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3E" w:rsidRPr="002563E3" w:rsidRDefault="000E073E" w:rsidP="000E0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D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3E3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2024 жылғы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 қазандағы</w:t>
      </w:r>
      <w:r w:rsidRPr="002563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  </w:t>
      </w:r>
    </w:p>
    <w:p w:rsidR="000E073E" w:rsidRPr="002563E3" w:rsidRDefault="000E073E" w:rsidP="000E0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73E" w:rsidRPr="002563E3" w:rsidRDefault="000E073E" w:rsidP="000E0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63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2563E3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2024 жылғы 2</w:t>
      </w:r>
      <w:r w:rsidR="005857ED">
        <w:rPr>
          <w:rFonts w:ascii="Times New Roman" w:hAnsi="Times New Roman" w:cs="Times New Roman"/>
          <w:sz w:val="28"/>
          <w:szCs w:val="28"/>
          <w:lang w:val="kk-KZ"/>
        </w:rPr>
        <w:t>3 қазанда</w:t>
      </w:r>
      <w:r w:rsidRPr="002563E3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5857ED" w:rsidRPr="00D610BC" w:rsidRDefault="005857ED" w:rsidP="00585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10B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610BC">
        <w:rPr>
          <w:rFonts w:ascii="Times New Roman" w:hAnsi="Times New Roman" w:cs="Times New Roman"/>
          <w:sz w:val="28"/>
          <w:szCs w:val="28"/>
          <w:lang w:val="kk-KZ"/>
        </w:rPr>
        <w:t xml:space="preserve">оғамның 2022-2031 жылдарға арналған даму стратегиясын іске асыру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D610BC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 жоспарының 2024 жылғы 1 жартыжылдықта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D610BC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 туралы есепті бекіту туралы;</w:t>
      </w:r>
    </w:p>
    <w:p w:rsidR="005857ED" w:rsidRPr="00140549" w:rsidRDefault="005857ED" w:rsidP="00585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610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Energy Solutions Center</w:t>
      </w:r>
      <w:r w:rsidR="00D610B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D610BC">
        <w:rPr>
          <w:rFonts w:ascii="Times New Roman" w:hAnsi="Times New Roman" w:cs="Times New Roman"/>
          <w:sz w:val="28"/>
          <w:szCs w:val="28"/>
          <w:lang w:val="kk-KZ"/>
        </w:rPr>
        <w:t>-мен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2024 жылғы 10 шілдедегі № </w:t>
      </w:r>
      <w:r w:rsidR="00D610BC">
        <w:rPr>
          <w:rFonts w:ascii="Times New Roman" w:hAnsi="Times New Roman" w:cs="Times New Roman"/>
          <w:sz w:val="28"/>
          <w:szCs w:val="28"/>
          <w:lang w:val="kk-KZ"/>
        </w:rPr>
        <w:t>ҚШ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-35  қарыз шартына №1 қосымша келісім</w:t>
      </w:r>
      <w:r w:rsidR="00D610BC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жасасу туралы;</w:t>
      </w:r>
    </w:p>
    <w:p w:rsidR="005857ED" w:rsidRPr="00140549" w:rsidRDefault="005857ED" w:rsidP="00585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</w:t>
      </w:r>
      <w:r w:rsidR="00D610B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шкі аудит қызметінің кадр мәселесі;</w:t>
      </w:r>
    </w:p>
    <w:p w:rsidR="00D610BC" w:rsidRPr="00140549" w:rsidRDefault="00D610BC" w:rsidP="00D6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Өскемен СЭС АЭС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 тағайындау, оның өкілеттік мерзімін және лауазымдық жалақысының мөлшерін,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Өскемен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ЭС АЭС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ЖШС Бас директорының еңбегіне ақы төлеу және сыйлықақы беру шарттарын айқындау туралы;</w:t>
      </w:r>
    </w:p>
    <w:p w:rsidR="00D610BC" w:rsidRPr="00140549" w:rsidRDefault="00D610BC" w:rsidP="00D61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Шүлбі СЭС АЭС» ЖШС Бас директорын тағайындау, оның өкілеттік мерзімін және лауазымдық жалақысының мөлшерін,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Шүлбі СЭС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АЭС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ас директор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>ың еңбегіне ақы төлеу және сыйлықақы беру шарттарын айқындау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32C7" w:rsidRPr="00140549" w:rsidRDefault="00C432C7" w:rsidP="00631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>Ereymentau Wind Power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>кілетті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гін мерзімінен бұрын тоқтату, «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>Ereymentau Wind Power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тағайындау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>Ereymentau Wind Power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C53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121">
        <w:rPr>
          <w:rFonts w:ascii="Times New Roman" w:hAnsi="Times New Roman" w:cs="Times New Roman"/>
          <w:sz w:val="28"/>
          <w:szCs w:val="28"/>
          <w:lang w:val="kk-KZ"/>
        </w:rPr>
        <w:t xml:space="preserve">өкілеттік мерзімін, </w:t>
      </w:r>
      <w:r w:rsidR="00663C53">
        <w:rPr>
          <w:rFonts w:ascii="Times New Roman" w:hAnsi="Times New Roman" w:cs="Times New Roman"/>
          <w:sz w:val="28"/>
          <w:szCs w:val="28"/>
          <w:lang w:val="kk-KZ"/>
        </w:rPr>
        <w:t>лауазымдық жалақысының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 xml:space="preserve"> мөлшері</w:t>
      </w:r>
      <w:r w:rsidR="00663C5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31121" w:rsidRPr="00140549">
        <w:rPr>
          <w:rFonts w:ascii="Times New Roman" w:hAnsi="Times New Roman" w:cs="Times New Roman"/>
          <w:sz w:val="28"/>
          <w:szCs w:val="28"/>
          <w:lang w:val="kk-KZ"/>
        </w:rPr>
        <w:t>, еңбегіне ақы төлеу және сыйлықақы беру шарттарын айқындау туралы.</w:t>
      </w:r>
    </w:p>
    <w:p w:rsidR="00C432C7" w:rsidRPr="00140549" w:rsidRDefault="00C432C7" w:rsidP="00C43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01A78" w:rsidRDefault="00663C53" w:rsidP="00663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мына</w:t>
      </w:r>
      <w:r w:rsidRPr="003A5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мүшелері қатысты: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01A78" w:rsidRDefault="00663C53" w:rsidP="00663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191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 Огай А.В., Молдабаев Қ.Т., Мақсұтов Қ.Б.,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63C53" w:rsidRPr="003A5191" w:rsidRDefault="00663C53" w:rsidP="00663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A5191">
        <w:rPr>
          <w:rFonts w:ascii="Times New Roman" w:hAnsi="Times New Roman" w:cs="Times New Roman"/>
          <w:b/>
          <w:sz w:val="28"/>
          <w:szCs w:val="28"/>
          <w:lang w:val="kk-KZ"/>
        </w:rPr>
        <w:t>Огай В.Д.,  Қашқынбеков А.К.,  Жұбаев А.С.</w:t>
      </w:r>
    </w:p>
    <w:p w:rsidR="00663C53" w:rsidRPr="003A5191" w:rsidRDefault="00663C53" w:rsidP="00663C53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2C7" w:rsidRPr="00663C53" w:rsidRDefault="00C432C7" w:rsidP="00C432C7">
      <w:pPr>
        <w:spacing w:after="0" w:line="240" w:lineRule="auto"/>
        <w:ind w:firstLine="567"/>
        <w:jc w:val="both"/>
        <w:rPr>
          <w:lang w:val="kk-KZ"/>
        </w:rPr>
      </w:pPr>
    </w:p>
    <w:p w:rsidR="00C432C7" w:rsidRPr="00663C53" w:rsidRDefault="00C432C7" w:rsidP="00C432C7">
      <w:pPr>
        <w:rPr>
          <w:lang w:val="kk-KZ"/>
        </w:rPr>
      </w:pPr>
    </w:p>
    <w:p w:rsidR="00B114CC" w:rsidRPr="00663C53" w:rsidRDefault="00B114CC">
      <w:pPr>
        <w:rPr>
          <w:lang w:val="kk-KZ"/>
        </w:rPr>
      </w:pPr>
    </w:p>
    <w:sectPr w:rsidR="00B114CC" w:rsidRPr="0066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C7"/>
    <w:rsid w:val="000E073E"/>
    <w:rsid w:val="00140549"/>
    <w:rsid w:val="005857ED"/>
    <w:rsid w:val="00601A78"/>
    <w:rsid w:val="00631121"/>
    <w:rsid w:val="00663C53"/>
    <w:rsid w:val="00B114CC"/>
    <w:rsid w:val="00C432C7"/>
    <w:rsid w:val="00D610BC"/>
    <w:rsid w:val="00F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67EF9-8541-4141-8BEB-EF98E89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2024-10-15T04:39:00Z</dcterms:created>
  <dcterms:modified xsi:type="dcterms:W3CDTF">2024-10-17T12:58:00Z</dcterms:modified>
</cp:coreProperties>
</file>