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A1D" w:rsidRPr="00FB07EA" w:rsidRDefault="00082A1D" w:rsidP="00082A1D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B07EA">
        <w:rPr>
          <w:rFonts w:eastAsiaTheme="minorHAnsi"/>
          <w:b/>
          <w:sz w:val="28"/>
          <w:szCs w:val="28"/>
          <w:lang w:eastAsia="en-US"/>
        </w:rPr>
        <w:t xml:space="preserve">          Заседание Совета директоров от </w:t>
      </w:r>
      <w:r>
        <w:rPr>
          <w:rFonts w:eastAsiaTheme="minorHAnsi"/>
          <w:b/>
          <w:sz w:val="28"/>
          <w:szCs w:val="28"/>
          <w:lang w:eastAsia="en-US"/>
        </w:rPr>
        <w:t>24 декабря</w:t>
      </w:r>
      <w:r w:rsidRPr="00FB07EA">
        <w:rPr>
          <w:rFonts w:eastAsiaTheme="minorHAnsi"/>
          <w:b/>
          <w:sz w:val="28"/>
          <w:szCs w:val="28"/>
          <w:lang w:eastAsia="en-US"/>
        </w:rPr>
        <w:t xml:space="preserve"> 2024 года.</w:t>
      </w:r>
    </w:p>
    <w:p w:rsidR="00082A1D" w:rsidRDefault="00082A1D" w:rsidP="00082A1D">
      <w:pPr>
        <w:ind w:firstLine="709"/>
        <w:jc w:val="both"/>
        <w:rPr>
          <w:sz w:val="28"/>
          <w:szCs w:val="28"/>
        </w:rPr>
      </w:pPr>
    </w:p>
    <w:p w:rsidR="00082A1D" w:rsidRPr="00FB07EA" w:rsidRDefault="00082A1D" w:rsidP="00082A1D">
      <w:pPr>
        <w:ind w:firstLine="709"/>
        <w:jc w:val="both"/>
        <w:rPr>
          <w:sz w:val="28"/>
          <w:szCs w:val="28"/>
        </w:rPr>
      </w:pPr>
      <w:r w:rsidRPr="00FB07EA">
        <w:rPr>
          <w:sz w:val="28"/>
          <w:szCs w:val="28"/>
        </w:rPr>
        <w:t xml:space="preserve">Советом директоров Общества от </w:t>
      </w:r>
      <w:r>
        <w:rPr>
          <w:sz w:val="28"/>
          <w:szCs w:val="28"/>
        </w:rPr>
        <w:t>24 декабря</w:t>
      </w:r>
      <w:r w:rsidRPr="00FB07EA">
        <w:rPr>
          <w:sz w:val="28"/>
          <w:szCs w:val="28"/>
        </w:rPr>
        <w:t xml:space="preserve"> 2024 года, в соответствии с Уставом </w:t>
      </w:r>
      <w:r w:rsidRPr="00FB07EA">
        <w:rPr>
          <w:rFonts w:eastAsiaTheme="minorHAnsi"/>
          <w:sz w:val="28"/>
          <w:szCs w:val="28"/>
          <w:lang w:eastAsia="en-US"/>
        </w:rPr>
        <w:t>АО «Самрук-Энерго»</w:t>
      </w:r>
      <w:r w:rsidRPr="00FB07EA">
        <w:rPr>
          <w:sz w:val="28"/>
          <w:szCs w:val="28"/>
        </w:rPr>
        <w:t xml:space="preserve">, Положением о Совете директоров </w:t>
      </w:r>
      <w:r w:rsidRPr="00FB07EA">
        <w:rPr>
          <w:rFonts w:eastAsiaTheme="minorHAnsi"/>
          <w:sz w:val="28"/>
          <w:szCs w:val="28"/>
          <w:lang w:eastAsia="en-US"/>
        </w:rPr>
        <w:t>АО «Самрук-Энерго»</w:t>
      </w:r>
      <w:r w:rsidRPr="00FB07EA">
        <w:rPr>
          <w:sz w:val="28"/>
          <w:szCs w:val="28"/>
        </w:rPr>
        <w:t>, Законом Республики Казахстан «Об акционерных обществах» были рассмотрены следующие вопросы:</w:t>
      </w:r>
    </w:p>
    <w:p w:rsidR="00082A1D" w:rsidRDefault="00082A1D" w:rsidP="00082A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 утверждении промежуточной финансовой отчетности Общества </w:t>
      </w:r>
      <w:r>
        <w:rPr>
          <w:sz w:val="28"/>
          <w:szCs w:val="28"/>
          <w:lang w:val="kk-KZ"/>
        </w:rPr>
        <w:br/>
      </w:r>
      <w:r>
        <w:rPr>
          <w:sz w:val="28"/>
          <w:szCs w:val="28"/>
        </w:rPr>
        <w:t>по состоянию на 30 сентября 2024 года;</w:t>
      </w:r>
      <w:r>
        <w:rPr>
          <w:sz w:val="28"/>
          <w:szCs w:val="28"/>
        </w:rPr>
        <w:tab/>
      </w:r>
    </w:p>
    <w:p w:rsidR="00082A1D" w:rsidRDefault="00082A1D" w:rsidP="00082A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 утверждении Корпоративной учетной политики Общества в новой редакции;</w:t>
      </w:r>
    </w:p>
    <w:p w:rsidR="00082A1D" w:rsidRDefault="00082A1D" w:rsidP="00082A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 утверждении Политики Общества в области привлечения услуг аудиторских организаций в новой редакции;</w:t>
      </w:r>
    </w:p>
    <w:p w:rsidR="00082A1D" w:rsidRDefault="00082A1D" w:rsidP="00082A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 рассмотрении Отчета по обеспечению информационной безопасности (кибербезопасности), а также анализу и оценке достаточности внутренних контролей Общества в части защиты и поддержания ИТ-систем </w:t>
      </w:r>
      <w:r>
        <w:rPr>
          <w:sz w:val="28"/>
          <w:szCs w:val="28"/>
          <w:lang w:val="kk-KZ"/>
        </w:rPr>
        <w:br/>
      </w:r>
      <w:r>
        <w:rPr>
          <w:sz w:val="28"/>
          <w:szCs w:val="28"/>
        </w:rPr>
        <w:t>и инфраструктуры.</w:t>
      </w:r>
    </w:p>
    <w:p w:rsidR="00082A1D" w:rsidRDefault="00082A1D" w:rsidP="00082A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 утверждении описаний должностей (Job descriptions) Общества;</w:t>
      </w:r>
    </w:p>
    <w:p w:rsidR="00082A1D" w:rsidRDefault="00082A1D" w:rsidP="00082A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82A90">
        <w:rPr>
          <w:sz w:val="28"/>
          <w:szCs w:val="28"/>
        </w:rPr>
        <w:t xml:space="preserve">Отчет и оценка деятельности Службы внутреннего аудита </w:t>
      </w:r>
      <w:r>
        <w:rPr>
          <w:sz w:val="28"/>
          <w:szCs w:val="28"/>
        </w:rPr>
        <w:t>Общества</w:t>
      </w:r>
      <w:r w:rsidRPr="00882A9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82A90">
        <w:rPr>
          <w:sz w:val="28"/>
          <w:szCs w:val="28"/>
        </w:rPr>
        <w:t xml:space="preserve">за 4 квартал 2024 года. Премирование работников Службы внутреннего аудита </w:t>
      </w:r>
      <w:r>
        <w:rPr>
          <w:sz w:val="28"/>
          <w:szCs w:val="28"/>
        </w:rPr>
        <w:t>Общества по итогам 4 квартала 2024 года;</w:t>
      </w:r>
    </w:p>
    <w:p w:rsidR="00082A1D" w:rsidRDefault="00082A1D" w:rsidP="00082A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60F41">
        <w:rPr>
          <w:sz w:val="28"/>
          <w:szCs w:val="28"/>
        </w:rPr>
        <w:t xml:space="preserve">Отчет и оценка деятельности Службы внутреннего аудита </w:t>
      </w:r>
      <w:r>
        <w:rPr>
          <w:sz w:val="28"/>
          <w:szCs w:val="28"/>
        </w:rPr>
        <w:t>Общества</w:t>
      </w:r>
      <w:r>
        <w:rPr>
          <w:sz w:val="28"/>
          <w:szCs w:val="28"/>
        </w:rPr>
        <w:br/>
      </w:r>
      <w:r w:rsidRPr="00C60F41">
        <w:rPr>
          <w:sz w:val="28"/>
          <w:szCs w:val="28"/>
        </w:rPr>
        <w:t xml:space="preserve">за 2024 год. Премирование работников Службы внутреннего аудита </w:t>
      </w:r>
      <w:r>
        <w:rPr>
          <w:sz w:val="28"/>
          <w:szCs w:val="28"/>
        </w:rPr>
        <w:t>Общества</w:t>
      </w:r>
      <w:r w:rsidRPr="00C60F41">
        <w:rPr>
          <w:sz w:val="28"/>
          <w:szCs w:val="28"/>
        </w:rPr>
        <w:t xml:space="preserve"> за счет экономии средств на оплату труда по итога</w:t>
      </w:r>
      <w:r>
        <w:rPr>
          <w:sz w:val="28"/>
          <w:szCs w:val="28"/>
        </w:rPr>
        <w:t>м ежегодной оценки деятельности;</w:t>
      </w:r>
    </w:p>
    <w:p w:rsidR="00082A1D" w:rsidRDefault="00082A1D" w:rsidP="00082A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03BCA">
        <w:rPr>
          <w:sz w:val="28"/>
          <w:szCs w:val="28"/>
        </w:rPr>
        <w:t xml:space="preserve">Об утверждении Годового аудиторского плана и Бюджета Службы внутреннего аудита Общества на 2025 год. Об утверждении Ключевых показателей деятельности (КПД) Службы внутреннего аудита </w:t>
      </w:r>
      <w:r>
        <w:rPr>
          <w:sz w:val="28"/>
          <w:szCs w:val="28"/>
        </w:rPr>
        <w:t>Общества</w:t>
      </w:r>
      <w:r w:rsidRPr="00E03BCA">
        <w:rPr>
          <w:sz w:val="28"/>
          <w:szCs w:val="28"/>
        </w:rPr>
        <w:t xml:space="preserve"> и ее руководителя на 2025 год, карт целей и индивидуальных планов развития работников Службы внутреннего аудита </w:t>
      </w:r>
      <w:r>
        <w:rPr>
          <w:sz w:val="28"/>
          <w:szCs w:val="28"/>
        </w:rPr>
        <w:t>Общества на 2025 год;</w:t>
      </w:r>
    </w:p>
    <w:p w:rsidR="00082A1D" w:rsidRDefault="00082A1D" w:rsidP="00082A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44996">
        <w:rPr>
          <w:sz w:val="28"/>
          <w:szCs w:val="28"/>
        </w:rPr>
        <w:t xml:space="preserve">Об утверждении отчета о работе Службы «Комплаенс» </w:t>
      </w:r>
      <w:r>
        <w:rPr>
          <w:sz w:val="28"/>
          <w:szCs w:val="28"/>
        </w:rPr>
        <w:t>Общества</w:t>
      </w:r>
      <w:r w:rsidRPr="0084499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44996">
        <w:rPr>
          <w:sz w:val="28"/>
          <w:szCs w:val="28"/>
        </w:rPr>
        <w:t>за 4 квартал 2024 года и 2024 год</w:t>
      </w:r>
      <w:r>
        <w:rPr>
          <w:sz w:val="28"/>
          <w:szCs w:val="28"/>
        </w:rPr>
        <w:t>;</w:t>
      </w:r>
    </w:p>
    <w:p w:rsidR="00082A1D" w:rsidRDefault="00082A1D" w:rsidP="00082A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A1F5D">
        <w:rPr>
          <w:sz w:val="28"/>
          <w:szCs w:val="28"/>
        </w:rPr>
        <w:t xml:space="preserve">Об оценке деятельности работников Службы «Комплаенс» Общества </w:t>
      </w:r>
      <w:r>
        <w:rPr>
          <w:sz w:val="28"/>
          <w:szCs w:val="28"/>
        </w:rPr>
        <w:br/>
      </w:r>
      <w:r w:rsidRPr="008A1F5D">
        <w:rPr>
          <w:sz w:val="28"/>
          <w:szCs w:val="28"/>
        </w:rPr>
        <w:t xml:space="preserve">за 4 </w:t>
      </w:r>
      <w:r>
        <w:rPr>
          <w:sz w:val="28"/>
          <w:szCs w:val="28"/>
        </w:rPr>
        <w:t>квартал 2024 года и за 2024 год;</w:t>
      </w:r>
      <w:r w:rsidRPr="008A1F5D">
        <w:rPr>
          <w:sz w:val="28"/>
          <w:szCs w:val="28"/>
        </w:rPr>
        <w:t xml:space="preserve"> </w:t>
      </w:r>
    </w:p>
    <w:p w:rsidR="00082A1D" w:rsidRDefault="00082A1D" w:rsidP="00082A1D">
      <w:pPr>
        <w:ind w:firstLine="567"/>
        <w:jc w:val="both"/>
        <w:rPr>
          <w:sz w:val="28"/>
          <w:szCs w:val="28"/>
        </w:rPr>
      </w:pPr>
      <w:r w:rsidRPr="00620194">
        <w:rPr>
          <w:sz w:val="28"/>
          <w:szCs w:val="28"/>
        </w:rPr>
        <w:t>- </w:t>
      </w:r>
      <w:r w:rsidR="001118F4" w:rsidRPr="00620194">
        <w:rPr>
          <w:sz w:val="28"/>
          <w:szCs w:val="28"/>
        </w:rPr>
        <w:t xml:space="preserve"> Об утверждении плана работы Службы «Комплаенс» Общества, карт целей работников Службы «</w:t>
      </w:r>
      <w:r w:rsidR="00620194">
        <w:rPr>
          <w:sz w:val="28"/>
          <w:szCs w:val="28"/>
        </w:rPr>
        <w:t>Комплаенс» Общества на 2025 год;</w:t>
      </w:r>
    </w:p>
    <w:p w:rsidR="00082A1D" w:rsidRDefault="00082A1D" w:rsidP="00082A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50A44">
        <w:rPr>
          <w:sz w:val="28"/>
          <w:szCs w:val="28"/>
        </w:rPr>
        <w:t xml:space="preserve">Об утверждении плана обучения работников Службы «Комплаенс» </w:t>
      </w:r>
      <w:r>
        <w:rPr>
          <w:sz w:val="28"/>
          <w:szCs w:val="28"/>
        </w:rPr>
        <w:t>Общества на 2025 год;</w:t>
      </w:r>
    </w:p>
    <w:p w:rsidR="00082A1D" w:rsidRDefault="00082A1D" w:rsidP="00082A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E6337">
        <w:rPr>
          <w:sz w:val="28"/>
          <w:szCs w:val="28"/>
        </w:rPr>
        <w:t xml:space="preserve">Об определении размера должностного оклада комплаенс-офицеру </w:t>
      </w:r>
      <w:r>
        <w:rPr>
          <w:sz w:val="28"/>
          <w:szCs w:val="28"/>
        </w:rPr>
        <w:t>Общества;</w:t>
      </w:r>
    </w:p>
    <w:p w:rsidR="00082A1D" w:rsidRDefault="00082A1D" w:rsidP="00082A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 утверждении Отчета о деятельности Омбудсмена и оценки эффективности достигнутых целей за 4 квартал 2024 года и по итогам работы </w:t>
      </w:r>
      <w:r>
        <w:rPr>
          <w:sz w:val="28"/>
          <w:szCs w:val="28"/>
        </w:rPr>
        <w:br/>
        <w:t xml:space="preserve">за 2024 год. Оценка результативности и премирование Омбудсмена по итогам </w:t>
      </w:r>
      <w:r>
        <w:rPr>
          <w:sz w:val="28"/>
          <w:szCs w:val="28"/>
        </w:rPr>
        <w:br/>
        <w:t xml:space="preserve">4 квартала 2024 года, а также по итогам 2024 года; </w:t>
      </w:r>
    </w:p>
    <w:p w:rsidR="00082A1D" w:rsidRDefault="00082A1D" w:rsidP="00082A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 утверждении Карты целей работника (КЦ Омбудсмена) на 2025 год;</w:t>
      </w:r>
    </w:p>
    <w:p w:rsidR="00082A1D" w:rsidRDefault="00082A1D" w:rsidP="00082A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Оценка эффективности деятельности корпоративного секретаря </w:t>
      </w:r>
      <w:r>
        <w:rPr>
          <w:sz w:val="28"/>
          <w:szCs w:val="28"/>
        </w:rPr>
        <w:br/>
        <w:t xml:space="preserve">по итогам работы за 4 квартал 2024 года, а также по итогам 2024 года. </w:t>
      </w:r>
      <w:r>
        <w:rPr>
          <w:sz w:val="28"/>
          <w:szCs w:val="28"/>
        </w:rPr>
        <w:br/>
        <w:t xml:space="preserve">О премировании Корпоративного секретаря Общества по итогам работы </w:t>
      </w:r>
      <w:r>
        <w:rPr>
          <w:sz w:val="28"/>
          <w:szCs w:val="28"/>
        </w:rPr>
        <w:br/>
        <w:t xml:space="preserve">за 4 квартал 2024 года, а также по итогам 2024 года; </w:t>
      </w:r>
    </w:p>
    <w:p w:rsidR="00082A1D" w:rsidRDefault="00082A1D" w:rsidP="00082A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 утверждении Карты целей Корпоративного секретаря Общества на 1-4 кварталы 2025 года;</w:t>
      </w:r>
    </w:p>
    <w:p w:rsidR="00082A1D" w:rsidRDefault="00082A1D" w:rsidP="00082A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 утверждении Программы экологической безопасности группы компаний Общества;</w:t>
      </w:r>
    </w:p>
    <w:p w:rsidR="00082A1D" w:rsidRDefault="00082A1D" w:rsidP="00082A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A03FA">
        <w:rPr>
          <w:sz w:val="28"/>
          <w:szCs w:val="28"/>
        </w:rPr>
        <w:t>Об утверждении Плана мероприятий по управлению вопросами охраны окружающей среды в групп</w:t>
      </w:r>
      <w:r>
        <w:rPr>
          <w:sz w:val="28"/>
          <w:szCs w:val="28"/>
        </w:rPr>
        <w:t>е компаний Общества на 2025 год;</w:t>
      </w:r>
    </w:p>
    <w:p w:rsidR="00082A1D" w:rsidRDefault="00082A1D" w:rsidP="00082A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 утверждении Плана мероприятий по достижению нулевого травматизма в группе компаний Общества на 2025 год;</w:t>
      </w:r>
    </w:p>
    <w:p w:rsidR="00082A1D" w:rsidRDefault="00082A1D" w:rsidP="00082A1D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- Об определении позиции для представителей Общества </w:t>
      </w:r>
      <w:r>
        <w:rPr>
          <w:sz w:val="28"/>
          <w:szCs w:val="28"/>
        </w:rPr>
        <w:br/>
        <w:t xml:space="preserve">по вопросу повестки дня внеочередного общего собрания акционеров </w:t>
      </w:r>
      <w:r>
        <w:rPr>
          <w:sz w:val="28"/>
          <w:szCs w:val="28"/>
          <w:lang w:val="kk-KZ"/>
        </w:rPr>
        <w:br/>
      </w:r>
      <w:r>
        <w:rPr>
          <w:sz w:val="28"/>
          <w:szCs w:val="28"/>
        </w:rPr>
        <w:t>АО «СЭГРЭС-2»: О составе Совета директоров АО «СЭГРЭС-2»;</w:t>
      </w:r>
    </w:p>
    <w:p w:rsidR="00082A1D" w:rsidRDefault="00082A1D" w:rsidP="00082A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F03EE">
        <w:rPr>
          <w:sz w:val="28"/>
          <w:szCs w:val="28"/>
        </w:rPr>
        <w:t>Об утверждении Матрицы с</w:t>
      </w:r>
      <w:r>
        <w:rPr>
          <w:sz w:val="28"/>
          <w:szCs w:val="28"/>
        </w:rPr>
        <w:t>ущественности Общества;</w:t>
      </w:r>
    </w:p>
    <w:p w:rsidR="00082A1D" w:rsidRDefault="00082A1D" w:rsidP="00082A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 утверждении Плана работы Совета директоров на 2025 год;</w:t>
      </w:r>
    </w:p>
    <w:p w:rsidR="00082A1D" w:rsidRDefault="00082A1D" w:rsidP="00082A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203F8">
        <w:t xml:space="preserve"> </w:t>
      </w:r>
      <w:r w:rsidRPr="000203F8">
        <w:rPr>
          <w:sz w:val="28"/>
          <w:szCs w:val="28"/>
        </w:rPr>
        <w:t xml:space="preserve">О проведении оценки деятельности Совета директоров Общества и его комитетов, Председателя, членов Совета директоров и Корпоративного секретаря </w:t>
      </w:r>
      <w:r>
        <w:rPr>
          <w:sz w:val="28"/>
          <w:szCs w:val="28"/>
        </w:rPr>
        <w:t>Общества по итогам 2024 года;</w:t>
      </w:r>
    </w:p>
    <w:p w:rsidR="007333A2" w:rsidRPr="007333A2" w:rsidRDefault="00082A1D" w:rsidP="007333A2">
      <w:pPr>
        <w:ind w:firstLine="567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- </w:t>
      </w:r>
      <w:r w:rsidR="007333A2" w:rsidRPr="007333A2">
        <w:rPr>
          <w:sz w:val="28"/>
          <w:szCs w:val="28"/>
        </w:rPr>
        <w:t>О досрочном прекращении полномочий и избрании члена Совета директоров АО «Усть-Каменогорская ГЭС», определении срока его полномочий, размера и условий выплаты вознаграждения и компенсации расходов члену Совета директоров АО «Усть-Каменогорская ГЭС» за исполнение им своих обязанностей.</w:t>
      </w:r>
    </w:p>
    <w:p w:rsidR="00082A1D" w:rsidRPr="0050730F" w:rsidRDefault="007333A2" w:rsidP="00733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333A2">
        <w:rPr>
          <w:sz w:val="28"/>
          <w:szCs w:val="28"/>
        </w:rPr>
        <w:t xml:space="preserve"> О досрочном прекращении полномочий и избрании члена Совета директоров АО «Бухтарминская ГЭС», определении срока его полномочий, размера и условий выплаты вознаграждения и компенсации расходов члену Совета директоров АО «Бухтарминская ГЭС» за исполнение им своих обязанностей.</w:t>
      </w:r>
    </w:p>
    <w:bookmarkEnd w:id="0"/>
    <w:p w:rsidR="00907A4F" w:rsidRDefault="00907A4F" w:rsidP="00907A4F">
      <w:pPr>
        <w:ind w:firstLine="567"/>
        <w:jc w:val="both"/>
        <w:rPr>
          <w:b/>
          <w:sz w:val="28"/>
          <w:szCs w:val="28"/>
        </w:rPr>
      </w:pPr>
    </w:p>
    <w:p w:rsidR="00907A4F" w:rsidRDefault="00907A4F" w:rsidP="00907A4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Проголосовали следующие члены Совета директоров:</w:t>
      </w:r>
    </w:p>
    <w:p w:rsidR="00907A4F" w:rsidRDefault="00907A4F" w:rsidP="00907A4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Казутин Н.Ю., Огай А.В., Максутов К.Б., Молдабаев К.Т.,</w:t>
      </w:r>
    </w:p>
    <w:p w:rsidR="00907A4F" w:rsidRDefault="00907A4F" w:rsidP="00907A4F">
      <w:pPr>
        <w:ind w:firstLine="567"/>
        <w:jc w:val="both"/>
      </w:pPr>
      <w:r>
        <w:rPr>
          <w:b/>
          <w:sz w:val="28"/>
          <w:szCs w:val="28"/>
        </w:rPr>
        <w:t xml:space="preserve">Огай В.Д., Кашкинбеков А.К., Жубаев А.С. </w:t>
      </w:r>
    </w:p>
    <w:p w:rsidR="00907A4F" w:rsidRDefault="00907A4F" w:rsidP="00907A4F"/>
    <w:p w:rsidR="00A40BAA" w:rsidRDefault="00A40BAA"/>
    <w:sectPr w:rsidR="00A4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1D"/>
    <w:rsid w:val="00082A1D"/>
    <w:rsid w:val="001118F4"/>
    <w:rsid w:val="00620194"/>
    <w:rsid w:val="007333A2"/>
    <w:rsid w:val="00907A4F"/>
    <w:rsid w:val="00A40BAA"/>
    <w:rsid w:val="00C5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29719-9914-47BF-A242-F1872922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4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6</cp:revision>
  <dcterms:created xsi:type="dcterms:W3CDTF">2024-12-12T12:10:00Z</dcterms:created>
  <dcterms:modified xsi:type="dcterms:W3CDTF">2024-12-19T11:15:00Z</dcterms:modified>
</cp:coreProperties>
</file>