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C29BE4D" w14:textId="5EF1D5BB" w:rsidR="00F770E3" w:rsidRPr="00CD5942" w:rsidRDefault="00CD5942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95D44">
        <w:rPr>
          <w:rFonts w:ascii="Times New Roman" w:hAnsi="Times New Roman" w:cs="Times New Roman"/>
          <w:b/>
          <w:caps/>
          <w:sz w:val="28"/>
          <w:lang w:val="en-US"/>
        </w:rPr>
        <w:t>Kazakhstan’s Power Sector Market Analysis</w:t>
      </w:r>
      <w:r w:rsidRPr="00995D44">
        <w:rPr>
          <w:rFonts w:ascii="Times New Roman" w:hAnsi="Times New Roman" w:cs="Times New Roman"/>
          <w:b/>
          <w:caps/>
          <w:sz w:val="28"/>
          <w:lang w:val="en-US"/>
        </w:rPr>
        <w:br/>
        <w:t>January–</w:t>
      </w:r>
      <w:r w:rsidR="00940440">
        <w:rPr>
          <w:rFonts w:ascii="Times New Roman" w:hAnsi="Times New Roman" w:cs="Times New Roman"/>
          <w:b/>
          <w:caps/>
          <w:sz w:val="28"/>
          <w:lang w:val="en-US"/>
        </w:rPr>
        <w:t>OCTOBEr</w:t>
      </w:r>
      <w:r w:rsidRPr="00995D44">
        <w:rPr>
          <w:rFonts w:ascii="Times New Roman" w:hAnsi="Times New Roman" w:cs="Times New Roman"/>
          <w:b/>
          <w:caps/>
          <w:sz w:val="28"/>
          <w:lang w:val="en-US"/>
        </w:rPr>
        <w:t xml:space="preserve"> 2025</w:t>
      </w:r>
    </w:p>
    <w:p w14:paraId="087642DA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BEF657C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A151A0A" w14:textId="77777777" w:rsidR="00C16BDD" w:rsidRPr="00CD5942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694E339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8DDE9A2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024EC7B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390E9EC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58C33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460D3D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676CB74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668095E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003C2807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ED855F5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66616F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EB4C7DA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863B8A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AFE34A" w14:textId="77777777" w:rsidR="000C3143" w:rsidRPr="00CD5942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AAF7B0D" w14:textId="00D3F77C" w:rsidR="00721F87" w:rsidRPr="00995D44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Prepared by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Market Analysis and Development Department 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 </w:t>
      </w:r>
    </w:p>
    <w:p w14:paraId="39109483" w14:textId="65918B66" w:rsidR="00721F87" w:rsidRPr="002C44C6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Contact</w:t>
      </w:r>
      <w:r w:rsidRPr="00995D4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details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19A52ADC" w:rsidR="00182B57" w:rsidRPr="002C44C6" w:rsidRDefault="00940440" w:rsidP="00995D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NOVEMBER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682836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bCs/>
          <w:sz w:val="24"/>
          <w:szCs w:val="24"/>
          <w:lang w:val="en-US"/>
        </w:rPr>
      </w:sdtEndPr>
      <w:sdtContent>
        <w:p w14:paraId="32CF2D60" w14:textId="50122C20" w:rsidR="00545712" w:rsidRPr="00021A81" w:rsidRDefault="00021A81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en-US"/>
            </w:rPr>
          </w:pPr>
          <w:r>
            <w:rPr>
              <w:rFonts w:ascii="Times New Roman" w:hAnsi="Times New Roman" w:cs="Times New Roman"/>
              <w:color w:val="auto"/>
              <w:lang w:val="en-US"/>
            </w:rPr>
            <w:t xml:space="preserve">Contents </w:t>
          </w:r>
        </w:p>
        <w:p w14:paraId="20078B3C" w14:textId="6F632466" w:rsidR="00045D18" w:rsidRPr="00513D63" w:rsidRDefault="00E712C1" w:rsidP="009979F8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133943226" w:history="1">
            <w:r w:rsidR="00045D18" w:rsidRPr="00513D63">
              <w:rPr>
                <w:rStyle w:val="aa"/>
                <w:b/>
                <w:u w:val="none"/>
              </w:rPr>
              <w:t>1.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21A81" w:rsidRPr="00513D63">
              <w:rPr>
                <w:rStyle w:val="aa"/>
                <w:b/>
                <w:u w:val="none"/>
              </w:rPr>
              <w:t>Electricity generation in Kazakhstan’s UPS</w:t>
            </w:r>
            <w:r w:rsidR="00021A81" w:rsidRPr="00513D63">
              <w:rPr>
                <w:rStyle w:val="aa"/>
                <w:b/>
              </w:rPr>
              <w:t xml:space="preserve"> </w:t>
            </w:r>
            <w:r w:rsidR="00045D18" w:rsidRPr="00513D63">
              <w:rPr>
                <w:webHidden/>
              </w:rPr>
              <w:tab/>
            </w:r>
            <w:r w:rsidR="00045D18" w:rsidRPr="00513D63">
              <w:rPr>
                <w:webHidden/>
              </w:rPr>
              <w:fldChar w:fldCharType="begin"/>
            </w:r>
            <w:r w:rsidR="00045D18" w:rsidRPr="00513D63">
              <w:rPr>
                <w:webHidden/>
              </w:rPr>
              <w:instrText xml:space="preserve"> PAGEREF _Toc133943226 \h </w:instrText>
            </w:r>
            <w:r w:rsidR="00045D18" w:rsidRPr="00513D63">
              <w:rPr>
                <w:webHidden/>
              </w:rPr>
            </w:r>
            <w:r w:rsidR="00045D18" w:rsidRPr="00513D63">
              <w:rPr>
                <w:webHidden/>
              </w:rPr>
              <w:fldChar w:fldCharType="separate"/>
            </w:r>
            <w:r w:rsidR="00CD5942" w:rsidRPr="00513D63">
              <w:rPr>
                <w:webHidden/>
              </w:rPr>
              <w:t>3</w:t>
            </w:r>
            <w:r w:rsidR="00045D18" w:rsidRPr="00513D63">
              <w:rPr>
                <w:webHidden/>
              </w:rPr>
              <w:fldChar w:fldCharType="end"/>
            </w:r>
          </w:hyperlink>
        </w:p>
        <w:p w14:paraId="5C753837" w14:textId="1B7FB0A1" w:rsidR="00045D18" w:rsidRPr="00513D63" w:rsidRDefault="00405F84" w:rsidP="009979F8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7" w:history="1">
            <w:r w:rsidR="00045D18" w:rsidRPr="00513D63">
              <w:rPr>
                <w:rStyle w:val="aa"/>
              </w:rPr>
              <w:t xml:space="preserve">1.1 </w:t>
            </w:r>
            <w:r w:rsidR="00021A81" w:rsidRPr="00513D63">
              <w:rPr>
                <w:rStyle w:val="aa"/>
              </w:rPr>
              <w:t>Electricity</w:t>
            </w:r>
          </w:hyperlink>
          <w:r w:rsidR="00021A81" w:rsidRPr="00513D63">
            <w:t xml:space="preserve"> </w:t>
          </w:r>
          <w:r w:rsidR="00940440" w:rsidRPr="00513D63">
            <w:t>generation</w:t>
          </w:r>
          <w:r w:rsidR="00021A81" w:rsidRPr="00513D63">
            <w:t xml:space="preserve"> by </w:t>
          </w:r>
          <w:r w:rsidR="009979F8" w:rsidRPr="00513D63">
            <w:t xml:space="preserve">power-producing companies of Samruk-Energy JSC </w:t>
          </w:r>
          <w:r w:rsidR="00A87223" w:rsidRPr="00513D63">
            <w:t>…………..3</w:t>
          </w:r>
        </w:p>
        <w:p w14:paraId="153E81A3" w14:textId="68F96F8C" w:rsidR="00045D18" w:rsidRPr="00513D63" w:rsidRDefault="009979F8" w:rsidP="009979F8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513D63">
            <w:rPr>
              <w:b/>
              <w:bCs w:val="0"/>
              <w:lang w:eastAsia="ru-RU"/>
            </w:rPr>
            <w:t>2</w:t>
          </w:r>
          <w:r w:rsidRPr="00513D63">
            <w:rPr>
              <w:lang w:eastAsia="ru-RU"/>
            </w:rPr>
            <w:t>.</w:t>
          </w:r>
          <w:r w:rsidRPr="00513D63">
            <w:rPr>
              <w:rFonts w:asciiTheme="minorHAnsi" w:hAnsiTheme="minorHAnsi" w:cstheme="minorBidi"/>
              <w:sz w:val="22"/>
              <w:szCs w:val="22"/>
              <w:lang w:eastAsia="ru-RU"/>
            </w:rPr>
            <w:t xml:space="preserve"> </w:t>
          </w:r>
          <w:r w:rsidRPr="00513D63">
            <w:rPr>
              <w:b/>
              <w:bCs w:val="0"/>
              <w:lang w:eastAsia="ru-RU"/>
            </w:rPr>
            <w:t>Electricity consumption in Kazakhstan's UPS</w:t>
          </w:r>
          <w:r w:rsidRPr="00513D63">
            <w:rPr>
              <w:rFonts w:asciiTheme="minorHAnsi" w:hAnsiTheme="minorHAnsi" w:cstheme="minorBidi"/>
              <w:sz w:val="22"/>
              <w:szCs w:val="22"/>
              <w:lang w:eastAsia="ru-RU"/>
            </w:rPr>
            <w:t>……………………………………………………………………</w:t>
          </w:r>
          <w:r w:rsidR="00513D63" w:rsidRPr="00513D63">
            <w:rPr>
              <w:rFonts w:asciiTheme="minorHAnsi" w:hAnsiTheme="minorHAnsi" w:cstheme="minorBidi"/>
              <w:sz w:val="22"/>
              <w:szCs w:val="22"/>
              <w:lang w:eastAsia="ru-RU"/>
            </w:rPr>
            <w:t>..</w:t>
          </w:r>
          <w:r w:rsidRPr="00513D63">
            <w:rPr>
              <w:lang w:eastAsia="ru-RU"/>
            </w:rPr>
            <w:t>4</w:t>
          </w:r>
        </w:p>
        <w:p w14:paraId="79E42C4F" w14:textId="72E51F3F" w:rsidR="009979F8" w:rsidRPr="00513D63" w:rsidRDefault="009979F8" w:rsidP="009979F8">
          <w:pPr>
            <w:spacing w:after="0"/>
            <w:rPr>
              <w:lang w:val="en-US" w:eastAsia="ru-RU"/>
            </w:rPr>
          </w:pPr>
          <w:r w:rsidRPr="00513D63">
            <w:rPr>
              <w:rFonts w:ascii="Times New Roman" w:hAnsi="Times New Roman" w:cs="Times New Roman"/>
              <w:sz w:val="24"/>
              <w:szCs w:val="24"/>
              <w:lang w:val="en-US" w:eastAsia="ru-RU"/>
            </w:rPr>
            <w:t>2.1.</w:t>
          </w:r>
          <w:r w:rsidRPr="00513D63">
            <w:rPr>
              <w:rFonts w:ascii="Times New Roman" w:hAnsi="Times New Roman" w:cs="Times New Roman"/>
              <w:b/>
              <w:bCs/>
              <w:sz w:val="28"/>
              <w:lang w:val="kk-KZ"/>
            </w:rPr>
            <w:t xml:space="preserve"> </w:t>
          </w:r>
          <w:r w:rsidRPr="00513D63">
            <w:rPr>
              <w:rFonts w:ascii="Times New Roman" w:hAnsi="Times New Roman" w:cs="Times New Roman"/>
              <w:sz w:val="24"/>
              <w:szCs w:val="24"/>
              <w:lang w:val="kk-KZ"/>
            </w:rPr>
            <w:t>Performance results of the industrial sector for January–</w:t>
          </w:r>
          <w:r w:rsidRPr="00513D63">
            <w:rPr>
              <w:rFonts w:ascii="Times New Roman" w:hAnsi="Times New Roman" w:cs="Times New Roman"/>
              <w:sz w:val="24"/>
              <w:szCs w:val="24"/>
              <w:lang w:val="en-US"/>
            </w:rPr>
            <w:t>October</w:t>
          </w:r>
          <w:r w:rsidRPr="00513D63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2025</w:t>
          </w:r>
          <w:r w:rsidRPr="00513D63">
            <w:rPr>
              <w:rFonts w:ascii="Times New Roman" w:hAnsi="Times New Roman" w:cs="Times New Roman"/>
              <w:sz w:val="28"/>
              <w:lang w:val="en-US"/>
            </w:rPr>
            <w:t>……</w:t>
          </w:r>
          <w:r w:rsidR="00513D63" w:rsidRPr="00513D63">
            <w:rPr>
              <w:rFonts w:ascii="Times New Roman" w:hAnsi="Times New Roman" w:cs="Times New Roman"/>
              <w:sz w:val="28"/>
              <w:lang w:val="en-US"/>
            </w:rPr>
            <w:t>…………..</w:t>
          </w:r>
          <w:r w:rsidRPr="00513D63">
            <w:rPr>
              <w:rFonts w:ascii="Times New Roman" w:hAnsi="Times New Roman" w:cs="Times New Roman"/>
              <w:sz w:val="24"/>
              <w:szCs w:val="24"/>
              <w:lang w:val="en-US"/>
            </w:rPr>
            <w:t>4</w:t>
          </w:r>
        </w:p>
        <w:p w14:paraId="1A00033D" w14:textId="570AB4B5" w:rsidR="00045D18" w:rsidRPr="00513D63" w:rsidRDefault="00405F84" w:rsidP="009979F8">
          <w:pPr>
            <w:pStyle w:val="11"/>
          </w:pPr>
          <w:hyperlink w:anchor="_Toc133943233" w:history="1">
            <w:r w:rsidR="00045D18" w:rsidRPr="00513D63">
              <w:rPr>
                <w:rStyle w:val="aa"/>
              </w:rPr>
              <w:t xml:space="preserve">2.2 </w:t>
            </w:r>
            <w:r w:rsidR="00021A81" w:rsidRPr="00513D63">
              <w:rPr>
                <w:rStyle w:val="aa"/>
              </w:rPr>
              <w:t>Electricity consumption by zones and regions</w:t>
            </w:r>
            <w:r w:rsidR="00045D18" w:rsidRPr="00513D63">
              <w:rPr>
                <w:webHidden/>
              </w:rPr>
              <w:tab/>
            </w:r>
          </w:hyperlink>
          <w:r w:rsidR="009979F8" w:rsidRPr="00513D63">
            <w:t>5</w:t>
          </w:r>
        </w:p>
        <w:p w14:paraId="50C36037" w14:textId="35AA58D1" w:rsidR="009979F8" w:rsidRPr="00513D63" w:rsidRDefault="009979F8" w:rsidP="009979F8">
          <w:pPr>
            <w:spacing w:after="0"/>
            <w:rPr>
              <w:lang w:val="en-US"/>
            </w:rPr>
          </w:pPr>
          <w:r w:rsidRPr="00513D63">
            <w:rPr>
              <w:rStyle w:val="aa"/>
              <w:rFonts w:ascii="Times New Roman" w:eastAsiaTheme="minorEastAsia" w:hAnsi="Times New Roman" w:cs="Times New Roman"/>
              <w:b/>
              <w:bCs/>
              <w:noProof/>
              <w:color w:val="auto"/>
              <w:sz w:val="24"/>
              <w:szCs w:val="24"/>
              <w:u w:val="none"/>
              <w:lang w:val="en-US"/>
            </w:rPr>
            <w:t>3.Coal</w:t>
          </w:r>
          <w:r w:rsidRPr="00513D63">
            <w:rPr>
              <w:rFonts w:ascii="Times New Roman" w:hAnsi="Times New Roman" w:cs="Times New Roman"/>
              <w:lang w:val="en-US"/>
            </w:rPr>
            <w:t>…………………………………………………………………………………………………</w:t>
          </w:r>
          <w:r w:rsidR="00513D63" w:rsidRPr="00513D63">
            <w:rPr>
              <w:rFonts w:ascii="Times New Roman" w:hAnsi="Times New Roman" w:cs="Times New Roman"/>
              <w:lang w:val="en-US"/>
            </w:rPr>
            <w:t>...</w:t>
          </w:r>
          <w:r w:rsidRPr="00513D63">
            <w:rPr>
              <w:rFonts w:ascii="Times New Roman" w:hAnsi="Times New Roman" w:cs="Times New Roman"/>
              <w:lang w:val="en-US"/>
            </w:rPr>
            <w:t>6</w:t>
          </w:r>
        </w:p>
        <w:p w14:paraId="3A8524F2" w14:textId="143A7BB6" w:rsidR="00045D18" w:rsidRPr="00513D63" w:rsidRDefault="00405F84" w:rsidP="009979F8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8" w:history="1">
            <w:r w:rsidR="009979F8" w:rsidRPr="00513D63">
              <w:rPr>
                <w:rStyle w:val="aa"/>
                <w:b/>
                <w:bCs w:val="0"/>
              </w:rPr>
              <w:t>4</w:t>
            </w:r>
            <w:r w:rsidR="00940440" w:rsidRPr="00513D63">
              <w:rPr>
                <w:rStyle w:val="aa"/>
                <w:b/>
                <w:bCs w:val="0"/>
              </w:rPr>
              <w:t>.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  <w:b/>
                <w:bCs w:val="0"/>
              </w:rPr>
              <w:t>Renewable energy sources</w:t>
            </w:r>
            <w:r w:rsidR="00045D18" w:rsidRPr="00513D63">
              <w:rPr>
                <w:webHidden/>
              </w:rPr>
              <w:tab/>
            </w:r>
            <w:r w:rsidR="00045D18" w:rsidRPr="00513D63">
              <w:rPr>
                <w:webHidden/>
              </w:rPr>
              <w:fldChar w:fldCharType="begin"/>
            </w:r>
            <w:r w:rsidR="00045D18" w:rsidRPr="00513D63">
              <w:rPr>
                <w:webHidden/>
              </w:rPr>
              <w:instrText xml:space="preserve"> PAGEREF _Toc133943238 \h </w:instrText>
            </w:r>
            <w:r w:rsidR="00045D18" w:rsidRPr="00513D63">
              <w:rPr>
                <w:webHidden/>
              </w:rPr>
            </w:r>
            <w:r w:rsidR="00045D18" w:rsidRPr="00513D63">
              <w:rPr>
                <w:webHidden/>
              </w:rPr>
              <w:fldChar w:fldCharType="separate"/>
            </w:r>
            <w:r w:rsidR="00513D63">
              <w:rPr>
                <w:webHidden/>
              </w:rPr>
              <w:t>6</w:t>
            </w:r>
            <w:r w:rsidR="00045D18" w:rsidRPr="00513D63">
              <w:rPr>
                <w:webHidden/>
              </w:rPr>
              <w:fldChar w:fldCharType="end"/>
            </w:r>
          </w:hyperlink>
        </w:p>
        <w:p w14:paraId="20E729F6" w14:textId="3EEAB7C4" w:rsidR="00045D18" w:rsidRPr="00513D63" w:rsidRDefault="00405F84" w:rsidP="009979F8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9" w:history="1">
            <w:r w:rsidR="009979F8" w:rsidRPr="00513D63">
              <w:rPr>
                <w:rStyle w:val="aa"/>
              </w:rPr>
              <w:t>4</w:t>
            </w:r>
            <w:r w:rsidR="00045D18" w:rsidRPr="00513D63">
              <w:rPr>
                <w:rStyle w:val="aa"/>
              </w:rPr>
              <w:t>.1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Target indicators for RES</w:t>
            </w:r>
            <w:r w:rsidR="00045D18" w:rsidRPr="00513D63">
              <w:rPr>
                <w:webHidden/>
              </w:rPr>
              <w:tab/>
            </w:r>
          </w:hyperlink>
          <w:r w:rsidR="00513D63">
            <w:t>6</w:t>
          </w:r>
        </w:p>
        <w:p w14:paraId="5F41983C" w14:textId="0D8C2151" w:rsidR="00045D18" w:rsidRPr="00513D63" w:rsidRDefault="00405F84" w:rsidP="009979F8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0" w:history="1">
            <w:r w:rsidR="009979F8" w:rsidRPr="00513D63">
              <w:rPr>
                <w:rStyle w:val="aa"/>
              </w:rPr>
              <w:t>4</w:t>
            </w:r>
            <w:r w:rsidR="00045D18" w:rsidRPr="00513D63">
              <w:rPr>
                <w:rStyle w:val="aa"/>
              </w:rPr>
              <w:t>.</w:t>
            </w:r>
            <w:r w:rsidR="00DF4772" w:rsidRPr="00513D63">
              <w:rPr>
                <w:rStyle w:val="aa"/>
              </w:rPr>
              <w:t>2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RES indicators in the RK</w:t>
            </w:r>
            <w:r w:rsidR="00045D18" w:rsidRPr="00513D63">
              <w:rPr>
                <w:webHidden/>
              </w:rPr>
              <w:tab/>
            </w:r>
            <w:r w:rsidR="00513D63">
              <w:rPr>
                <w:webHidden/>
              </w:rPr>
              <w:t>6</w:t>
            </w:r>
          </w:hyperlink>
        </w:p>
        <w:p w14:paraId="4067A634" w14:textId="58C3BD71" w:rsidR="006265C7" w:rsidRPr="00E43EE1" w:rsidRDefault="00405F84" w:rsidP="009979F8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3" w:history="1">
            <w:r w:rsidR="009979F8" w:rsidRPr="00513D63">
              <w:rPr>
                <w:rStyle w:val="aa"/>
              </w:rPr>
              <w:t>4</w:t>
            </w:r>
            <w:r w:rsidR="00045D18" w:rsidRPr="00513D63">
              <w:rPr>
                <w:rStyle w:val="aa"/>
              </w:rPr>
              <w:t>.</w:t>
            </w:r>
            <w:r w:rsidR="00940440" w:rsidRPr="00513D63">
              <w:rPr>
                <w:rStyle w:val="aa"/>
              </w:rPr>
              <w:t>3</w:t>
            </w:r>
            <w:r w:rsidR="00045D18" w:rsidRPr="00513D63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513D63">
              <w:rPr>
                <w:rStyle w:val="aa"/>
              </w:rPr>
              <w:t>Role of Samruk-Energy JSC in clean electricity generation</w:t>
            </w:r>
            <w:r w:rsidR="00045D18" w:rsidRPr="00513D63">
              <w:rPr>
                <w:webHidden/>
              </w:rPr>
              <w:tab/>
            </w:r>
            <w:r w:rsidR="00513D63">
              <w:rPr>
                <w:webHidden/>
              </w:rPr>
              <w:t>7</w:t>
            </w:r>
          </w:hyperlink>
          <w:r w:rsidR="00E712C1"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0D6FCE79" w:rsidR="00682876" w:rsidRPr="008C39D0" w:rsidRDefault="008C39D0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 xml:space="preserve">Electricity generation in Kazakhstan’s UPS </w:t>
      </w:r>
    </w:p>
    <w:p w14:paraId="6E3B2442" w14:textId="77777777" w:rsidR="00F31222" w:rsidRPr="008C39D0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3D0F727" w14:textId="389BFBB7" w:rsidR="00F803FF" w:rsidRPr="008C39D0" w:rsidRDefault="008C39D0" w:rsidP="00F8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510196465"/>
      <w:bookmarkStart w:id="1" w:name="_Toc133943228"/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According to the System Operator, power plants in the Republic of Kazakhstan generated </w:t>
      </w:r>
      <w:r w:rsidR="00940440">
        <w:rPr>
          <w:rFonts w:ascii="Times New Roman" w:hAnsi="Times New Roman" w:cs="Times New Roman"/>
          <w:sz w:val="28"/>
          <w:lang w:val="en-US"/>
        </w:rPr>
        <w:t>100 158,1</w:t>
      </w:r>
      <w:r w:rsidR="00F802CC" w:rsidRPr="009B4B3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802CC" w:rsidRPr="008C39D0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kWh of electricity in January–</w:t>
      </w:r>
      <w:r w:rsidR="00940440">
        <w:rPr>
          <w:rFonts w:ascii="Times New Roman" w:hAnsi="Times New Roman" w:cs="Times New Roman"/>
          <w:sz w:val="28"/>
          <w:szCs w:val="28"/>
          <w:lang w:val="en-US"/>
        </w:rPr>
        <w:t xml:space="preserve">October 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2025, which is </w:t>
      </w:r>
      <w:r w:rsidR="009B4B3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40440">
        <w:rPr>
          <w:rFonts w:ascii="Times New Roman" w:hAnsi="Times New Roman" w:cs="Times New Roman"/>
          <w:sz w:val="28"/>
          <w:szCs w:val="28"/>
          <w:lang w:val="en-US"/>
        </w:rPr>
        <w:t> 616,8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>kWh, or 3</w:t>
      </w:r>
      <w:r w:rsidR="0036240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B4B3D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40C"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>, higher than in the same period of 2024</w:t>
      </w:r>
      <w:r w:rsidR="00F803FF" w:rsidRPr="008C3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A66F07" w14:textId="45274DDE" w:rsidR="00F803FF" w:rsidRPr="008C39D0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proofErr w:type="spellStart"/>
      <w:proofErr w:type="gramStart"/>
      <w:r w:rsidR="008C39D0">
        <w:rPr>
          <w:rFonts w:ascii="Times New Roman" w:hAnsi="Times New Roman" w:cs="Times New Roman"/>
          <w:i/>
          <w:sz w:val="24"/>
          <w:lang w:val="en-US"/>
        </w:rPr>
        <w:t>m</w:t>
      </w:r>
      <w:r w:rsidR="008C39D0">
        <w:rPr>
          <w:rFonts w:ascii="Times New Roman" w:hAnsi="Times New Roman" w:cs="Times New Roman"/>
          <w:i/>
          <w:lang w:val="en-US"/>
        </w:rPr>
        <w:t>ln.kWh</w:t>
      </w:r>
      <w:proofErr w:type="spellEnd"/>
      <w:proofErr w:type="gram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5282818F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2" w:name="_Toc51019646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5463956B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Zone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19B10C24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Generation type 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5ACDF427" w:rsidR="00F803FF" w:rsidRPr="008C39D0" w:rsidRDefault="009B4B3D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8C39D0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="00940440">
              <w:rPr>
                <w:rFonts w:ascii="Times New Roman" w:hAnsi="Times New Roman" w:cs="Times New Roman"/>
                <w:b/>
                <w:bCs/>
                <w:lang w:val="en-US"/>
              </w:rPr>
              <w:t>October</w:t>
            </w:r>
            <w:r w:rsidR="008C39D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1F8D7BDA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661F1EA3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0BB7ECBE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40440" w:rsidRPr="000537E6" w14:paraId="6AD16E2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CF80A0B" w14:textId="77777777" w:rsidR="00940440" w:rsidRPr="000537E6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2A60E80" w14:textId="17845FDD" w:rsidR="00940440" w:rsidRPr="008C39D0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Kazakhstan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0E62157E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Total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429C77DD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96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541,3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653B32F7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100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158,1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62CDE28D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3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616,8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35A23C09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</w:tr>
      <w:tr w:rsidR="00940440" w:rsidRPr="000537E6" w14:paraId="39D991C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7F7C21B0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8255472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B258ED4" w14:textId="410B0DC2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2DC41186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038,0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34ADB43C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15D772CE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3552D614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2,3</w:t>
            </w:r>
          </w:p>
        </w:tc>
      </w:tr>
      <w:tr w:rsidR="00940440" w:rsidRPr="000537E6" w14:paraId="230CBECC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AB9526E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29C4470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FFA6DE8" w14:textId="0C2736C4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7AC2F075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751,4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5D90B3C6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21D34B18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486,6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5ED1A038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15,2</w:t>
            </w:r>
          </w:p>
        </w:tc>
      </w:tr>
      <w:tr w:rsidR="00940440" w:rsidRPr="000537E6" w14:paraId="5864384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B005B9F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7C7AF7E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2A4283F" w14:textId="77860E85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33986A7E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400,4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461912B9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065,6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76E23AB0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-334,8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6F238E16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-3,6</w:t>
            </w:r>
          </w:p>
        </w:tc>
      </w:tr>
      <w:tr w:rsidR="00940440" w:rsidRPr="000537E6" w14:paraId="6ABDC7D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7CEF680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9D33AA7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377E14AD" w14:textId="07F98338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4EB2593A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7FEB6E72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273,4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3BB2FB6E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669,0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13ACC7A9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18,6</w:t>
            </w:r>
          </w:p>
        </w:tc>
      </w:tr>
      <w:tr w:rsidR="00940440" w:rsidRPr="000537E6" w14:paraId="04A3AF95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DA880B0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45DA3E7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7657EBA" w14:textId="648F9C85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1A2A6A85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746,5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400D8DD3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914,5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100280E9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7700802A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9,6</w:t>
            </w:r>
          </w:p>
        </w:tc>
      </w:tr>
      <w:tr w:rsidR="00940440" w:rsidRPr="000537E6" w14:paraId="17F126DD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6939630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6F5659D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F47F805" w14:textId="77726B36" w:rsidR="00940440" w:rsidRPr="004B0CDC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1A473524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5EE4130B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262E53E0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73E859CC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166,7</w:t>
            </w:r>
          </w:p>
        </w:tc>
      </w:tr>
      <w:tr w:rsidR="00940440" w:rsidRPr="000537E6" w14:paraId="0A0148F5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96CA934" w14:textId="77777777" w:rsidR="00940440" w:rsidRPr="000537E6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8A3FD37" w14:textId="5BF1771D" w:rsidR="00940440" w:rsidRPr="008C39D0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Northern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250CDAA2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5F88AA2D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70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946,3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198E7E39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72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031,4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5EC0F26D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085,1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320FF5E2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</w:tr>
      <w:tr w:rsidR="00940440" w:rsidRPr="000537E6" w14:paraId="4D8ABD89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E588D62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634D326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3953E08" w14:textId="586E7D33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4ABBF2BB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457,3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0A803E44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0590E573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708,4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185979E5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1,2</w:t>
            </w:r>
          </w:p>
        </w:tc>
      </w:tr>
      <w:tr w:rsidR="00940440" w:rsidRPr="000537E6" w14:paraId="06C9E02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E9621D6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09CEC41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F204776" w14:textId="64D976A4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683CF43E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20691EDB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638,4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2D0C7E0B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-52,6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30C0ED2C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-2,0</w:t>
            </w:r>
          </w:p>
        </w:tc>
      </w:tr>
      <w:tr w:rsidR="00940440" w:rsidRPr="00C23AF0" w14:paraId="557AEA6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9A80FF5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78E5CD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C149B00" w14:textId="0FC8EF5A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5D4D5422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181,1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221466E2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045,8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55328565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-135,3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0932D933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-2,2</w:t>
            </w:r>
          </w:p>
        </w:tc>
      </w:tr>
      <w:tr w:rsidR="00940440" w:rsidRPr="000537E6" w14:paraId="6BEEBEF1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77F47F5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8F87A57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F7A2A82" w14:textId="64547104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2262BCDD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085,2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717F83FD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598,8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09B0C0D2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513,6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60F67D32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24,6</w:t>
            </w:r>
          </w:p>
        </w:tc>
      </w:tr>
      <w:tr w:rsidR="00940440" w:rsidRPr="000537E6" w14:paraId="562B07B2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1201D9C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CBF78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1EA113F" w14:textId="7A11111C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559FB18B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531,1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25BD1DF8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581,1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4637BD9B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1FCDD152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9,4</w:t>
            </w:r>
          </w:p>
        </w:tc>
      </w:tr>
      <w:tr w:rsidR="00940440" w:rsidRPr="000537E6" w14:paraId="07F8D552" w14:textId="77777777" w:rsidTr="007C71C3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D32A4E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AC8BA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371F8" w14:textId="19C69908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061767ED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0E46DB8A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577F4560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2265FC12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166,7</w:t>
            </w:r>
          </w:p>
        </w:tc>
      </w:tr>
      <w:tr w:rsidR="00940440" w:rsidRPr="000537E6" w14:paraId="3A922132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01C5E0A" w14:textId="77777777" w:rsidR="00940440" w:rsidRPr="000537E6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0B5088C4" w14:textId="3EFF7D4D" w:rsidR="00940440" w:rsidRPr="008C39D0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Southern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30D0865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0A4FD079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598,2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3EDB5CFA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67575B56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673,6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51A6A06E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5,3</w:t>
            </w:r>
          </w:p>
        </w:tc>
      </w:tr>
      <w:tr w:rsidR="00940440" w:rsidRPr="000537E6" w14:paraId="0164588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3105BD3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59F6D43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02FABB7" w14:textId="560F99DC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4F67EB04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743,3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53740F31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336,8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59583DB4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593,5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30CE4DFE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</w:tr>
      <w:tr w:rsidR="00940440" w:rsidRPr="00373A28" w14:paraId="476F55AC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1A3E897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EA447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1A90F858" w14:textId="18980A8B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1F957BE8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219,3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779D0B59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019,8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6B848A4B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-199,5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42C2206E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-6,2</w:t>
            </w:r>
          </w:p>
        </w:tc>
      </w:tr>
      <w:tr w:rsidR="00940440" w:rsidRPr="000537E6" w14:paraId="0D3F0773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5367E2E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6936441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3F79FEA2" w14:textId="65A291E2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6A93B59E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158,1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2CF5D02E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311,3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5776E45E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153,2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0375C353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96,9</w:t>
            </w:r>
          </w:p>
        </w:tc>
      </w:tr>
      <w:tr w:rsidR="00940440" w:rsidRPr="000537E6" w14:paraId="4038E07E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60D6E1D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C46363D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C9B849E" w14:textId="29D470C6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55B1AF78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265,0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0F7F0931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279,3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16140917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14,3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2CE27F50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1,1</w:t>
            </w:r>
          </w:p>
        </w:tc>
      </w:tr>
      <w:tr w:rsidR="00940440" w:rsidRPr="000537E6" w14:paraId="5AAA4D34" w14:textId="77777777" w:rsidTr="007C71C3">
        <w:trPr>
          <w:trHeight w:hRule="exact" w:val="386"/>
          <w:jc w:val="center"/>
        </w:trPr>
        <w:tc>
          <w:tcPr>
            <w:tcW w:w="562" w:type="dxa"/>
            <w:vMerge/>
            <w:shd w:val="clear" w:color="auto" w:fill="auto"/>
          </w:tcPr>
          <w:p w14:paraId="610912FE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42A9695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0DF92B7" w14:textId="19001AC9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54FD195B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212,5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1E55C263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324,6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6A825208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112,1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0B695DBC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9,2</w:t>
            </w:r>
          </w:p>
        </w:tc>
      </w:tr>
      <w:tr w:rsidR="00940440" w:rsidRPr="000537E6" w14:paraId="6529DD37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260B794" w14:textId="77777777" w:rsidR="00940440" w:rsidRPr="000537E6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36F93FC" w14:textId="67FCB638" w:rsidR="00940440" w:rsidRPr="008C39D0" w:rsidRDefault="00940440" w:rsidP="0094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Western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41584649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2A2AA081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996,8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2C6D0D4B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854,9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1BE03FC6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858,1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365D5F63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14,3</w:t>
            </w:r>
          </w:p>
        </w:tc>
      </w:tr>
      <w:tr w:rsidR="00940440" w:rsidRPr="000537E6" w14:paraId="7DA24ACA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2186F49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E71F100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43770A9" w14:textId="52F1A93B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0B73CAE1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837,4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0FD0FDCB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162,5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590B4672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325,1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6108E978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</w:tr>
      <w:tr w:rsidR="00940440" w:rsidRPr="000537E6" w14:paraId="614F5C30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61C1779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EBD72F9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4F07128" w14:textId="5068D188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24883F46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902,3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2C88A250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288,3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570B68E6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61369983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</w:tr>
      <w:tr w:rsidR="00940440" w:rsidRPr="000537E6" w14:paraId="114D7C29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C9084FD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4AB8CD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0A0509D" w14:textId="50C12167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13638D99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254,2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300056E5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395,3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11045B3E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141,1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2FB73AE5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55,5</w:t>
            </w:r>
          </w:p>
        </w:tc>
      </w:tr>
      <w:tr w:rsidR="00940440" w:rsidRPr="000537E6" w14:paraId="55D948B7" w14:textId="77777777" w:rsidTr="007C71C3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4A0F527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DE9C538" w14:textId="77777777" w:rsidR="00940440" w:rsidRPr="000537E6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C3FA5F9" w14:textId="7F5A51AD" w:rsidR="00940440" w:rsidRPr="008C39D0" w:rsidRDefault="00940440" w:rsidP="009404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7D94B556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3658E0AB" w:rsidR="00940440" w:rsidRPr="00240D8A" w:rsidRDefault="00940440" w:rsidP="00940440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136410EB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2335F70C" w:rsidR="00940440" w:rsidRPr="00240D8A" w:rsidRDefault="00940440" w:rsidP="0094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203,4</w:t>
            </w:r>
          </w:p>
        </w:tc>
      </w:tr>
    </w:tbl>
    <w:p w14:paraId="0BC772AB" w14:textId="5314711F" w:rsidR="00F803FF" w:rsidRDefault="00F803FF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35E180" w14:textId="77777777" w:rsidR="0036240C" w:rsidRPr="00BA54DB" w:rsidRDefault="0036240C" w:rsidP="0036240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Electricity generation by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Samruk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-Energy JSC’s power-producing companies </w:t>
      </w:r>
    </w:p>
    <w:p w14:paraId="6E18AF4F" w14:textId="77777777" w:rsidR="0036240C" w:rsidRPr="00BA54DB" w:rsidRDefault="0036240C" w:rsidP="003624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40A524D" w14:textId="77777777" w:rsidR="0036240C" w:rsidRPr="000537E6" w:rsidRDefault="0036240C" w:rsidP="0036240C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BA54DB">
        <w:rPr>
          <w:lang w:val="en-US"/>
        </w:rPr>
        <w:t xml:space="preserve">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In January–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October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2025,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Samruk</w:t>
      </w:r>
      <w:proofErr w:type="spell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-Energy JSC’s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power producing companies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generated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32 674,</w:t>
      </w:r>
      <w:proofErr w:type="gramStart"/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7</w:t>
      </w:r>
      <w:r w:rsidRPr="005A7FE2">
        <w:rPr>
          <w:rFonts w:ascii="Times New Roman" w:eastAsia="Yu Gothic UI Semi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mln</w:t>
      </w:r>
      <w:proofErr w:type="spellEnd"/>
      <w:proofErr w:type="gram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kWh of electricity,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t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he increase in electricity generation compared to the same period in 2024 amounted to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56,9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million kWh, or 0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>,2</w:t>
      </w:r>
      <w:r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%.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</w:p>
    <w:p w14:paraId="5B041D53" w14:textId="77777777" w:rsidR="0036240C" w:rsidRPr="00BA54DB" w:rsidRDefault="0036240C" w:rsidP="0036240C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37"/>
        <w:gridCol w:w="1231"/>
        <w:gridCol w:w="1081"/>
        <w:gridCol w:w="1231"/>
        <w:gridCol w:w="1081"/>
        <w:gridCol w:w="1134"/>
        <w:gridCol w:w="947"/>
      </w:tblGrid>
      <w:tr w:rsidR="0036240C" w:rsidRPr="000537E6" w14:paraId="3BAF5F94" w14:textId="77777777" w:rsidTr="00AA06D6">
        <w:trPr>
          <w:trHeight w:val="315"/>
          <w:jc w:val="center"/>
        </w:trPr>
        <w:tc>
          <w:tcPr>
            <w:tcW w:w="540" w:type="dxa"/>
            <w:vMerge w:val="restart"/>
            <w:shd w:val="clear" w:color="auto" w:fill="8DB3E2" w:themeFill="text2" w:themeFillTint="66"/>
            <w:vAlign w:val="center"/>
            <w:hideMark/>
          </w:tcPr>
          <w:p w14:paraId="47E5F2B0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No. </w:t>
            </w:r>
          </w:p>
        </w:tc>
        <w:tc>
          <w:tcPr>
            <w:tcW w:w="3237" w:type="dxa"/>
            <w:vMerge w:val="restart"/>
            <w:shd w:val="clear" w:color="auto" w:fill="8DB3E2" w:themeFill="text2" w:themeFillTint="66"/>
            <w:vAlign w:val="center"/>
            <w:hideMark/>
          </w:tcPr>
          <w:p w14:paraId="5B9C153D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  <w:hideMark/>
          </w:tcPr>
          <w:p w14:paraId="0DE7B40F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  <w:hideMark/>
          </w:tcPr>
          <w:p w14:paraId="0CF35056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81" w:type="dxa"/>
            <w:gridSpan w:val="2"/>
            <w:shd w:val="clear" w:color="auto" w:fill="8DB3E2" w:themeFill="text2" w:themeFillTint="66"/>
            <w:vAlign w:val="center"/>
            <w:hideMark/>
          </w:tcPr>
          <w:p w14:paraId="6D5D9F26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36240C" w:rsidRPr="000537E6" w14:paraId="43A81C7C" w14:textId="77777777" w:rsidTr="00AA06D6">
        <w:trPr>
          <w:trHeight w:val="542"/>
          <w:jc w:val="center"/>
        </w:trPr>
        <w:tc>
          <w:tcPr>
            <w:tcW w:w="540" w:type="dxa"/>
            <w:vMerge/>
            <w:shd w:val="clear" w:color="auto" w:fill="8DB3E2" w:themeFill="text2" w:themeFillTint="66"/>
            <w:vAlign w:val="center"/>
            <w:hideMark/>
          </w:tcPr>
          <w:p w14:paraId="51F28476" w14:textId="77777777" w:rsidR="0036240C" w:rsidRPr="000537E6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8DB3E2" w:themeFill="text2" w:themeFillTint="66"/>
            <w:vAlign w:val="center"/>
            <w:hideMark/>
          </w:tcPr>
          <w:p w14:paraId="5FD07895" w14:textId="77777777" w:rsidR="0036240C" w:rsidRPr="000537E6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1" w:type="dxa"/>
            <w:shd w:val="clear" w:color="auto" w:fill="8DB3E2" w:themeFill="text2" w:themeFillTint="66"/>
            <w:vAlign w:val="center"/>
            <w:hideMark/>
          </w:tcPr>
          <w:p w14:paraId="5BAEE48A" w14:textId="77777777" w:rsidR="0036240C" w:rsidRPr="008179C7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January-September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  <w:hideMark/>
          </w:tcPr>
          <w:p w14:paraId="5F825800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31" w:type="dxa"/>
            <w:shd w:val="clear" w:color="auto" w:fill="8DB3E2" w:themeFill="text2" w:themeFillTint="66"/>
            <w:vAlign w:val="center"/>
            <w:hideMark/>
          </w:tcPr>
          <w:p w14:paraId="2676D7FC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January-October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  <w:hideMark/>
          </w:tcPr>
          <w:p w14:paraId="3848AC2C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5701F4B7" w14:textId="77777777" w:rsidR="0036240C" w:rsidRPr="00BA54DB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mln.kWh</w:t>
            </w:r>
            <w:proofErr w:type="spellEnd"/>
            <w:proofErr w:type="gramEnd"/>
          </w:p>
        </w:tc>
        <w:tc>
          <w:tcPr>
            <w:tcW w:w="947" w:type="dxa"/>
            <w:shd w:val="clear" w:color="auto" w:fill="8DB3E2" w:themeFill="text2" w:themeFillTint="66"/>
            <w:vAlign w:val="center"/>
            <w:hideMark/>
          </w:tcPr>
          <w:p w14:paraId="0115FD6E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36240C" w:rsidRPr="00F50ED5" w14:paraId="43403E45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FDE9D9" w:themeFill="accent6" w:themeFillTint="33"/>
            <w:vAlign w:val="center"/>
            <w:hideMark/>
          </w:tcPr>
          <w:p w14:paraId="23598B61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37" w:type="dxa"/>
            <w:shd w:val="clear" w:color="auto" w:fill="FDE9D9" w:themeFill="accent6" w:themeFillTint="33"/>
            <w:vAlign w:val="center"/>
            <w:hideMark/>
          </w:tcPr>
          <w:p w14:paraId="3D44CE5F" w14:textId="77777777" w:rsidR="0036240C" w:rsidRPr="00BA54DB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Samruk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-Energy” JSC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ADECF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bCs/>
              </w:rPr>
              <w:t>617,8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680956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3AE0AA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bCs/>
              </w:rPr>
              <w:t>674,7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C9AAFB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B13521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56,9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4FF39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0,2%</w:t>
            </w:r>
          </w:p>
        </w:tc>
      </w:tr>
      <w:tr w:rsidR="0036240C" w:rsidRPr="000537E6" w14:paraId="703408C2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2A1BE2D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2098768" w14:textId="77777777" w:rsidR="0036240C" w:rsidRPr="00BA54DB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“APP” JSC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C906D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 xml:space="preserve"> 4 223,0   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71CC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4,4%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4E5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 xml:space="preserve"> 4 085,3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03B7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33F5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-137,7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2BD9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-3,3%</w:t>
            </w:r>
          </w:p>
        </w:tc>
      </w:tr>
      <w:tr w:rsidR="0036240C" w:rsidRPr="000537E6" w14:paraId="5928BE3F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740EE05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</w:t>
            </w:r>
          </w:p>
        </w:tc>
        <w:tc>
          <w:tcPr>
            <w:tcW w:w="3237" w:type="dxa"/>
            <w:shd w:val="clear" w:color="auto" w:fill="auto"/>
            <w:hideMark/>
          </w:tcPr>
          <w:p w14:paraId="30F7ECE4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SDPP-1 LLP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ADB6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 xml:space="preserve"> 18 720,8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F28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19,4%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6BCC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691,5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53A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19,7%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8A5F3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970,7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405A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5,2%</w:t>
            </w:r>
          </w:p>
        </w:tc>
      </w:tr>
      <w:tr w:rsidR="0036240C" w:rsidRPr="000537E6" w14:paraId="055E6757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B1752FA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37" w:type="dxa"/>
            <w:shd w:val="clear" w:color="auto" w:fill="auto"/>
            <w:hideMark/>
          </w:tcPr>
          <w:p w14:paraId="18D6FD5D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SDPP-2 JSC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A9A3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 xml:space="preserve"> 4 714,2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8550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4,9%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1499F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206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8F0B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-516,2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765B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-11,0%</w:t>
            </w:r>
          </w:p>
        </w:tc>
      </w:tr>
      <w:tr w:rsidR="0036240C" w:rsidRPr="000537E6" w14:paraId="64B2B544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1AF25C3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37" w:type="dxa"/>
            <w:shd w:val="clear" w:color="auto" w:fill="auto"/>
            <w:hideMark/>
          </w:tcPr>
          <w:p w14:paraId="07486350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Shardarinskaya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B3BF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478,3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B5BA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667B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397,9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4238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2766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-80,4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351B7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-16,8%</w:t>
            </w:r>
          </w:p>
        </w:tc>
      </w:tr>
      <w:tr w:rsidR="0036240C" w:rsidRPr="000537E6" w14:paraId="1CFDDDE4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36E0DF19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37" w:type="dxa"/>
            <w:shd w:val="clear" w:color="auto" w:fill="auto"/>
            <w:hideMark/>
          </w:tcPr>
          <w:p w14:paraId="6BDBA369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Moynak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F179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839,3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9263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BB3A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805,6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830E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618A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-33,7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C07A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-4,0%</w:t>
            </w:r>
          </w:p>
        </w:tc>
      </w:tr>
      <w:tr w:rsidR="0036240C" w:rsidRPr="000537E6" w14:paraId="0FF0939A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523637F0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37" w:type="dxa"/>
            <w:shd w:val="clear" w:color="auto" w:fill="auto"/>
            <w:hideMark/>
          </w:tcPr>
          <w:p w14:paraId="050CD04D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D2D8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7D2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58B4C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573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E128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6DBD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2,4%</w:t>
            </w:r>
          </w:p>
        </w:tc>
      </w:tr>
      <w:tr w:rsidR="0036240C" w:rsidRPr="000537E6" w14:paraId="0AB89447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B5B3E4D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37" w:type="dxa"/>
            <w:shd w:val="clear" w:color="auto" w:fill="auto"/>
            <w:hideMark/>
          </w:tcPr>
          <w:p w14:paraId="1671BF84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WPP of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FB3E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31E8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723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F9AD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31F2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-10,76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F16D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-5,9%</w:t>
            </w:r>
          </w:p>
        </w:tc>
      </w:tr>
      <w:tr w:rsidR="0036240C" w:rsidRPr="000537E6" w14:paraId="62D0B88B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61D2BAD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08217B6B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 Wind Power Plant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887D1C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4485B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C892D7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61C65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6C23CF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6A33A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7,6%</w:t>
            </w:r>
          </w:p>
        </w:tc>
      </w:tr>
      <w:tr w:rsidR="0036240C" w:rsidRPr="000537E6" w14:paraId="52A69E4B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C44897B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B1D7B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Ust-Kamenogorsk HPP LLP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E3CD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574,0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33E0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CA5A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553,4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BE7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4739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-20,6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42CD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-1,3%</w:t>
            </w:r>
          </w:p>
        </w:tc>
      </w:tr>
      <w:tr w:rsidR="0036240C" w:rsidRPr="000537E6" w14:paraId="369CEFA3" w14:textId="77777777" w:rsidTr="00AA06D6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D138BC5" w14:textId="77777777" w:rsidR="0036240C" w:rsidRPr="000537E6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ED51" w14:textId="77777777" w:rsidR="0036240C" w:rsidRPr="001561ED" w:rsidRDefault="0036240C" w:rsidP="00AA0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Shulbinsk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LLP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13B7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759,8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44C7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2BFB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636,8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2408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3DAB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-123,0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9F24" w14:textId="77777777" w:rsidR="0036240C" w:rsidRPr="00F50ED5" w:rsidRDefault="0036240C" w:rsidP="00A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-7,0%</w:t>
            </w:r>
          </w:p>
        </w:tc>
      </w:tr>
    </w:tbl>
    <w:p w14:paraId="3DA20599" w14:textId="77777777" w:rsidR="0036240C" w:rsidRDefault="0036240C" w:rsidP="0036240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0BBDA011" w14:textId="77777777" w:rsidR="0036240C" w:rsidRDefault="0036240C" w:rsidP="0036240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06D22729" w14:textId="54157851" w:rsidR="0036240C" w:rsidRDefault="0036240C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0"/>
    <w:bookmarkEnd w:id="1"/>
    <w:bookmarkEnd w:id="2"/>
    <w:p w14:paraId="6E998DE6" w14:textId="01C55479" w:rsidR="004119EF" w:rsidRPr="001561ED" w:rsidRDefault="001561ED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Electricity consumption in Kazakhstan’s UPS </w:t>
      </w:r>
    </w:p>
    <w:p w14:paraId="0D535248" w14:textId="77777777" w:rsidR="00797921" w:rsidRPr="001561ED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34B47B5E" w14:textId="38810A34" w:rsidR="00F803FF" w:rsidRPr="0098082C" w:rsidRDefault="00F803FF" w:rsidP="0098082C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bookmarkStart w:id="3" w:name="_Toc146877955"/>
      <w:r w:rsidRPr="0036240C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</w:t>
      </w:r>
      <w:r w:rsidRPr="0036240C">
        <w:rPr>
          <w:rFonts w:ascii="Times New Roman" w:eastAsiaTheme="minorHAnsi" w:hAnsi="Times New Roman" w:cs="Times New Roman"/>
          <w:i/>
          <w:color w:val="auto"/>
          <w:sz w:val="28"/>
          <w:szCs w:val="22"/>
          <w:lang w:val="kk-KZ"/>
        </w:rPr>
        <w:t>1.</w:t>
      </w:r>
      <w:r w:rsidRPr="0098082C">
        <w:rPr>
          <w:rFonts w:ascii="Times New Roman" w:eastAsiaTheme="minorHAnsi" w:hAnsi="Times New Roman" w:cs="Times New Roman"/>
          <w:color w:val="auto"/>
          <w:sz w:val="28"/>
          <w:szCs w:val="22"/>
          <w:lang w:val="kk-KZ"/>
        </w:rPr>
        <w:t xml:space="preserve"> </w:t>
      </w:r>
      <w:bookmarkEnd w:id="3"/>
      <w:r w:rsidR="0098082C" w:rsidRPr="0098082C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kk-KZ"/>
        </w:rPr>
        <w:t>Performance results of the industrial sector for January–</w:t>
      </w:r>
      <w:r w:rsidR="00DA3AFB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en-US"/>
        </w:rPr>
        <w:t>October</w:t>
      </w:r>
      <w:r w:rsidR="0098082C" w:rsidRPr="0098082C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kk-KZ"/>
        </w:rPr>
        <w:t xml:space="preserve"> 2025</w:t>
      </w:r>
    </w:p>
    <w:p w14:paraId="35914839" w14:textId="77777777" w:rsidR="0098082C" w:rsidRDefault="0098082C" w:rsidP="0081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667E3834" w14:textId="6D3BD41B" w:rsidR="001561ED" w:rsidRPr="00EB74DA" w:rsidRDefault="001561ED" w:rsidP="0081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en-US"/>
        </w:rPr>
      </w:pPr>
      <w:r w:rsidRPr="00813BD0">
        <w:rPr>
          <w:rFonts w:ascii="Times New Roman" w:hAnsi="Times New Roman" w:cs="Times New Roman"/>
          <w:sz w:val="28"/>
          <w:lang w:val="kk-KZ"/>
        </w:rPr>
        <w:t>In January–</w:t>
      </w:r>
      <w:r w:rsidR="00DA3AFB">
        <w:rPr>
          <w:rFonts w:ascii="Times New Roman" w:hAnsi="Times New Roman" w:cs="Times New Roman"/>
          <w:sz w:val="28"/>
          <w:lang w:val="en-US"/>
        </w:rPr>
        <w:t>October</w:t>
      </w:r>
      <w:r w:rsidRPr="00813BD0">
        <w:rPr>
          <w:rFonts w:ascii="Times New Roman" w:hAnsi="Times New Roman" w:cs="Times New Roman"/>
          <w:sz w:val="28"/>
          <w:lang w:val="kk-KZ"/>
        </w:rPr>
        <w:t xml:space="preserve"> 2025, Kazakhstan’s Industrial Production Index (IPI) reached 107</w:t>
      </w:r>
      <w:r w:rsidR="00C61E7D">
        <w:rPr>
          <w:rFonts w:ascii="Times New Roman" w:hAnsi="Times New Roman" w:cs="Times New Roman"/>
          <w:sz w:val="28"/>
          <w:lang w:val="en-US"/>
        </w:rPr>
        <w:t>,</w:t>
      </w:r>
      <w:r w:rsidR="00DA3AFB">
        <w:rPr>
          <w:rFonts w:ascii="Times New Roman" w:hAnsi="Times New Roman" w:cs="Times New Roman"/>
          <w:sz w:val="28"/>
          <w:lang w:val="en-US"/>
        </w:rPr>
        <w:t>3</w:t>
      </w:r>
      <w:r w:rsidRPr="00813BD0">
        <w:rPr>
          <w:rFonts w:ascii="Times New Roman" w:hAnsi="Times New Roman" w:cs="Times New Roman"/>
          <w:sz w:val="28"/>
          <w:lang w:val="kk-KZ"/>
        </w:rPr>
        <w:t>%.</w:t>
      </w:r>
      <w:r w:rsidRPr="00813BD0">
        <w:rPr>
          <w:rFonts w:ascii="Times New Roman" w:hAnsi="Times New Roman" w:cs="Times New Roman"/>
          <w:sz w:val="28"/>
          <w:lang w:val="kk-KZ"/>
        </w:rPr>
        <w:br/>
      </w:r>
      <w:r w:rsidR="00EB74DA" w:rsidRPr="00EB74DA">
        <w:rPr>
          <w:rFonts w:ascii="Times New Roman" w:hAnsi="Times New Roman" w:cs="Times New Roman"/>
          <w:sz w:val="28"/>
          <w:lang w:val="kk-KZ"/>
        </w:rPr>
        <w:t>Output increased by 9</w:t>
      </w:r>
      <w:r w:rsidR="00C61E7D">
        <w:rPr>
          <w:rFonts w:ascii="Times New Roman" w:hAnsi="Times New Roman" w:cs="Times New Roman"/>
          <w:sz w:val="28"/>
          <w:lang w:val="en-US"/>
        </w:rPr>
        <w:t>,</w:t>
      </w:r>
      <w:r w:rsidR="00DA3AFB">
        <w:rPr>
          <w:rFonts w:ascii="Times New Roman" w:hAnsi="Times New Roman" w:cs="Times New Roman"/>
          <w:sz w:val="28"/>
          <w:lang w:val="en-US"/>
        </w:rPr>
        <w:t>6</w:t>
      </w:r>
      <w:r w:rsidR="00EB74DA" w:rsidRPr="00EB74DA">
        <w:rPr>
          <w:rFonts w:ascii="Times New Roman" w:hAnsi="Times New Roman" w:cs="Times New Roman"/>
          <w:sz w:val="28"/>
          <w:lang w:val="kk-KZ"/>
        </w:rPr>
        <w:t xml:space="preserve">% in mining, </w:t>
      </w:r>
      <w:r w:rsidR="00DA3AFB">
        <w:rPr>
          <w:rFonts w:ascii="Times New Roman" w:hAnsi="Times New Roman" w:cs="Times New Roman"/>
          <w:sz w:val="28"/>
          <w:lang w:val="en-US"/>
        </w:rPr>
        <w:t>5</w:t>
      </w:r>
      <w:r w:rsidR="00C61E7D">
        <w:rPr>
          <w:rFonts w:ascii="Times New Roman" w:hAnsi="Times New Roman" w:cs="Times New Roman"/>
          <w:sz w:val="28"/>
          <w:lang w:val="en-US"/>
        </w:rPr>
        <w:t>,</w:t>
      </w:r>
      <w:r w:rsidR="00DA3AFB">
        <w:rPr>
          <w:rFonts w:ascii="Times New Roman" w:hAnsi="Times New Roman" w:cs="Times New Roman"/>
          <w:sz w:val="28"/>
          <w:lang w:val="en-US"/>
        </w:rPr>
        <w:t>8</w:t>
      </w:r>
      <w:r w:rsidR="00C61E7D">
        <w:rPr>
          <w:rFonts w:ascii="Times New Roman" w:hAnsi="Times New Roman" w:cs="Times New Roman"/>
          <w:sz w:val="28"/>
          <w:lang w:val="en-US"/>
        </w:rPr>
        <w:t xml:space="preserve"> </w:t>
      </w:r>
      <w:r w:rsidR="00EB74DA" w:rsidRPr="00EB74DA">
        <w:rPr>
          <w:rFonts w:ascii="Times New Roman" w:hAnsi="Times New Roman" w:cs="Times New Roman"/>
          <w:sz w:val="28"/>
          <w:lang w:val="kk-KZ"/>
        </w:rPr>
        <w:t>% in manufacturing, and 2</w:t>
      </w:r>
      <w:r w:rsidR="00C61E7D">
        <w:rPr>
          <w:rFonts w:ascii="Times New Roman" w:hAnsi="Times New Roman" w:cs="Times New Roman"/>
          <w:sz w:val="28"/>
          <w:lang w:val="en-US"/>
        </w:rPr>
        <w:t>,</w:t>
      </w:r>
      <w:r w:rsidR="00DA3AFB">
        <w:rPr>
          <w:rFonts w:ascii="Times New Roman" w:hAnsi="Times New Roman" w:cs="Times New Roman"/>
          <w:sz w:val="28"/>
          <w:lang w:val="en-US"/>
        </w:rPr>
        <w:t>2</w:t>
      </w:r>
      <w:r w:rsidR="00EB74DA" w:rsidRPr="00EB74DA">
        <w:rPr>
          <w:rFonts w:ascii="Times New Roman" w:hAnsi="Times New Roman" w:cs="Times New Roman"/>
          <w:sz w:val="28"/>
          <w:lang w:val="kk-KZ"/>
        </w:rPr>
        <w:t>% in the supply of electricity, gas, steam, hot water and air conditioning.</w:t>
      </w:r>
    </w:p>
    <w:p w14:paraId="133F0799" w14:textId="06D3411C" w:rsidR="001561ED" w:rsidRPr="00EB74DA" w:rsidRDefault="001561ED" w:rsidP="0081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EB74DA">
        <w:rPr>
          <w:rFonts w:ascii="Times New Roman" w:hAnsi="Times New Roman" w:cs="Times New Roman"/>
          <w:sz w:val="28"/>
          <w:lang w:val="kk-KZ"/>
        </w:rPr>
        <w:t>The strongest growth was recorded in Atyrau, Zhambyl, North Kazakhstan, and Turkistan regions, as well as in Almaty and Shymkent</w:t>
      </w:r>
      <w:r w:rsidR="00EB74DA">
        <w:rPr>
          <w:rFonts w:ascii="Times New Roman" w:hAnsi="Times New Roman" w:cs="Times New Roman"/>
          <w:sz w:val="28"/>
          <w:lang w:val="en-US"/>
        </w:rPr>
        <w:t xml:space="preserve"> cities. </w:t>
      </w:r>
    </w:p>
    <w:p w14:paraId="63693334" w14:textId="6217DD53" w:rsidR="00F803FF" w:rsidRPr="00EB74D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  <w:r w:rsidRPr="00EB74DA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</w:p>
    <w:p w14:paraId="4A3FF413" w14:textId="122EB7F5" w:rsidR="00F803FF" w:rsidRDefault="00DA3AFB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2553F91D" wp14:editId="21888F79">
            <wp:extent cx="5930900" cy="593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F2F1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566D464" w14:textId="4AF90274" w:rsidR="00F803FF" w:rsidRPr="00EB74DA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bookmarkStart w:id="4" w:name="_Toc146877956"/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>2.</w:t>
      </w:r>
      <w:r w:rsidRPr="000537E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 </w:t>
      </w:r>
      <w:bookmarkEnd w:id="4"/>
      <w:r w:rsidR="00EB74DA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Electricity consumption by zones and regions </w:t>
      </w:r>
    </w:p>
    <w:p w14:paraId="64EEDEE3" w14:textId="77777777" w:rsidR="00F803FF" w:rsidRPr="00EB74D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3AE98D25" w14:textId="7111C79D" w:rsidR="00F803FF" w:rsidRPr="00BA7A4D" w:rsidRDefault="00EB74DA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bookmarkStart w:id="5" w:name="_Hlk185935667"/>
      <w:r w:rsidRPr="00EB74DA">
        <w:rPr>
          <w:rFonts w:ascii="Times New Roman" w:hAnsi="Times New Roman" w:cs="Times New Roman"/>
          <w:sz w:val="28"/>
          <w:lang w:val="en-US"/>
        </w:rPr>
        <w:t>According to the System Operator, in January–</w:t>
      </w:r>
      <w:r w:rsidR="00DA3AFB">
        <w:rPr>
          <w:rFonts w:ascii="Times New Roman" w:hAnsi="Times New Roman" w:cs="Times New Roman"/>
          <w:sz w:val="28"/>
          <w:lang w:val="en-US"/>
        </w:rPr>
        <w:t>October</w:t>
      </w:r>
      <w:r w:rsidR="00C61E7D">
        <w:rPr>
          <w:rFonts w:ascii="Times New Roman" w:hAnsi="Times New Roman" w:cs="Times New Roman"/>
          <w:sz w:val="28"/>
          <w:lang w:val="en-US"/>
        </w:rPr>
        <w:t xml:space="preserve"> </w:t>
      </w:r>
      <w:r w:rsidRPr="00EB74DA">
        <w:rPr>
          <w:rFonts w:ascii="Times New Roman" w:hAnsi="Times New Roman" w:cs="Times New Roman"/>
          <w:sz w:val="28"/>
          <w:lang w:val="en-US"/>
        </w:rPr>
        <w:t xml:space="preserve">2025 electricity consumption in the Republic increased by </w:t>
      </w:r>
      <w:r w:rsidR="00DA3AFB">
        <w:rPr>
          <w:rFonts w:ascii="Times New Roman" w:hAnsi="Times New Roman" w:cs="Times New Roman"/>
          <w:sz w:val="28"/>
          <w:lang w:val="en-US"/>
        </w:rPr>
        <w:t>4 131,5</w:t>
      </w:r>
      <w:r w:rsidR="00C61E7D" w:rsidRPr="00C61E7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C61E7D">
        <w:rPr>
          <w:rFonts w:ascii="Times New Roman" w:hAnsi="Times New Roman" w:cs="Times New Roman"/>
          <w:sz w:val="28"/>
          <w:lang w:val="en-US"/>
        </w:rPr>
        <w:t>mln.kWh</w:t>
      </w:r>
      <w:proofErr w:type="spellEnd"/>
      <w:proofErr w:type="gramEnd"/>
      <w:r w:rsidR="00C61E7D" w:rsidRPr="00C61E7D">
        <w:rPr>
          <w:rFonts w:ascii="Times New Roman" w:hAnsi="Times New Roman" w:cs="Times New Roman"/>
          <w:sz w:val="28"/>
          <w:lang w:val="en-US"/>
        </w:rPr>
        <w:t xml:space="preserve"> </w:t>
      </w:r>
      <w:r w:rsidRPr="00EB74DA">
        <w:rPr>
          <w:rFonts w:ascii="Times New Roman" w:hAnsi="Times New Roman" w:cs="Times New Roman"/>
          <w:sz w:val="28"/>
          <w:lang w:val="en-US"/>
        </w:rPr>
        <w:t>, or by 4</w:t>
      </w:r>
      <w:r w:rsidR="00C61E7D">
        <w:rPr>
          <w:rFonts w:ascii="Times New Roman" w:hAnsi="Times New Roman" w:cs="Times New Roman"/>
          <w:sz w:val="28"/>
          <w:lang w:val="en-US"/>
        </w:rPr>
        <w:t xml:space="preserve">,2 </w:t>
      </w:r>
      <w:r w:rsidRPr="00EB74DA">
        <w:rPr>
          <w:rFonts w:ascii="Times New Roman" w:hAnsi="Times New Roman" w:cs="Times New Roman"/>
          <w:sz w:val="28"/>
          <w:lang w:val="en-US"/>
        </w:rPr>
        <w:t xml:space="preserve">%, compared with the same period in 2024. </w:t>
      </w:r>
      <w:r w:rsidR="00BA7A4D" w:rsidRPr="00BA7A4D">
        <w:rPr>
          <w:rFonts w:ascii="Times New Roman" w:hAnsi="Times New Roman" w:cs="Times New Roman"/>
          <w:sz w:val="28"/>
          <w:lang w:val="en-US"/>
        </w:rPr>
        <w:t>In the western</w:t>
      </w:r>
      <w:r w:rsidR="00DA3AFB">
        <w:rPr>
          <w:rFonts w:ascii="Times New Roman" w:hAnsi="Times New Roman" w:cs="Times New Roman"/>
          <w:sz w:val="28"/>
          <w:lang w:val="en-US"/>
        </w:rPr>
        <w:t xml:space="preserve">, </w:t>
      </w:r>
      <w:r w:rsidR="00BA7A4D" w:rsidRPr="00BA7A4D">
        <w:rPr>
          <w:rFonts w:ascii="Times New Roman" w:hAnsi="Times New Roman" w:cs="Times New Roman"/>
          <w:sz w:val="28"/>
          <w:lang w:val="en-US"/>
        </w:rPr>
        <w:t>souther</w:t>
      </w:r>
      <w:r w:rsidR="00DA3AFB">
        <w:rPr>
          <w:rFonts w:ascii="Times New Roman" w:hAnsi="Times New Roman" w:cs="Times New Roman"/>
          <w:sz w:val="28"/>
          <w:lang w:val="en-US"/>
        </w:rPr>
        <w:t>n and northern</w:t>
      </w:r>
      <w:r w:rsidR="00BA7A4D" w:rsidRPr="00BA7A4D">
        <w:rPr>
          <w:rFonts w:ascii="Times New Roman" w:hAnsi="Times New Roman" w:cs="Times New Roman"/>
          <w:sz w:val="28"/>
          <w:lang w:val="en-US"/>
        </w:rPr>
        <w:t xml:space="preserve"> zones of the republic, consumption increased by 1</w:t>
      </w:r>
      <w:r w:rsidR="00DA3AFB">
        <w:rPr>
          <w:rFonts w:ascii="Times New Roman" w:hAnsi="Times New Roman" w:cs="Times New Roman"/>
          <w:sz w:val="28"/>
          <w:lang w:val="en-US"/>
        </w:rPr>
        <w:t>4,6</w:t>
      </w:r>
      <w:r w:rsidR="00BA7A4D" w:rsidRPr="00BA7A4D">
        <w:rPr>
          <w:rFonts w:ascii="Times New Roman" w:hAnsi="Times New Roman" w:cs="Times New Roman"/>
          <w:sz w:val="28"/>
          <w:lang w:val="en-US"/>
        </w:rPr>
        <w:t>%</w:t>
      </w:r>
      <w:r w:rsidR="00DA3AFB">
        <w:rPr>
          <w:rFonts w:ascii="Times New Roman" w:hAnsi="Times New Roman" w:cs="Times New Roman"/>
          <w:sz w:val="28"/>
          <w:lang w:val="en-US"/>
        </w:rPr>
        <w:t xml:space="preserve">, </w:t>
      </w:r>
      <w:r w:rsidR="00BA7A4D" w:rsidRPr="00BA7A4D">
        <w:rPr>
          <w:rFonts w:ascii="Times New Roman" w:hAnsi="Times New Roman" w:cs="Times New Roman"/>
          <w:sz w:val="28"/>
          <w:lang w:val="en-US"/>
        </w:rPr>
        <w:t>9</w:t>
      </w:r>
      <w:r w:rsidR="00BA7A4D">
        <w:rPr>
          <w:rFonts w:ascii="Times New Roman" w:hAnsi="Times New Roman" w:cs="Times New Roman"/>
          <w:sz w:val="28"/>
          <w:lang w:val="en-US"/>
        </w:rPr>
        <w:t>,</w:t>
      </w:r>
      <w:r w:rsidR="00DA3AFB">
        <w:rPr>
          <w:rFonts w:ascii="Times New Roman" w:hAnsi="Times New Roman" w:cs="Times New Roman"/>
          <w:sz w:val="28"/>
          <w:lang w:val="en-US"/>
        </w:rPr>
        <w:t>0</w:t>
      </w:r>
      <w:r w:rsidR="00BA7A4D" w:rsidRPr="00BA7A4D">
        <w:rPr>
          <w:rFonts w:ascii="Times New Roman" w:hAnsi="Times New Roman" w:cs="Times New Roman"/>
          <w:sz w:val="28"/>
          <w:lang w:val="en-US"/>
        </w:rPr>
        <w:t>%</w:t>
      </w:r>
      <w:r w:rsidR="00DA3AFB">
        <w:rPr>
          <w:rFonts w:ascii="Times New Roman" w:hAnsi="Times New Roman" w:cs="Times New Roman"/>
          <w:sz w:val="28"/>
          <w:lang w:val="en-US"/>
        </w:rPr>
        <w:t xml:space="preserve"> and 0,2%</w:t>
      </w:r>
      <w:r w:rsidR="00BA7A4D" w:rsidRPr="00BA7A4D">
        <w:rPr>
          <w:rFonts w:ascii="Times New Roman" w:hAnsi="Times New Roman" w:cs="Times New Roman"/>
          <w:sz w:val="28"/>
          <w:lang w:val="en-US"/>
        </w:rPr>
        <w:t>, respectively</w:t>
      </w:r>
      <w:r w:rsidR="00DA3AFB">
        <w:rPr>
          <w:rFonts w:ascii="Times New Roman" w:hAnsi="Times New Roman" w:cs="Times New Roman"/>
          <w:sz w:val="28"/>
          <w:lang w:val="en-US"/>
        </w:rPr>
        <w:t>.</w:t>
      </w:r>
    </w:p>
    <w:bookmarkEnd w:id="5"/>
    <w:p w14:paraId="0E81D338" w14:textId="77C19B2C" w:rsidR="00F803FF" w:rsidRPr="00EB74DA" w:rsidRDefault="00EB74DA" w:rsidP="00F803FF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F803FF" w:rsidRPr="000537E6" w14:paraId="2E7B957F" w14:textId="77777777" w:rsidTr="00F3742A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2590B90D" w14:textId="2FFB381B" w:rsidR="00F803FF" w:rsidRPr="00EB74DA" w:rsidRDefault="00EB74DA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bookmarkStart w:id="6" w:name="_Hlk18593568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3C17F9EB" w14:textId="7090B9A5" w:rsidR="00F803FF" w:rsidRPr="00EB74DA" w:rsidRDefault="00EB74DA" w:rsidP="00EB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7EDB902C" w14:textId="5207FC7A" w:rsidR="00F803FF" w:rsidRPr="00EB74DA" w:rsidRDefault="00EB74DA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DA3AFB">
              <w:rPr>
                <w:rFonts w:ascii="Times New Roman" w:hAnsi="Times New Roman" w:cs="Times New Roman"/>
                <w:b/>
                <w:bCs/>
                <w:lang w:val="en-US"/>
              </w:rPr>
              <w:t>October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4836E617" w14:textId="0EA111F7" w:rsidR="00F803FF" w:rsidRPr="00EB74DA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Δ,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proofErr w:type="gramStart"/>
            <w:r w:rsidR="00EB74D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7D25CEC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 xml:space="preserve">Δ,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803FF" w:rsidRPr="000537E6" w14:paraId="7EC8B534" w14:textId="77777777" w:rsidTr="00F3742A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622E8E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144DAF8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03528337" w14:textId="076F9214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0F8093EC" w14:textId="77697922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52B78E6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66DE720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3AFB" w:rsidRPr="000537E6" w14:paraId="567931F9" w14:textId="77777777" w:rsidTr="006E0D60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74DC7D1B" w14:textId="77777777" w:rsidR="00DA3AFB" w:rsidRPr="000537E6" w:rsidRDefault="00DA3AFB" w:rsidP="00DA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49B86055" w14:textId="762C4204" w:rsidR="00DA3AFB" w:rsidRPr="00EB74DA" w:rsidRDefault="00DA3AFB" w:rsidP="00DA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Kazakhstan</w:t>
            </w:r>
          </w:p>
        </w:tc>
        <w:tc>
          <w:tcPr>
            <w:tcW w:w="1660" w:type="dxa"/>
            <w:shd w:val="clear" w:color="auto" w:fill="FDE9D9" w:themeFill="accent6" w:themeFillTint="33"/>
            <w:vAlign w:val="bottom"/>
          </w:tcPr>
          <w:p w14:paraId="41546988" w14:textId="55BE3397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89687F">
              <w:rPr>
                <w:rFonts w:ascii="Times New Roman" w:hAnsi="Times New Roman" w:cs="Times New Roman"/>
                <w:b/>
                <w:bCs/>
              </w:rPr>
              <w:t>97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687F">
              <w:rPr>
                <w:rFonts w:ascii="Times New Roman" w:hAnsi="Times New Roman" w:cs="Times New Roman"/>
                <w:b/>
                <w:bCs/>
              </w:rPr>
              <w:t>752,0</w:t>
            </w:r>
          </w:p>
        </w:tc>
        <w:tc>
          <w:tcPr>
            <w:tcW w:w="1600" w:type="dxa"/>
            <w:shd w:val="clear" w:color="auto" w:fill="FDE9D9" w:themeFill="accent6" w:themeFillTint="33"/>
            <w:vAlign w:val="bottom"/>
          </w:tcPr>
          <w:p w14:paraId="5E615947" w14:textId="082C23EF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87F">
              <w:rPr>
                <w:rFonts w:ascii="Times New Roman" w:hAnsi="Times New Roman" w:cs="Times New Roman"/>
                <w:b/>
                <w:bCs/>
              </w:rPr>
              <w:t>101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687F">
              <w:rPr>
                <w:rFonts w:ascii="Times New Roman" w:hAnsi="Times New Roman" w:cs="Times New Roman"/>
                <w:b/>
                <w:bCs/>
              </w:rPr>
              <w:t>883,5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7AACE96" w14:textId="4A33E8A6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87F">
              <w:rPr>
                <w:rFonts w:ascii="Times New Roman" w:hAnsi="Times New Roman" w:cs="Times New Roman"/>
                <w:b/>
                <w:bCs/>
                <w:color w:val="000000"/>
              </w:rPr>
              <w:t>4 131,5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EC42982" w14:textId="3DE7DD10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87F">
              <w:rPr>
                <w:rFonts w:ascii="Times New Roman" w:hAnsi="Times New Roman" w:cs="Times New Roman"/>
                <w:b/>
                <w:bCs/>
                <w:color w:val="000000"/>
              </w:rPr>
              <w:t>4,2</w:t>
            </w:r>
          </w:p>
        </w:tc>
      </w:tr>
      <w:tr w:rsidR="00DA3AFB" w:rsidRPr="000537E6" w14:paraId="42C13E23" w14:textId="77777777" w:rsidTr="006E0D6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27EFDD2" w14:textId="77777777" w:rsidR="00DA3AFB" w:rsidRPr="000537E6" w:rsidRDefault="00DA3AFB" w:rsidP="00DA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CDC0507" w14:textId="23D87C59" w:rsidR="00DA3AFB" w:rsidRPr="00EB74DA" w:rsidRDefault="00DA3AFB" w:rsidP="00DA3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Northern zone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7FB9D008" w14:textId="5ED7C4FE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462,3</w:t>
            </w:r>
          </w:p>
        </w:tc>
        <w:tc>
          <w:tcPr>
            <w:tcW w:w="1600" w:type="dxa"/>
            <w:noWrap/>
            <w:vAlign w:val="bottom"/>
          </w:tcPr>
          <w:p w14:paraId="166EC8BB" w14:textId="0F542E92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582,5</w:t>
            </w:r>
          </w:p>
        </w:tc>
        <w:tc>
          <w:tcPr>
            <w:tcW w:w="1418" w:type="dxa"/>
            <w:noWrap/>
            <w:vAlign w:val="center"/>
          </w:tcPr>
          <w:p w14:paraId="3317714C" w14:textId="17FEAF6A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  <w:tc>
          <w:tcPr>
            <w:tcW w:w="1560" w:type="dxa"/>
            <w:vAlign w:val="center"/>
          </w:tcPr>
          <w:p w14:paraId="25622F67" w14:textId="244CE128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DA3AFB" w:rsidRPr="003B69BB" w14:paraId="5A403236" w14:textId="77777777" w:rsidTr="006E0D6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A7995A4" w14:textId="77777777" w:rsidR="00DA3AFB" w:rsidRPr="000537E6" w:rsidRDefault="00DA3AFB" w:rsidP="00DA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56E6EA5" w14:textId="0831AAA6" w:rsidR="00DA3AFB" w:rsidRPr="000537E6" w:rsidRDefault="00DA3AFB" w:rsidP="00DA3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Western zone </w:t>
            </w:r>
            <w:r w:rsidRPr="00053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2897A761" w14:textId="5CA2E485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299,8</w:t>
            </w:r>
          </w:p>
        </w:tc>
        <w:tc>
          <w:tcPr>
            <w:tcW w:w="1600" w:type="dxa"/>
            <w:noWrap/>
            <w:vAlign w:val="bottom"/>
          </w:tcPr>
          <w:p w14:paraId="5CFCFC65" w14:textId="71FDACFF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237,9</w:t>
            </w:r>
          </w:p>
        </w:tc>
        <w:tc>
          <w:tcPr>
            <w:tcW w:w="1418" w:type="dxa"/>
            <w:noWrap/>
            <w:vAlign w:val="center"/>
          </w:tcPr>
          <w:p w14:paraId="706B8575" w14:textId="31B1C257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1 938,1</w:t>
            </w:r>
          </w:p>
        </w:tc>
        <w:tc>
          <w:tcPr>
            <w:tcW w:w="1560" w:type="dxa"/>
            <w:vAlign w:val="center"/>
          </w:tcPr>
          <w:p w14:paraId="67EBC061" w14:textId="456B04FB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DA3AFB" w:rsidRPr="000537E6" w14:paraId="0B0583E3" w14:textId="77777777" w:rsidTr="006E0D6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BD32DD0" w14:textId="77777777" w:rsidR="00DA3AFB" w:rsidRPr="000537E6" w:rsidRDefault="00DA3AFB" w:rsidP="00DA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1F91697E" w14:textId="2F079680" w:rsidR="00DA3AFB" w:rsidRPr="00EB74DA" w:rsidRDefault="00DA3AFB" w:rsidP="00DA3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Southern zone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2888D407" w14:textId="7896FBE4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989,9</w:t>
            </w:r>
          </w:p>
        </w:tc>
        <w:tc>
          <w:tcPr>
            <w:tcW w:w="1600" w:type="dxa"/>
            <w:noWrap/>
            <w:vAlign w:val="bottom"/>
          </w:tcPr>
          <w:p w14:paraId="243ACE70" w14:textId="67724AF5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063,2</w:t>
            </w:r>
          </w:p>
        </w:tc>
        <w:tc>
          <w:tcPr>
            <w:tcW w:w="1418" w:type="dxa"/>
            <w:noWrap/>
            <w:vAlign w:val="center"/>
          </w:tcPr>
          <w:p w14:paraId="7F0E5382" w14:textId="2A3C93FE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2 073,3</w:t>
            </w:r>
          </w:p>
        </w:tc>
        <w:tc>
          <w:tcPr>
            <w:tcW w:w="1560" w:type="dxa"/>
            <w:vAlign w:val="center"/>
          </w:tcPr>
          <w:p w14:paraId="63A6A49A" w14:textId="165AA5A3" w:rsidR="00DA3AFB" w:rsidRPr="00563380" w:rsidRDefault="00DA3AFB" w:rsidP="00DA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bookmarkEnd w:id="6"/>
    </w:tbl>
    <w:p w14:paraId="3F98E48B" w14:textId="77777777" w:rsidR="00504EEE" w:rsidRPr="002C44C6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1C25F62C" w14:textId="77777777" w:rsidR="0036240C" w:rsidRDefault="0036240C" w:rsidP="00F04B66">
      <w:pPr>
        <w:spacing w:after="0" w:line="240" w:lineRule="auto"/>
        <w:ind w:left="4679"/>
        <w:rPr>
          <w:rFonts w:ascii="Times New Roman" w:hAnsi="Times New Roman" w:cs="Times New Roman"/>
          <w:b/>
          <w:sz w:val="28"/>
          <w:lang w:val="en-US"/>
        </w:rPr>
      </w:pPr>
      <w:bookmarkStart w:id="7" w:name="_Toc510196473"/>
    </w:p>
    <w:p w14:paraId="7CE7B4E9" w14:textId="77777777" w:rsidR="0036240C" w:rsidRDefault="0036240C" w:rsidP="00F04B66">
      <w:pPr>
        <w:spacing w:after="0" w:line="240" w:lineRule="auto"/>
        <w:ind w:left="4679"/>
        <w:rPr>
          <w:rFonts w:ascii="Times New Roman" w:hAnsi="Times New Roman" w:cs="Times New Roman"/>
          <w:b/>
          <w:sz w:val="28"/>
          <w:lang w:val="en-US"/>
        </w:rPr>
      </w:pPr>
    </w:p>
    <w:p w14:paraId="557C2B13" w14:textId="0292370C" w:rsidR="00FE02F0" w:rsidRPr="009979F8" w:rsidRDefault="00A31B35" w:rsidP="009979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r w:rsidRPr="009979F8">
        <w:rPr>
          <w:rFonts w:ascii="Times New Roman" w:hAnsi="Times New Roman" w:cs="Times New Roman"/>
          <w:b/>
          <w:sz w:val="28"/>
          <w:lang w:val="en-US"/>
        </w:rPr>
        <w:lastRenderedPageBreak/>
        <w:t xml:space="preserve">Coal </w:t>
      </w:r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7"/>
    <w:p w14:paraId="2D4F2470" w14:textId="4523A885" w:rsidR="00395AD8" w:rsidRPr="00395AD8" w:rsidRDefault="006F188B" w:rsidP="00021A8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According to the Bureau of National Statistics, Kazakhstan produced </w:t>
      </w:r>
      <w:r w:rsidR="00F04B66">
        <w:rPr>
          <w:rFonts w:ascii="Times New Roman" w:hAnsi="Times New Roman" w:cs="Times New Roman"/>
          <w:sz w:val="28"/>
          <w:szCs w:val="28"/>
          <w:lang w:val="en-US"/>
        </w:rPr>
        <w:t>91 626,8</w:t>
      </w:r>
      <w:r w:rsidR="00CA2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 of hard coal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in January–</w:t>
      </w:r>
      <w:r w:rsidR="00F04B66">
        <w:rPr>
          <w:rFonts w:ascii="Times New Roman" w:hAnsi="Times New Roman" w:cs="Times New Roman"/>
          <w:sz w:val="28"/>
          <w:szCs w:val="28"/>
          <w:lang w:val="en-US"/>
        </w:rPr>
        <w:t>October</w:t>
      </w:r>
      <w:r w:rsidR="00CA2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2025, which is </w:t>
      </w:r>
      <w:r w:rsidR="00CA2472" w:rsidRPr="00CA2472">
        <w:rPr>
          <w:rFonts w:ascii="Times New Roman" w:hAnsi="Times New Roman" w:cs="Times New Roman"/>
          <w:sz w:val="28"/>
          <w:szCs w:val="28"/>
          <w:lang w:val="en-US"/>
        </w:rPr>
        <w:t>5,</w:t>
      </w:r>
      <w:r w:rsidR="00F04B6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A2472" w:rsidRPr="00CA2472">
        <w:rPr>
          <w:rFonts w:ascii="Times New Roman" w:hAnsi="Times New Roman" w:cs="Times New Roman"/>
          <w:sz w:val="28"/>
          <w:szCs w:val="28"/>
          <w:lang w:val="en-US"/>
        </w:rPr>
        <w:t xml:space="preserve"> % </w:t>
      </w:r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higher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than in the same period of 2024 </w:t>
      </w:r>
      <w:r w:rsidRPr="00395AD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F04B66">
        <w:rPr>
          <w:rFonts w:ascii="Times New Roman" w:hAnsi="Times New Roman" w:cs="Times New Roman"/>
          <w:sz w:val="28"/>
          <w:szCs w:val="28"/>
          <w:lang w:val="en-US"/>
        </w:rPr>
        <w:t>86 838,5</w:t>
      </w:r>
      <w:r w:rsidR="00CA2472" w:rsidRPr="000D6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</w:t>
      </w:r>
      <w:r w:rsidRPr="00021A81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E6A61E4" w14:textId="2DD43A09" w:rsidR="008704B3" w:rsidRPr="006F188B" w:rsidRDefault="00395AD8" w:rsidP="008704B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thous.tons</w:t>
      </w:r>
      <w:proofErr w:type="spellEnd"/>
      <w:proofErr w:type="gramEnd"/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8704B3" w:rsidRPr="008A016C" w14:paraId="41C5C6E4" w14:textId="77777777" w:rsidTr="00557F29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23A21FA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B362580" w14:textId="14B9B382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Region 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7496362" w14:textId="41426412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January-</w:t>
            </w:r>
            <w:r w:rsidR="00F04B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October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3576962C" w14:textId="67894D80" w:rsidR="008704B3" w:rsidRPr="00395AD8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proofErr w:type="gramStart"/>
            <w:r w:rsidR="00395AD8">
              <w:rPr>
                <w:rFonts w:ascii="Times New Roman" w:hAnsi="Times New Roman" w:cs="Times New Roman"/>
                <w:b/>
                <w:lang w:val="en-US"/>
              </w:rPr>
              <w:t>thous.tons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216BDB38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8704B3" w:rsidRPr="008A016C" w14:paraId="46D6C5B8" w14:textId="77777777" w:rsidTr="00557F29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B6BE09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54949AF6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6409A47C" w14:textId="3DA8D301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0F81012" w14:textId="58EE32DE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8D79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634D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B66" w:rsidRPr="008A016C" w14:paraId="7C2F2405" w14:textId="77777777" w:rsidTr="003507E1">
        <w:trPr>
          <w:trHeight w:val="357"/>
        </w:trPr>
        <w:tc>
          <w:tcPr>
            <w:tcW w:w="564" w:type="dxa"/>
            <w:vAlign w:val="center"/>
          </w:tcPr>
          <w:p w14:paraId="386C0FF7" w14:textId="77777777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24AD54B1" w14:textId="2A4B7F7B" w:rsidR="00F04B66" w:rsidRPr="00395AD8" w:rsidRDefault="00F04B66" w:rsidP="00F04B66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Pavlodar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6DB9A" w14:textId="42D3F031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53 963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3597E" w14:textId="70057182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54 836,7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199A" w14:textId="0DF04BF5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873,7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C1930" w14:textId="1DD05CC4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1,6%</w:t>
            </w:r>
          </w:p>
        </w:tc>
      </w:tr>
      <w:tr w:rsidR="00F04B66" w:rsidRPr="008A016C" w14:paraId="40538263" w14:textId="77777777" w:rsidTr="003507E1">
        <w:trPr>
          <w:trHeight w:val="333"/>
        </w:trPr>
        <w:tc>
          <w:tcPr>
            <w:tcW w:w="564" w:type="dxa"/>
            <w:vAlign w:val="center"/>
          </w:tcPr>
          <w:p w14:paraId="3785CF00" w14:textId="77777777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2362FE28" w14:textId="0F027A61" w:rsidR="00F04B66" w:rsidRPr="00395AD8" w:rsidRDefault="00F04B66" w:rsidP="00F04B66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Karaganda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FF21" w14:textId="1B1AEE4E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25 914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44A1D" w14:textId="4F01E1CF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29 610,5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0C10" w14:textId="49AEA649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3 696,5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766E6" w14:textId="1EA5DBE4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14,3%</w:t>
            </w:r>
          </w:p>
        </w:tc>
      </w:tr>
      <w:tr w:rsidR="00F04B66" w:rsidRPr="008A016C" w14:paraId="1E791F17" w14:textId="77777777" w:rsidTr="003507E1">
        <w:trPr>
          <w:trHeight w:val="333"/>
        </w:trPr>
        <w:tc>
          <w:tcPr>
            <w:tcW w:w="564" w:type="dxa"/>
            <w:vAlign w:val="center"/>
          </w:tcPr>
          <w:p w14:paraId="5EBDDB1E" w14:textId="77777777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348BEEDB" w14:textId="0243BC87" w:rsidR="00F04B66" w:rsidRPr="00395AD8" w:rsidRDefault="00F04B66" w:rsidP="00F04B66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East-Kazakhstan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7230B" w14:textId="59AA479C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AE48C5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854E1" w14:textId="6D4A4C89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2D8E" w14:textId="4D1861FF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9770D" w14:textId="7A879390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AE48C5">
              <w:rPr>
                <w:rFonts w:ascii="Times New Roman" w:hAnsi="Times New Roman" w:cs="Times New Roman"/>
              </w:rPr>
              <w:t>-0,5</w:t>
            </w:r>
          </w:p>
        </w:tc>
      </w:tr>
      <w:tr w:rsidR="00F04B66" w:rsidRPr="008A016C" w14:paraId="1C6D5626" w14:textId="77777777" w:rsidTr="003507E1">
        <w:trPr>
          <w:trHeight w:val="333"/>
        </w:trPr>
        <w:tc>
          <w:tcPr>
            <w:tcW w:w="564" w:type="dxa"/>
            <w:vAlign w:val="center"/>
          </w:tcPr>
          <w:p w14:paraId="27AA8861" w14:textId="77777777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543EAE9B" w14:textId="622BCDD6" w:rsidR="00F04B66" w:rsidRPr="00395AD8" w:rsidRDefault="00F04B66" w:rsidP="00F04B66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Abai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D4116" w14:textId="10F83042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5 889,6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9521" w14:textId="2CEAC937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5 421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C5F0" w14:textId="254452BB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-468,6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D75CF" w14:textId="6749B0C5" w:rsidR="00F04B66" w:rsidRPr="008A016C" w:rsidRDefault="00F04B66" w:rsidP="00F04B66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-8%</w:t>
            </w:r>
          </w:p>
        </w:tc>
      </w:tr>
      <w:tr w:rsidR="00F04B66" w:rsidRPr="008A016C" w14:paraId="5A76FA73" w14:textId="77777777" w:rsidTr="00557F29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298EC261" w14:textId="77777777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64C3BD28" w14:textId="5D1E8442" w:rsidR="00F04B66" w:rsidRPr="00395AD8" w:rsidRDefault="00F04B66" w:rsidP="00F04B66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across the RK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C9108" w14:textId="15576415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 xml:space="preserve">  86 838,5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94B027" w14:textId="2ECD3BB6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 xml:space="preserve">  91 626,8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D36B69C" w14:textId="34A40F1A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>4 788,3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874D6" w14:textId="0F4AA4A3" w:rsidR="00F04B66" w:rsidRPr="008A016C" w:rsidRDefault="00F04B66" w:rsidP="00F04B6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5A83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26D8A57C" w14:textId="77777777" w:rsidR="00DA10CB" w:rsidRPr="00544B0C" w:rsidRDefault="00DA10CB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AC6269E" w14:textId="292903D3" w:rsidR="00395AD8" w:rsidRPr="00265BDD" w:rsidRDefault="00395AD8" w:rsidP="00395AD8">
      <w:pPr>
        <w:pStyle w:val="ad"/>
        <w:rPr>
          <w:rFonts w:eastAsiaTheme="minorHAnsi"/>
          <w:sz w:val="28"/>
          <w:szCs w:val="28"/>
          <w:lang w:val="en-US" w:eastAsia="en-US"/>
        </w:rPr>
      </w:pPr>
      <w:bookmarkStart w:id="8" w:name="_Toc510196474"/>
      <w:r w:rsidRPr="00265BDD">
        <w:rPr>
          <w:rFonts w:eastAsiaTheme="minorHAnsi"/>
          <w:sz w:val="28"/>
          <w:szCs w:val="28"/>
          <w:lang w:val="en-US" w:eastAsia="en-US"/>
        </w:rPr>
        <w:t>In January–</w:t>
      </w:r>
      <w:r w:rsidR="00F04B66">
        <w:rPr>
          <w:rFonts w:eastAsiaTheme="minorHAnsi"/>
          <w:sz w:val="28"/>
          <w:szCs w:val="28"/>
          <w:lang w:val="en-US" w:eastAsia="en-US"/>
        </w:rPr>
        <w:t>October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2025, Bogatyr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Komir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 LLP produced </w:t>
      </w:r>
      <w:r w:rsidR="00CA2472" w:rsidRPr="00CA2472">
        <w:rPr>
          <w:sz w:val="28"/>
          <w:szCs w:val="28"/>
          <w:lang w:val="en-US"/>
        </w:rPr>
        <w:t>3</w:t>
      </w:r>
      <w:r w:rsidR="00F04B66">
        <w:rPr>
          <w:sz w:val="28"/>
          <w:szCs w:val="28"/>
          <w:lang w:val="en-US"/>
        </w:rPr>
        <w:t>6</w:t>
      </w:r>
      <w:r w:rsidR="00CA2472" w:rsidRPr="00CA2472">
        <w:rPr>
          <w:sz w:val="28"/>
          <w:szCs w:val="28"/>
          <w:lang w:val="en-US"/>
        </w:rPr>
        <w:t> </w:t>
      </w:r>
      <w:r w:rsidR="00F04B66">
        <w:rPr>
          <w:sz w:val="28"/>
          <w:szCs w:val="28"/>
          <w:lang w:val="en-US"/>
        </w:rPr>
        <w:t>211</w:t>
      </w:r>
      <w:r w:rsidR="00CA2472" w:rsidRPr="00CA2472">
        <w:rPr>
          <w:sz w:val="28"/>
          <w:szCs w:val="28"/>
          <w:lang w:val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. tons of coal, </w:t>
      </w:r>
      <w:r w:rsidR="00F04B66">
        <w:rPr>
          <w:rFonts w:eastAsiaTheme="minorHAnsi"/>
          <w:sz w:val="28"/>
          <w:szCs w:val="28"/>
          <w:lang w:val="en-US" w:eastAsia="en-US"/>
        </w:rPr>
        <w:t>4</w:t>
      </w:r>
      <w:r w:rsidR="00CA2472">
        <w:rPr>
          <w:rFonts w:eastAsiaTheme="minorHAnsi"/>
          <w:sz w:val="28"/>
          <w:szCs w:val="28"/>
          <w:lang w:val="en-US" w:eastAsia="en-US"/>
        </w:rPr>
        <w:t>,</w:t>
      </w:r>
      <w:r w:rsidR="00F04B66">
        <w:rPr>
          <w:rFonts w:eastAsiaTheme="minorHAnsi"/>
          <w:sz w:val="28"/>
          <w:szCs w:val="28"/>
          <w:lang w:val="en-US" w:eastAsia="en-US"/>
        </w:rPr>
        <w:t>2</w:t>
      </w:r>
      <w:r w:rsidRPr="00265BDD">
        <w:rPr>
          <w:rFonts w:eastAsiaTheme="minorHAnsi"/>
          <w:sz w:val="28"/>
          <w:szCs w:val="28"/>
          <w:lang w:val="en-US" w:eastAsia="en-US"/>
        </w:rPr>
        <w:t>% more than in the same period of 2024 (</w:t>
      </w:r>
      <w:r w:rsidR="00F04B66">
        <w:rPr>
          <w:sz w:val="28"/>
          <w:szCs w:val="28"/>
          <w:lang w:val="en-US"/>
        </w:rPr>
        <w:t>34 767</w:t>
      </w:r>
      <w:r w:rsidR="00CA2472" w:rsidRPr="00CA2472">
        <w:rPr>
          <w:sz w:val="28"/>
          <w:szCs w:val="28"/>
          <w:lang w:val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>. tons).</w:t>
      </w:r>
    </w:p>
    <w:p w14:paraId="50E0715A" w14:textId="77777777" w:rsidR="000318EE" w:rsidRPr="009979F8" w:rsidRDefault="000318EE" w:rsidP="002C44C6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9" w:name="_Toc503289885"/>
      <w:bookmarkEnd w:id="8"/>
    </w:p>
    <w:p w14:paraId="33123A09" w14:textId="4B1A1403" w:rsidR="00D80850" w:rsidRPr="00F04B66" w:rsidRDefault="009979F8" w:rsidP="00021A81">
      <w:pPr>
        <w:pStyle w:val="1"/>
        <w:tabs>
          <w:tab w:val="left" w:pos="426"/>
        </w:tabs>
        <w:spacing w:before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auto"/>
          <w:lang w:val="en-US"/>
        </w:rPr>
      </w:pPr>
      <w:bookmarkStart w:id="10" w:name="_Toc131146964"/>
      <w:bookmarkStart w:id="11" w:name="_Toc133943239"/>
      <w:bookmarkEnd w:id="9"/>
      <w:r>
        <w:rPr>
          <w:rFonts w:ascii="Times New Roman" w:hAnsi="Times New Roman" w:cs="Times New Roman"/>
          <w:b/>
          <w:color w:val="auto"/>
          <w:lang w:val="en-US"/>
        </w:rPr>
        <w:t>4</w:t>
      </w:r>
      <w:r w:rsidR="00021A81">
        <w:rPr>
          <w:rFonts w:ascii="Times New Roman" w:hAnsi="Times New Roman" w:cs="Times New Roman"/>
          <w:b/>
          <w:color w:val="auto"/>
          <w:lang w:val="en-US"/>
        </w:rPr>
        <w:t xml:space="preserve">. </w:t>
      </w:r>
      <w:r w:rsidR="005141C6">
        <w:rPr>
          <w:rFonts w:ascii="Times New Roman" w:hAnsi="Times New Roman" w:cs="Times New Roman"/>
          <w:b/>
          <w:color w:val="auto"/>
          <w:lang w:val="en-US"/>
        </w:rPr>
        <w:t xml:space="preserve">Renewable energy sources </w:t>
      </w:r>
    </w:p>
    <w:bookmarkEnd w:id="10"/>
    <w:bookmarkEnd w:id="11"/>
    <w:p w14:paraId="73E45B9F" w14:textId="0F3CAD19" w:rsidR="002E222B" w:rsidRPr="005141C6" w:rsidRDefault="009979F8" w:rsidP="00F04B66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</w:t>
      </w:r>
      <w:r w:rsidR="00F04B6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</w:t>
      </w:r>
      <w:proofErr w:type="gramStart"/>
      <w:r w:rsidR="00F04B6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1.</w:t>
      </w:r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Target</w:t>
      </w:r>
      <w:proofErr w:type="gramEnd"/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indicators for renewable energy</w:t>
      </w:r>
    </w:p>
    <w:p w14:paraId="6F853FA5" w14:textId="77777777" w:rsidR="00756921" w:rsidRPr="005141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lang w:val="en-US"/>
        </w:rPr>
      </w:pPr>
    </w:p>
    <w:p w14:paraId="7C374A13" w14:textId="77777777" w:rsidR="005141C6" w:rsidRPr="005141C6" w:rsidRDefault="005141C6" w:rsidP="005141C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bookmarkStart w:id="12" w:name="_Toc112835047"/>
      <w:bookmarkStart w:id="13" w:name="_Toc65566458"/>
      <w:r w:rsidRPr="005141C6">
        <w:rPr>
          <w:sz w:val="28"/>
          <w:szCs w:val="28"/>
          <w:lang w:val="en-US"/>
        </w:rPr>
        <w:t>Since adopting the strategy for transitioning to a “green economy,” Kazakhstan’s electricity sector has undergone significant reform.</w:t>
      </w:r>
    </w:p>
    <w:p w14:paraId="7021A6A6" w14:textId="77777777" w:rsidR="005141C6" w:rsidRPr="005141C6" w:rsidRDefault="005141C6" w:rsidP="005141C6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The government has implemented the necessary support measures to develop the renewable energy sector (hereinafter – RES) in order to achieve the established target indicators:</w:t>
      </w:r>
    </w:p>
    <w:p w14:paraId="56030FEF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3% share of RES in total electricity generation by 2020 (achieved);</w:t>
      </w:r>
    </w:p>
    <w:p w14:paraId="4E8737BD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15% share of RES in total electricity generation by 2030;</w:t>
      </w:r>
    </w:p>
    <w:p w14:paraId="3472276D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50% share of alternative energy and RES in total electricity generation by 2050.</w:t>
      </w:r>
    </w:p>
    <w:p w14:paraId="1A5F4B4E" w14:textId="77777777" w:rsidR="005141C6" w:rsidRPr="005141C6" w:rsidRDefault="005141C6" w:rsidP="005141C6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Given Kazakhstan’s substantial RES resource potential, as well as the supportive conditions created for RES development, installed capacity of RES facilities has increased nearly elevenfold over the past seven years.</w:t>
      </w:r>
    </w:p>
    <w:p w14:paraId="2CD9F9E5" w14:textId="77777777" w:rsidR="00842DC8" w:rsidRPr="005141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34DF3A" w14:textId="379530EA" w:rsidR="002C44C6" w:rsidRPr="005141C6" w:rsidRDefault="009979F8" w:rsidP="00021A81">
      <w:pPr>
        <w:pStyle w:val="1"/>
        <w:tabs>
          <w:tab w:val="left" w:pos="426"/>
        </w:tabs>
        <w:spacing w:before="0" w:line="240" w:lineRule="auto"/>
        <w:ind w:left="71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</w:t>
      </w:r>
      <w:r w:rsidR="00021A81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.2.</w:t>
      </w:r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RES indicators in the RK </w:t>
      </w:r>
    </w:p>
    <w:p w14:paraId="6F646106" w14:textId="77777777" w:rsidR="002C44C6" w:rsidRPr="005141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795096" w14:textId="4983A205" w:rsidR="000C49F4" w:rsidRPr="00265BDD" w:rsidRDefault="005141C6" w:rsidP="000C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According to the System </w:t>
      </w:r>
      <w:r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>perator, electricity supplied to Kazakhstan’s UPS by RES facilities (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SPP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WPP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biogas plants, and small HPPs) amounted to </w:t>
      </w:r>
      <w:r w:rsidR="00F04B66">
        <w:rPr>
          <w:rFonts w:ascii="Times New Roman" w:hAnsi="Times New Roman" w:cs="Times New Roman"/>
          <w:sz w:val="28"/>
          <w:lang w:val="en-US"/>
        </w:rPr>
        <w:t>7 239,3</w:t>
      </w:r>
      <w:r w:rsidR="00865BDF" w:rsidRPr="00865BDF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41C6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 kWh in January–</w:t>
      </w:r>
      <w:r w:rsidR="00F04B66">
        <w:rPr>
          <w:rFonts w:ascii="Times New Roman" w:hAnsi="Times New Roman" w:cs="Times New Roman"/>
          <w:sz w:val="28"/>
          <w:szCs w:val="24"/>
          <w:lang w:val="en-US"/>
        </w:rPr>
        <w:t xml:space="preserve">October 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2025. 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>Compared with January–</w:t>
      </w:r>
      <w:r w:rsidR="00F04B66">
        <w:rPr>
          <w:rFonts w:ascii="Times New Roman" w:hAnsi="Times New Roman" w:cs="Times New Roman"/>
          <w:sz w:val="28"/>
          <w:szCs w:val="24"/>
          <w:lang w:val="en-US"/>
        </w:rPr>
        <w:t>October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2024 (</w:t>
      </w:r>
      <w:r w:rsidR="00F04B66">
        <w:rPr>
          <w:rFonts w:ascii="Times New Roman" w:hAnsi="Times New Roman" w:cs="Times New Roman"/>
          <w:sz w:val="28"/>
          <w:szCs w:val="24"/>
          <w:lang w:val="en-US"/>
        </w:rPr>
        <w:t>6 371,6</w:t>
      </w:r>
      <w:r w:rsidR="00865BDF" w:rsidRPr="00865BD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65BDD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kWh), this represents an increase of </w:t>
      </w:r>
      <w:r w:rsidR="00F04B66">
        <w:rPr>
          <w:rFonts w:ascii="Times New Roman" w:hAnsi="Times New Roman" w:cs="Times New Roman"/>
          <w:sz w:val="28"/>
          <w:szCs w:val="24"/>
          <w:lang w:val="en-US"/>
        </w:rPr>
        <w:t>867,7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65BDD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kWh, or </w:t>
      </w:r>
      <w:r w:rsidR="00F04B66">
        <w:rPr>
          <w:rFonts w:ascii="Times New Roman" w:hAnsi="Times New Roman" w:cs="Times New Roman"/>
          <w:sz w:val="28"/>
          <w:szCs w:val="24"/>
          <w:lang w:val="en-US"/>
        </w:rPr>
        <w:t>13,6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>%.</w:t>
      </w:r>
    </w:p>
    <w:p w14:paraId="5015545F" w14:textId="570EEC3E" w:rsidR="000C49F4" w:rsidRPr="005141C6" w:rsidRDefault="005141C6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0E086795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  <w:r w:rsidR="000C49F4"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5E8BCE6B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5FDC0344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4F6A06B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6E0C73D5" w:rsidR="000C49F4" w:rsidRPr="003D54CB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</w:t>
            </w:r>
            <w:proofErr w:type="spellEnd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kWh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18583810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F04B66">
              <w:rPr>
                <w:rFonts w:ascii="Times New Roman" w:hAnsi="Times New Roman" w:cs="Times New Roman"/>
                <w:b/>
                <w:bCs/>
                <w:lang w:val="en-US"/>
              </w:rPr>
              <w:t>October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142F0EE6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65C01E31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0C49F4">
              <w:rPr>
                <w:rFonts w:ascii="Times New Roman" w:hAnsi="Times New Roman" w:cs="Times New Roman"/>
                <w:b/>
                <w:bCs/>
              </w:rPr>
              <w:t>-</w:t>
            </w:r>
            <w:r w:rsidR="00F04B66">
              <w:rPr>
                <w:rFonts w:ascii="Times New Roman" w:hAnsi="Times New Roman" w:cs="Times New Roman"/>
                <w:b/>
                <w:bCs/>
                <w:lang w:val="en-US"/>
              </w:rPr>
              <w:t>October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0F5ADAE9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4B66" w:rsidRPr="000537E6" w14:paraId="6A75BE3C" w14:textId="77777777" w:rsidTr="00B26A1F">
        <w:trPr>
          <w:trHeight w:val="164"/>
        </w:trPr>
        <w:tc>
          <w:tcPr>
            <w:tcW w:w="562" w:type="dxa"/>
            <w:shd w:val="clear" w:color="auto" w:fill="auto"/>
            <w:vAlign w:val="center"/>
          </w:tcPr>
          <w:p w14:paraId="7E7070D4" w14:textId="77777777" w:rsidR="00F04B66" w:rsidRPr="000537E6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57FDC" w14:textId="26FA7DCD" w:rsidR="00F04B66" w:rsidRPr="003D54CB" w:rsidRDefault="00F04B66" w:rsidP="00F04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Generation in the RK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E4B9" w14:textId="4FF46372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96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541,3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8A30" w14:textId="78DBEC99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2C61" w14:textId="2311CCF9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5004" w14:textId="4E5C4C34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8DEF" w14:textId="62E43CF6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616,8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D38D" w14:textId="4BBE2106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3,7%</w:t>
            </w:r>
          </w:p>
        </w:tc>
      </w:tr>
      <w:tr w:rsidR="00F04B66" w:rsidRPr="000537E6" w14:paraId="45ED209D" w14:textId="77777777" w:rsidTr="00B26A1F">
        <w:trPr>
          <w:trHeight w:val="155"/>
        </w:trPr>
        <w:tc>
          <w:tcPr>
            <w:tcW w:w="562" w:type="dxa"/>
            <w:shd w:val="clear" w:color="auto" w:fill="auto"/>
            <w:vAlign w:val="center"/>
          </w:tcPr>
          <w:p w14:paraId="420FE0DC" w14:textId="77777777" w:rsidR="00F04B66" w:rsidRPr="000537E6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22253" w14:textId="78BDC639" w:rsidR="00F04B66" w:rsidRPr="003D54CB" w:rsidRDefault="00F04B66" w:rsidP="00F04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RES generation in the RK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B226" w14:textId="6D990CDA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6080" w14:textId="3CC057FB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2B6" w14:textId="156EEBD0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239,3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5C1" w14:textId="0B2C261C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7,2%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DB3" w14:textId="2846ECC4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04AD" w14:textId="4A767ED2" w:rsidR="00F04B66" w:rsidRPr="00AE1BEE" w:rsidRDefault="00F04B66" w:rsidP="00F0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13,6%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57A9" w14:textId="2E99A2E3" w:rsidR="003D54CB" w:rsidRPr="003D54CB" w:rsidRDefault="003D54CB" w:rsidP="003D54CB">
      <w:pPr>
        <w:pStyle w:val="1"/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bookmarkStart w:id="14" w:name="_Toc133943244"/>
      <w:bookmarkEnd w:id="12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lastRenderedPageBreak/>
        <w:t xml:space="preserve">                   </w:t>
      </w:r>
      <w:r w:rsidR="009979F8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</w:t>
      </w:r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.3 Role of </w:t>
      </w:r>
      <w:proofErr w:type="spellStart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Samruk</w:t>
      </w:r>
      <w:proofErr w:type="spellEnd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-Energy JSC in clean electricity generation</w:t>
      </w:r>
    </w:p>
    <w:p w14:paraId="48C3EA91" w14:textId="330F90E4" w:rsidR="003D54CB" w:rsidRPr="003D54CB" w:rsidRDefault="00865BDF" w:rsidP="003D54CB">
      <w:pPr>
        <w:pStyle w:val="ad"/>
        <w:rPr>
          <w:sz w:val="28"/>
          <w:szCs w:val="28"/>
          <w:lang w:val="en-US"/>
        </w:rPr>
      </w:pPr>
      <w:r>
        <w:rPr>
          <w:rStyle w:val="ac"/>
          <w:b w:val="0"/>
          <w:bCs w:val="0"/>
          <w:lang w:val="en-US"/>
        </w:rPr>
        <w:t>Electricity</w:t>
      </w:r>
      <w:r w:rsidRPr="00865BDF">
        <w:rPr>
          <w:rStyle w:val="ac"/>
          <w:b w:val="0"/>
          <w:bCs w:val="0"/>
          <w:lang w:val="en-US"/>
        </w:rPr>
        <w:t xml:space="preserve"> generation from </w:t>
      </w:r>
      <w:proofErr w:type="spellStart"/>
      <w:r w:rsidRPr="00865BDF">
        <w:rPr>
          <w:rStyle w:val="ac"/>
          <w:b w:val="0"/>
          <w:bCs w:val="0"/>
          <w:lang w:val="en-US"/>
        </w:rPr>
        <w:t>Samruk</w:t>
      </w:r>
      <w:proofErr w:type="spellEnd"/>
      <w:r w:rsidRPr="00865BDF">
        <w:rPr>
          <w:rStyle w:val="ac"/>
          <w:b w:val="0"/>
          <w:bCs w:val="0"/>
          <w:lang w:val="en-US"/>
        </w:rPr>
        <w:t>-Energy’s renewable energy facilities</w:t>
      </w:r>
      <w:r w:rsidRPr="00865BDF">
        <w:rPr>
          <w:lang w:val="en-US"/>
        </w:rPr>
        <w:t xml:space="preserve"> (solar, wind and small hydropower plants) </w:t>
      </w:r>
      <w:r w:rsidRPr="00865BDF">
        <w:rPr>
          <w:rStyle w:val="ac"/>
          <w:b w:val="0"/>
          <w:bCs w:val="0"/>
          <w:lang w:val="en-US"/>
        </w:rPr>
        <w:t xml:space="preserve">totaled </w:t>
      </w:r>
      <w:r w:rsidR="00CC73F8">
        <w:rPr>
          <w:rStyle w:val="ac"/>
          <w:b w:val="0"/>
          <w:bCs w:val="0"/>
          <w:lang w:val="en-US"/>
        </w:rPr>
        <w:t>453,6</w:t>
      </w:r>
      <w:r w:rsidRPr="00865BDF">
        <w:rPr>
          <w:rStyle w:val="ac"/>
          <w:b w:val="0"/>
          <w:bCs w:val="0"/>
          <w:lang w:val="en-US"/>
        </w:rPr>
        <w:t xml:space="preserve"> </w:t>
      </w:r>
      <w:proofErr w:type="spellStart"/>
      <w:r>
        <w:rPr>
          <w:rStyle w:val="ac"/>
          <w:b w:val="0"/>
          <w:bCs w:val="0"/>
          <w:lang w:val="en-US"/>
        </w:rPr>
        <w:t>mln</w:t>
      </w:r>
      <w:proofErr w:type="spellEnd"/>
      <w:r>
        <w:rPr>
          <w:rStyle w:val="ac"/>
          <w:b w:val="0"/>
          <w:bCs w:val="0"/>
          <w:lang w:val="en-US"/>
        </w:rPr>
        <w:t>.</w:t>
      </w:r>
      <w:r w:rsidRPr="00865BDF">
        <w:rPr>
          <w:rStyle w:val="ac"/>
          <w:b w:val="0"/>
          <w:bCs w:val="0"/>
          <w:lang w:val="en-US"/>
        </w:rPr>
        <w:t xml:space="preserve"> kWh in January–</w:t>
      </w:r>
      <w:r w:rsidR="00CC73F8">
        <w:rPr>
          <w:rStyle w:val="ac"/>
          <w:b w:val="0"/>
          <w:bCs w:val="0"/>
          <w:lang w:val="en-US"/>
        </w:rPr>
        <w:t>October</w:t>
      </w:r>
      <w:r w:rsidRPr="00865BDF">
        <w:rPr>
          <w:rStyle w:val="ac"/>
          <w:b w:val="0"/>
          <w:bCs w:val="0"/>
          <w:lang w:val="en-US"/>
        </w:rPr>
        <w:t xml:space="preserve"> 2025</w:t>
      </w:r>
      <w:r w:rsidRPr="00865BDF">
        <w:rPr>
          <w:rStyle w:val="ac"/>
          <w:lang w:val="en-US"/>
        </w:rPr>
        <w:t>,</w:t>
      </w:r>
      <w:r w:rsidRPr="00865BDF">
        <w:rPr>
          <w:lang w:val="en-US"/>
        </w:rPr>
        <w:t xml:space="preserve"> down </w:t>
      </w:r>
      <w:r w:rsidR="00CC73F8">
        <w:rPr>
          <w:lang w:val="en-US"/>
        </w:rPr>
        <w:t>5,2</w:t>
      </w:r>
      <w:r w:rsidRPr="00865BDF">
        <w:rPr>
          <w:lang w:val="en-US"/>
        </w:rPr>
        <w:t>% compared to the same period in 2024 (</w:t>
      </w:r>
      <w:r w:rsidR="00CC73F8">
        <w:rPr>
          <w:lang w:val="en-US"/>
        </w:rPr>
        <w:t>478,4</w:t>
      </w:r>
      <w:r w:rsidRPr="00865BDF">
        <w:rPr>
          <w:lang w:val="en-US"/>
        </w:rPr>
        <w:t xml:space="preserve"> </w:t>
      </w:r>
      <w:proofErr w:type="spellStart"/>
      <w:r>
        <w:rPr>
          <w:lang w:val="en-US"/>
        </w:rPr>
        <w:t>mln</w:t>
      </w:r>
      <w:proofErr w:type="spellEnd"/>
      <w:r>
        <w:rPr>
          <w:lang w:val="en-US"/>
        </w:rPr>
        <w:t>.</w:t>
      </w:r>
      <w:r w:rsidRPr="00865BDF">
        <w:rPr>
          <w:lang w:val="en-US"/>
        </w:rPr>
        <w:t xml:space="preserve"> kWh).</w:t>
      </w:r>
      <w:r w:rsidRPr="00865BDF">
        <w:rPr>
          <w:lang w:val="en-US"/>
        </w:rPr>
        <w:br/>
        <w:t xml:space="preserve">The share of </w:t>
      </w:r>
      <w:proofErr w:type="spellStart"/>
      <w:r w:rsidRPr="00865BDF">
        <w:rPr>
          <w:lang w:val="en-US"/>
        </w:rPr>
        <w:t>Samruk</w:t>
      </w:r>
      <w:proofErr w:type="spellEnd"/>
      <w:r w:rsidRPr="00865BDF">
        <w:rPr>
          <w:lang w:val="en-US"/>
        </w:rPr>
        <w:t xml:space="preserve">-Energy’s renewable generation, including small hydropower plants, </w:t>
      </w:r>
      <w:r w:rsidRPr="00865BDF">
        <w:rPr>
          <w:rStyle w:val="ac"/>
          <w:b w:val="0"/>
          <w:bCs w:val="0"/>
          <w:lang w:val="en-US"/>
        </w:rPr>
        <w:t>accounted for 6</w:t>
      </w:r>
      <w:r>
        <w:rPr>
          <w:rStyle w:val="ac"/>
          <w:b w:val="0"/>
          <w:bCs w:val="0"/>
          <w:lang w:val="en-US"/>
        </w:rPr>
        <w:t>,</w:t>
      </w:r>
      <w:r w:rsidR="00CC73F8">
        <w:rPr>
          <w:rStyle w:val="ac"/>
          <w:b w:val="0"/>
          <w:bCs w:val="0"/>
          <w:lang w:val="en-US"/>
        </w:rPr>
        <w:t>3</w:t>
      </w:r>
      <w:r w:rsidRPr="00865BDF">
        <w:rPr>
          <w:rStyle w:val="ac"/>
          <w:b w:val="0"/>
          <w:bCs w:val="0"/>
          <w:lang w:val="en-US"/>
        </w:rPr>
        <w:t>% of total renewable electricity generation in Kazakhstan</w:t>
      </w:r>
      <w:r w:rsidRPr="00865BDF">
        <w:rPr>
          <w:lang w:val="en-US"/>
        </w:rPr>
        <w:t xml:space="preserve"> for the period January–</w:t>
      </w:r>
      <w:r w:rsidR="00675E17">
        <w:rPr>
          <w:lang w:val="en-US"/>
        </w:rPr>
        <w:t>October</w:t>
      </w:r>
      <w:r w:rsidRPr="00865BDF">
        <w:rPr>
          <w:lang w:val="en-US"/>
        </w:rPr>
        <w:t xml:space="preserve"> 2025, compared to 7</w:t>
      </w:r>
      <w:r>
        <w:rPr>
          <w:lang w:val="en-US"/>
        </w:rPr>
        <w:t>,</w:t>
      </w:r>
      <w:r w:rsidRPr="00865BDF">
        <w:rPr>
          <w:lang w:val="en-US"/>
        </w:rPr>
        <w:t xml:space="preserve">5% in </w:t>
      </w:r>
      <w:proofErr w:type="gramStart"/>
      <w:r w:rsidRPr="00865BDF">
        <w:rPr>
          <w:lang w:val="en-US"/>
        </w:rPr>
        <w:t>2024.</w:t>
      </w:r>
      <w:r w:rsidR="003D54CB" w:rsidRPr="003D54CB">
        <w:rPr>
          <w:sz w:val="28"/>
          <w:szCs w:val="28"/>
          <w:lang w:val="en-US"/>
        </w:rPr>
        <w:t>.</w:t>
      </w:r>
      <w:proofErr w:type="gramEnd"/>
    </w:p>
    <w:p w14:paraId="6510FBAD" w14:textId="32358C04" w:rsidR="00B02CE7" w:rsidRPr="00381F52" w:rsidRDefault="00381F52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479574E" w:rsidR="00B02CE7" w:rsidRPr="00381F52" w:rsidRDefault="00381F52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2A61C50C" w:rsidR="00B02CE7" w:rsidRPr="00381F52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0C7BCE7D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04AEBBDC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07C8AE70" w:rsidR="00B02CE7" w:rsidRPr="00381F52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381F5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59625C52" w14:textId="262419BC" w:rsidR="00B02CE7" w:rsidRDefault="007F5720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675E17">
              <w:rPr>
                <w:rFonts w:ascii="Times New Roman" w:hAnsi="Times New Roman" w:cs="Times New Roman"/>
                <w:b/>
                <w:bCs/>
                <w:lang w:val="en-US"/>
              </w:rPr>
              <w:t>October</w:t>
            </w:r>
          </w:p>
          <w:p w14:paraId="10FEF3C8" w14:textId="55C749AD" w:rsidR="00381F52" w:rsidRPr="006C68C4" w:rsidRDefault="00381F52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142A5D01" w:rsidR="00B02CE7" w:rsidRPr="000537E6" w:rsidRDefault="00381F52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0BE0C26D" w:rsidR="00B02CE7" w:rsidRPr="00381F52" w:rsidRDefault="00381F52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675E17">
              <w:rPr>
                <w:rFonts w:ascii="Times New Roman" w:hAnsi="Times New Roman" w:cs="Times New Roman"/>
                <w:b/>
                <w:bCs/>
                <w:lang w:val="en-US"/>
              </w:rPr>
              <w:t>October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4C1C94F7" w:rsidR="00B02CE7" w:rsidRPr="000537E6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75E17" w:rsidRPr="00DE0E18" w14:paraId="4426462C" w14:textId="77777777" w:rsidTr="00524AA2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675E17" w:rsidRPr="000537E6" w:rsidRDefault="00675E17" w:rsidP="0067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29FAF810" w:rsidR="00675E17" w:rsidRPr="00381F52" w:rsidRDefault="00675E17" w:rsidP="00675E1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SE RES including: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65C921E3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7B4EE37B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0C7D7B51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5BF44D94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6,3%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2DB35EEC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-24,8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0F17FB1C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-5,2%</w:t>
            </w:r>
          </w:p>
        </w:tc>
      </w:tr>
      <w:tr w:rsidR="00675E17" w:rsidRPr="00A809D1" w14:paraId="39BC7C45" w14:textId="77777777" w:rsidTr="00524AA2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B5EE8AB" w14:textId="77777777" w:rsidR="00675E17" w:rsidRPr="000537E6" w:rsidRDefault="00675E17" w:rsidP="0067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410" w14:textId="41AACD5C" w:rsidR="00675E17" w:rsidRPr="00381F52" w:rsidRDefault="00675E17" w:rsidP="00675E1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Cascade of small HPPs of APP JSC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43,7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477DBE0D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5B74485A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3FA85460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6D620FCB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6448BDAE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-23,3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3592C50A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-13,7%</w:t>
            </w:r>
          </w:p>
        </w:tc>
      </w:tr>
      <w:tr w:rsidR="00675E17" w:rsidRPr="00A809D1" w14:paraId="7D2803F8" w14:textId="77777777" w:rsidTr="00524AA2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EF826CE" w14:textId="77777777" w:rsidR="00675E17" w:rsidRPr="000537E6" w:rsidRDefault="00675E17" w:rsidP="0067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81A" w14:textId="0BFAF88F" w:rsidR="00675E17" w:rsidRPr="00381F52" w:rsidRDefault="00675E17" w:rsidP="00675E1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gramStart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 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+ 0,4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74F16FE1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4AA8BEF4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447588AB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2CDF9FE2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5EA94877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08465EF5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22,9%</w:t>
            </w:r>
          </w:p>
        </w:tc>
      </w:tr>
      <w:tr w:rsidR="00675E17" w:rsidRPr="00A809D1" w14:paraId="0F62F600" w14:textId="77777777" w:rsidTr="00524AA2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2D48B8" w14:textId="77777777" w:rsidR="00675E17" w:rsidRPr="000537E6" w:rsidRDefault="00675E17" w:rsidP="0067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5A0" w14:textId="624BE6A2" w:rsidR="00675E17" w:rsidRPr="000537E6" w:rsidRDefault="00675E17" w:rsidP="00675E1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 5 MW WPP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65271F5B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5365CE7B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71D0B9BA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03D0A17F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4DC88B59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2D7774E6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675E17" w:rsidRPr="00A809D1" w14:paraId="0727FB24" w14:textId="77777777" w:rsidTr="00524AA2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41F1C" w14:textId="77777777" w:rsidR="00675E17" w:rsidRPr="000537E6" w:rsidRDefault="00675E17" w:rsidP="0067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F75" w14:textId="446E32CF" w:rsidR="00675E17" w:rsidRPr="007F5720" w:rsidRDefault="00675E17" w:rsidP="00675E1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of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Wind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Power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Plant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6E1FD39F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52601F33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434E114B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2EBCC10E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31EA77E7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18780B82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7,6%</w:t>
            </w:r>
          </w:p>
        </w:tc>
      </w:tr>
      <w:tr w:rsidR="00675E17" w:rsidRPr="00A809D1" w14:paraId="09965AF4" w14:textId="77777777" w:rsidTr="00524AA2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B7D" w14:textId="77777777" w:rsidR="00675E17" w:rsidRPr="000537E6" w:rsidRDefault="00675E17" w:rsidP="0067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1DC" w14:textId="52AF731D" w:rsidR="00675E17" w:rsidRPr="007F5720" w:rsidRDefault="00675E17" w:rsidP="00675E1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LLP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4A312B5C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0D0496D9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36C05FC7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30767D7C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69F7145E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-10,8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0017F5F8" w:rsidR="00675E17" w:rsidRPr="00844556" w:rsidRDefault="00675E17" w:rsidP="00675E17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-5,9%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13"/>
    <w:bookmarkEnd w:id="14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C47E" w14:textId="77777777" w:rsidR="00405F84" w:rsidRDefault="00405F84" w:rsidP="00AD7754">
      <w:pPr>
        <w:spacing w:after="0" w:line="240" w:lineRule="auto"/>
      </w:pPr>
      <w:r>
        <w:separator/>
      </w:r>
    </w:p>
  </w:endnote>
  <w:endnote w:type="continuationSeparator" w:id="0">
    <w:p w14:paraId="458EF1D8" w14:textId="77777777" w:rsidR="00405F84" w:rsidRDefault="00405F84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5D6C" w14:textId="77777777" w:rsidR="00405F84" w:rsidRDefault="00405F84" w:rsidP="00AD7754">
      <w:pPr>
        <w:spacing w:after="0" w:line="240" w:lineRule="auto"/>
      </w:pPr>
      <w:r>
        <w:separator/>
      </w:r>
    </w:p>
  </w:footnote>
  <w:footnote w:type="continuationSeparator" w:id="0">
    <w:p w14:paraId="35FB0C42" w14:textId="77777777" w:rsidR="00405F84" w:rsidRDefault="00405F84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:rsidRPr="009979F8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36F396BC" w:rsidR="00B52236" w:rsidRPr="00995D44" w:rsidRDefault="00995D44" w:rsidP="005F127E">
          <w:pPr>
            <w:jc w:val="right"/>
            <w:rPr>
              <w:rFonts w:ascii="Times New Roman" w:hAnsi="Times New Roman" w:cs="Times New Roman"/>
              <w:i/>
              <w:sz w:val="28"/>
              <w:lang w:val="en-US"/>
            </w:rPr>
          </w:pPr>
          <w:r>
            <w:rPr>
              <w:rFonts w:ascii="Times New Roman" w:hAnsi="Times New Roman" w:cs="Times New Roman"/>
              <w:i/>
              <w:sz w:val="28"/>
              <w:lang w:val="en-US"/>
            </w:rPr>
            <w:t>Market Development and Sales Department</w:t>
          </w:r>
        </w:p>
      </w:tc>
    </w:tr>
  </w:tbl>
  <w:p w14:paraId="340499FD" w14:textId="77777777" w:rsidR="00B52236" w:rsidRPr="00995D44" w:rsidRDefault="00B52236" w:rsidP="009437D6">
    <w:pPr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6602EA1"/>
    <w:multiLevelType w:val="multilevel"/>
    <w:tmpl w:val="26CE35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33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59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88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18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74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03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2960" w:hanging="2160"/>
      </w:pPr>
      <w:rPr>
        <w:rFonts w:hint="default"/>
        <w:b w:val="0"/>
        <w:i/>
        <w:sz w:val="28"/>
      </w:rPr>
    </w:lvl>
  </w:abstractNum>
  <w:abstractNum w:abstractNumId="2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3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B1D3B"/>
    <w:multiLevelType w:val="multilevel"/>
    <w:tmpl w:val="479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E6F13"/>
    <w:multiLevelType w:val="multilevel"/>
    <w:tmpl w:val="FA6EE4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  <w:sz w:val="28"/>
      </w:rPr>
    </w:lvl>
  </w:abstractNum>
  <w:abstractNum w:abstractNumId="7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B717DFC"/>
    <w:multiLevelType w:val="multilevel"/>
    <w:tmpl w:val="B022A3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77" w:hanging="375"/>
      </w:pPr>
      <w:rPr>
        <w:rFonts w:hint="default"/>
        <w:i/>
        <w:i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E6D71D7"/>
    <w:multiLevelType w:val="multilevel"/>
    <w:tmpl w:val="06E840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i/>
        <w:sz w:val="28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"/>
      <w:lvlJc w:val="left"/>
      <w:pPr>
        <w:ind w:left="456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"/>
      <w:lvlJc w:val="left"/>
      <w:pPr>
        <w:ind w:left="608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72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"/>
      <w:lvlJc w:val="left"/>
      <w:pPr>
        <w:ind w:left="876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"/>
      <w:lvlJc w:val="left"/>
      <w:pPr>
        <w:ind w:left="1028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"/>
      <w:lvlJc w:val="left"/>
      <w:pPr>
        <w:ind w:left="11440" w:hanging="2160"/>
      </w:pPr>
      <w:rPr>
        <w:rFonts w:hint="default"/>
        <w:b w:val="0"/>
        <w:i/>
        <w:sz w:val="28"/>
      </w:rPr>
    </w:lvl>
  </w:abstractNum>
  <w:abstractNum w:abstractNumId="11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2" w15:restartNumberingAfterBreak="0">
    <w:nsid w:val="5FA91E13"/>
    <w:multiLevelType w:val="multilevel"/>
    <w:tmpl w:val="EB9A2E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260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896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308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1532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7200" w:hanging="2160"/>
      </w:pPr>
      <w:rPr>
        <w:rFonts w:hint="default"/>
        <w:b w:val="0"/>
        <w:i/>
        <w:sz w:val="28"/>
      </w:rPr>
    </w:lvl>
  </w:abstractNum>
  <w:abstractNum w:abstractNumId="13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4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5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14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1"/>
  </w:num>
  <w:num w:numId="1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1A81"/>
    <w:rsid w:val="000223DD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09C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1ED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11D1"/>
    <w:rsid w:val="001C223D"/>
    <w:rsid w:val="001C2292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22D1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4E67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5BDD"/>
    <w:rsid w:val="002668FB"/>
    <w:rsid w:val="00266D27"/>
    <w:rsid w:val="002676A7"/>
    <w:rsid w:val="00267B46"/>
    <w:rsid w:val="00267D7D"/>
    <w:rsid w:val="0027004C"/>
    <w:rsid w:val="00270F36"/>
    <w:rsid w:val="0027151E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40C"/>
    <w:rsid w:val="003625A7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1F52"/>
    <w:rsid w:val="0038250F"/>
    <w:rsid w:val="00382867"/>
    <w:rsid w:val="00382B9D"/>
    <w:rsid w:val="00384B93"/>
    <w:rsid w:val="00384E0F"/>
    <w:rsid w:val="00387115"/>
    <w:rsid w:val="0039177D"/>
    <w:rsid w:val="00392BCA"/>
    <w:rsid w:val="00394595"/>
    <w:rsid w:val="00395AD8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D036B"/>
    <w:rsid w:val="003D03E0"/>
    <w:rsid w:val="003D0638"/>
    <w:rsid w:val="003D1F26"/>
    <w:rsid w:val="003D1F95"/>
    <w:rsid w:val="003D2AC7"/>
    <w:rsid w:val="003D54B6"/>
    <w:rsid w:val="003D54CB"/>
    <w:rsid w:val="003D5C0C"/>
    <w:rsid w:val="003D60D6"/>
    <w:rsid w:val="003D6235"/>
    <w:rsid w:val="003D7BA8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A40"/>
    <w:rsid w:val="00403B75"/>
    <w:rsid w:val="004041A3"/>
    <w:rsid w:val="004046A6"/>
    <w:rsid w:val="004047EC"/>
    <w:rsid w:val="004048BB"/>
    <w:rsid w:val="00404E1F"/>
    <w:rsid w:val="004059DB"/>
    <w:rsid w:val="00405F84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B04DB"/>
    <w:rsid w:val="004B0CDC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71B6"/>
    <w:rsid w:val="004C748D"/>
    <w:rsid w:val="004D0CED"/>
    <w:rsid w:val="004D1959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3D63"/>
    <w:rsid w:val="005141C6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A7FE2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3FB4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2A7E"/>
    <w:rsid w:val="006732B9"/>
    <w:rsid w:val="00674105"/>
    <w:rsid w:val="00675E17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188B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72F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6DBB"/>
    <w:rsid w:val="00766E93"/>
    <w:rsid w:val="007700E6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720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2B69"/>
    <w:rsid w:val="00813004"/>
    <w:rsid w:val="00813BD0"/>
    <w:rsid w:val="00814713"/>
    <w:rsid w:val="00814D49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BDF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9D0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04B6"/>
    <w:rsid w:val="009125D1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809"/>
    <w:rsid w:val="0093791F"/>
    <w:rsid w:val="00940264"/>
    <w:rsid w:val="00940440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2C"/>
    <w:rsid w:val="009808A5"/>
    <w:rsid w:val="00981D05"/>
    <w:rsid w:val="00982975"/>
    <w:rsid w:val="00982CE2"/>
    <w:rsid w:val="00983160"/>
    <w:rsid w:val="009841E0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D44"/>
    <w:rsid w:val="00995E50"/>
    <w:rsid w:val="00996A8B"/>
    <w:rsid w:val="00996E87"/>
    <w:rsid w:val="00997037"/>
    <w:rsid w:val="009979F8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B3D"/>
    <w:rsid w:val="009B4C19"/>
    <w:rsid w:val="009B4D28"/>
    <w:rsid w:val="009B5749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756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900"/>
    <w:rsid w:val="00A26BAC"/>
    <w:rsid w:val="00A278E2"/>
    <w:rsid w:val="00A30FCC"/>
    <w:rsid w:val="00A31B35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223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30A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0DD1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4DB"/>
    <w:rsid w:val="00BA5B7E"/>
    <w:rsid w:val="00BA782E"/>
    <w:rsid w:val="00BA7A4D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7D"/>
    <w:rsid w:val="00BC2CB2"/>
    <w:rsid w:val="00BC40DE"/>
    <w:rsid w:val="00BC462A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1E7D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6C58"/>
    <w:rsid w:val="00C96C63"/>
    <w:rsid w:val="00C96ED2"/>
    <w:rsid w:val="00C977B6"/>
    <w:rsid w:val="00C97F8F"/>
    <w:rsid w:val="00CA041E"/>
    <w:rsid w:val="00CA08DE"/>
    <w:rsid w:val="00CA2352"/>
    <w:rsid w:val="00CA2472"/>
    <w:rsid w:val="00CA2A40"/>
    <w:rsid w:val="00CA41D2"/>
    <w:rsid w:val="00CA41F4"/>
    <w:rsid w:val="00CA5BF1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3F8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942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F0D0F"/>
    <w:rsid w:val="00CF2F91"/>
    <w:rsid w:val="00CF34FB"/>
    <w:rsid w:val="00CF64DA"/>
    <w:rsid w:val="00CF6711"/>
    <w:rsid w:val="00D006A0"/>
    <w:rsid w:val="00D00785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3C4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29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2DB5"/>
    <w:rsid w:val="00DA3342"/>
    <w:rsid w:val="00DA3478"/>
    <w:rsid w:val="00DA3AB0"/>
    <w:rsid w:val="00DA3AFB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BB3"/>
    <w:rsid w:val="00DC00C7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4772"/>
    <w:rsid w:val="00DF5F4B"/>
    <w:rsid w:val="00DF6233"/>
    <w:rsid w:val="00DF68FF"/>
    <w:rsid w:val="00DF6C13"/>
    <w:rsid w:val="00DF6C66"/>
    <w:rsid w:val="00E001DB"/>
    <w:rsid w:val="00E01F36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4DA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4B66"/>
    <w:rsid w:val="00F05305"/>
    <w:rsid w:val="00F06FEC"/>
    <w:rsid w:val="00F07D49"/>
    <w:rsid w:val="00F126E6"/>
    <w:rsid w:val="00F12C00"/>
    <w:rsid w:val="00F13370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2CC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79F8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bCs/>
      <w:noProof/>
      <w:sz w:val="24"/>
      <w:szCs w:val="24"/>
      <w:lang w:val="en-US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Gauhar</cp:lastModifiedBy>
  <cp:revision>6</cp:revision>
  <cp:lastPrinted>2025-10-20T09:10:00Z</cp:lastPrinted>
  <dcterms:created xsi:type="dcterms:W3CDTF">2025-12-12T06:44:00Z</dcterms:created>
  <dcterms:modified xsi:type="dcterms:W3CDTF">2025-12-12T07:29:00Z</dcterms:modified>
</cp:coreProperties>
</file>