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BA" w:rsidRPr="002D1B43" w:rsidRDefault="002A6747" w:rsidP="002A67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E39BA" w:rsidRPr="002D1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 w:rsidR="006E39BA">
        <w:rPr>
          <w:rFonts w:ascii="Times New Roman" w:hAnsi="Times New Roman" w:cs="Times New Roman"/>
          <w:b/>
          <w:sz w:val="28"/>
          <w:szCs w:val="28"/>
          <w:lang w:val="kk-KZ"/>
        </w:rPr>
        <w:t>6 тамыздағы</w:t>
      </w:r>
      <w:r w:rsidR="006E39BA" w:rsidRPr="002D1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</w:t>
      </w:r>
    </w:p>
    <w:p w:rsidR="006E39BA" w:rsidRPr="002D1B43" w:rsidRDefault="006E39BA" w:rsidP="006E3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E39BA" w:rsidRPr="002D1B43" w:rsidRDefault="006E39BA" w:rsidP="006E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2025 жылғы </w:t>
      </w:r>
      <w:r w:rsidR="002A6747">
        <w:rPr>
          <w:rFonts w:ascii="Times New Roman" w:hAnsi="Times New Roman" w:cs="Times New Roman"/>
          <w:sz w:val="28"/>
          <w:szCs w:val="28"/>
          <w:lang w:val="kk-KZ"/>
        </w:rPr>
        <w:t>6 тамыздағы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747E3D" w:rsidRPr="00747E3D" w:rsidRDefault="00747E3D" w:rsidP="0074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E3D">
        <w:rPr>
          <w:rFonts w:ascii="Times New Roman" w:hAnsi="Times New Roman" w:cs="Times New Roman"/>
          <w:sz w:val="28"/>
          <w:szCs w:val="28"/>
          <w:lang w:val="kk-KZ"/>
        </w:rPr>
        <w:t xml:space="preserve">- Басқарма Төрағасының есепті кезең </w:t>
      </w:r>
      <w:r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747E3D">
        <w:rPr>
          <w:rFonts w:ascii="Times New Roman" w:hAnsi="Times New Roman" w:cs="Times New Roman"/>
          <w:sz w:val="28"/>
          <w:szCs w:val="28"/>
          <w:lang w:val="kk-KZ"/>
        </w:rPr>
        <w:t xml:space="preserve"> есебі;</w:t>
      </w:r>
    </w:p>
    <w:p w:rsidR="00747E3D" w:rsidRPr="002A6747" w:rsidRDefault="00747E3D" w:rsidP="0074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кономика және қаржы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басшы қызметкердің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септі кезеңдегі есебі;</w:t>
      </w:r>
    </w:p>
    <w:p w:rsidR="00747E3D" w:rsidRPr="002A6747" w:rsidRDefault="00747E3D" w:rsidP="0074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>- 2025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1 жартыжылды</w:t>
      </w:r>
      <w:r>
        <w:rPr>
          <w:rFonts w:ascii="Times New Roman" w:hAnsi="Times New Roman" w:cs="Times New Roman"/>
          <w:sz w:val="28"/>
          <w:szCs w:val="28"/>
          <w:lang w:val="kk-KZ"/>
        </w:rPr>
        <w:t>ғынд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ағы жұмыс қорытындылары бойынша Қоғамның 2024-2033 жылдарға арналған даму стратегиясын іске асыру жөніндегі іс-шаралар жоспарының орындалуы туралы есепті бекіту туралы;</w:t>
      </w:r>
    </w:p>
    <w:p w:rsidR="00747E3D" w:rsidRPr="002A6747" w:rsidRDefault="00747E3D" w:rsidP="0074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>- Түзетулерді ескере отырып, Қоғамның басшы қызметкерлерінің 2025 жылға арналған қызметінің негізгі көрсеткіштерінің мотивациялық карталарын бекіту туралы;</w:t>
      </w:r>
    </w:p>
    <w:p w:rsidR="00747E3D" w:rsidRPr="002A6747" w:rsidRDefault="00747E3D" w:rsidP="0074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- 2025 жылдың 1 жартыжылдығының қорытындысы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оғамның 2025 жылға арналған орнықты дамуын басқару жүйесін жетілдіру жөніндегі Жол картасының орындалуы туралы есепті қарау туралы;</w:t>
      </w:r>
    </w:p>
    <w:p w:rsidR="00747E3D" w:rsidRPr="002A6747" w:rsidRDefault="00747E3D" w:rsidP="00747E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>-Есептелген мәннен асатын контрагент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банктерге баланстық және баланстан тыс міндеттемелер бойынша Қоғамның лимиттерін белгілеу туралы;</w:t>
      </w:r>
    </w:p>
    <w:p w:rsidR="00747E3D" w:rsidRPr="002A6747" w:rsidRDefault="00747E3D" w:rsidP="00747E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>-2025 жылдың 1-жартыжылдығының қорытындысы бойынша Қоғамның инвестициялық жобалары бойынша инвестицияларды игеру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есепті қарау туралы;</w:t>
      </w:r>
    </w:p>
    <w:p w:rsidR="00747E3D" w:rsidRPr="002A6747" w:rsidRDefault="00747E3D" w:rsidP="00747E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>- Қоғамның күрделі салымдарының жобалары мен іс-шараларын басқару жөніндегі қағидаларды бекіту туралы;</w:t>
      </w:r>
    </w:p>
    <w:p w:rsidR="00747E3D" w:rsidRPr="002A6747" w:rsidRDefault="00747E3D" w:rsidP="00747E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Алматы </w:t>
      </w:r>
      <w:r>
        <w:rPr>
          <w:rFonts w:ascii="Times New Roman" w:hAnsi="Times New Roman" w:cs="Times New Roman"/>
          <w:sz w:val="28"/>
          <w:szCs w:val="28"/>
          <w:lang w:val="kk-KZ"/>
        </w:rPr>
        <w:t>3-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ЖЭО-</w:t>
      </w:r>
      <w:r>
        <w:rPr>
          <w:rFonts w:ascii="Times New Roman" w:hAnsi="Times New Roman" w:cs="Times New Roman"/>
          <w:sz w:val="28"/>
          <w:szCs w:val="28"/>
          <w:lang w:val="kk-KZ"/>
        </w:rPr>
        <w:t>ны қ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айта құру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жобасы шеңберінде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оғам мен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Самұрық-Қазына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АҚ арасында 135 000 000 000 (бір жүз отыз бес миллиард) теңгеден аспайтын сомаға кепілдік шартын жасасу туралы;</w:t>
      </w:r>
    </w:p>
    <w:p w:rsidR="00747E3D" w:rsidRPr="002A6747" w:rsidRDefault="00747E3D" w:rsidP="00747E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Eneymentau Wind Power» ЖШС 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кеңесі төрағасының өкілеттігін мерзімінен бұрын тоқтату,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Eneymentau Wind Power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төрағасы мен мүшесін сайлау, олардың өкілеттік мерзімін, сыйақы төлеу мөлшері және олардың өз міндеттерін орындағаны үшін шығыстарды өтеу шарттарын айқындау туралы;</w:t>
      </w:r>
    </w:p>
    <w:p w:rsidR="00747E3D" w:rsidRPr="002A6747" w:rsidRDefault="00747E3D" w:rsidP="00747E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4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Б.Нұржанов атындағы Екібастұз </w:t>
      </w:r>
      <w:r>
        <w:rPr>
          <w:rFonts w:ascii="Times New Roman" w:hAnsi="Times New Roman" w:cs="Times New Roman"/>
          <w:sz w:val="28"/>
          <w:szCs w:val="28"/>
          <w:lang w:val="kk-KZ"/>
        </w:rPr>
        <w:t>1-МАЭС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>№3 блокты жаңғырту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A6747">
        <w:rPr>
          <w:rFonts w:ascii="Times New Roman" w:hAnsi="Times New Roman" w:cs="Times New Roman"/>
          <w:sz w:val="28"/>
          <w:szCs w:val="28"/>
          <w:lang w:val="kk-KZ"/>
        </w:rPr>
        <w:t xml:space="preserve"> инвестициялық жобасының кейбір мәселелері туралы.</w:t>
      </w:r>
    </w:p>
    <w:p w:rsidR="00EB443A" w:rsidRPr="002A6747" w:rsidRDefault="00EB443A" w:rsidP="00EB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A6747" w:rsidRDefault="002A6747" w:rsidP="002A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C104E8" w:rsidRPr="009249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 w:rsidR="00C104E8"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="00C104E8" w:rsidRPr="009249A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A6747" w:rsidRDefault="002A6747" w:rsidP="002A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104E8" w:rsidRPr="009249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104E8" w:rsidRPr="009249A1">
        <w:rPr>
          <w:rFonts w:ascii="Times New Roman" w:hAnsi="Times New Roman" w:cs="Times New Roman"/>
          <w:b/>
          <w:sz w:val="28"/>
          <w:szCs w:val="28"/>
          <w:lang w:val="kk-KZ"/>
        </w:rPr>
        <w:t>Казутин 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.Ю., Огай А.В., Молдабаев Қ.Т., </w:t>
      </w:r>
      <w:r w:rsidR="00C104E8" w:rsidRPr="009249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C104E8" w:rsidRPr="009249A1" w:rsidRDefault="002A6747" w:rsidP="002A6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bookmarkStart w:id="0" w:name="_GoBack"/>
      <w:bookmarkEnd w:id="0"/>
      <w:r w:rsidR="00C104E8" w:rsidRPr="009249A1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А.С., Г.Т.Атамқұлова</w:t>
      </w:r>
    </w:p>
    <w:p w:rsidR="0077460D" w:rsidRPr="00C104E8" w:rsidRDefault="0077460D" w:rsidP="0077460D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p w:rsidR="005E2F4A" w:rsidRPr="002A6747" w:rsidRDefault="005E2F4A">
      <w:pPr>
        <w:rPr>
          <w:lang w:val="kk-KZ"/>
        </w:rPr>
      </w:pPr>
    </w:p>
    <w:sectPr w:rsidR="005E2F4A" w:rsidRPr="002A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C"/>
    <w:rsid w:val="002A6747"/>
    <w:rsid w:val="005E2F4A"/>
    <w:rsid w:val="006E39BA"/>
    <w:rsid w:val="00747E3D"/>
    <w:rsid w:val="0077460D"/>
    <w:rsid w:val="00B3791C"/>
    <w:rsid w:val="00C104E8"/>
    <w:rsid w:val="00E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175FD-5EE8-477C-9711-6E86060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2025-07-29T07:02:00Z</dcterms:created>
  <dcterms:modified xsi:type="dcterms:W3CDTF">2025-07-30T03:17:00Z</dcterms:modified>
</cp:coreProperties>
</file>