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06073" w14:textId="3CD9EE5F" w:rsidR="009E6CC2" w:rsidRPr="009E6CC2" w:rsidRDefault="00C1436E" w:rsidP="00C1436E">
      <w:pPr>
        <w:jc w:val="both"/>
        <w:rPr>
          <w:b/>
          <w:bCs/>
          <w:sz w:val="28"/>
          <w:szCs w:val="28"/>
          <w:lang w:val="en-US"/>
        </w:rPr>
      </w:pPr>
      <w:r w:rsidRPr="00C1436E">
        <w:rPr>
          <w:b/>
          <w:bCs/>
          <w:sz w:val="28"/>
          <w:szCs w:val="28"/>
          <w:lang w:val="en-US"/>
        </w:rPr>
        <w:t xml:space="preserve">        </w:t>
      </w:r>
      <w:bookmarkStart w:id="0" w:name="_GoBack"/>
      <w:bookmarkEnd w:id="0"/>
      <w:r w:rsidR="009E6CC2" w:rsidRPr="009E6CC2">
        <w:rPr>
          <w:b/>
          <w:bCs/>
          <w:sz w:val="28"/>
          <w:szCs w:val="28"/>
          <w:lang w:val="en-US"/>
        </w:rPr>
        <w:t xml:space="preserve">The meeting of the Board of Directors dated </w:t>
      </w:r>
      <w:r w:rsidR="009E6CC2">
        <w:rPr>
          <w:b/>
          <w:bCs/>
          <w:sz w:val="28"/>
          <w:szCs w:val="28"/>
          <w:lang w:val="en-US"/>
        </w:rPr>
        <w:t>October</w:t>
      </w:r>
      <w:r w:rsidR="009E6CC2" w:rsidRPr="009E6CC2">
        <w:rPr>
          <w:b/>
          <w:bCs/>
          <w:sz w:val="28"/>
          <w:szCs w:val="28"/>
          <w:lang w:val="en-US"/>
        </w:rPr>
        <w:t xml:space="preserve"> 1</w:t>
      </w:r>
      <w:r w:rsidR="009E6CC2">
        <w:rPr>
          <w:b/>
          <w:bCs/>
          <w:sz w:val="28"/>
          <w:szCs w:val="28"/>
          <w:lang w:val="en-US"/>
        </w:rPr>
        <w:t>3</w:t>
      </w:r>
      <w:r w:rsidR="009E6CC2" w:rsidRPr="009E6CC2">
        <w:rPr>
          <w:b/>
          <w:bCs/>
          <w:sz w:val="28"/>
          <w:szCs w:val="28"/>
          <w:lang w:val="en-US"/>
        </w:rPr>
        <w:t>, 2025.</w:t>
      </w:r>
    </w:p>
    <w:p w14:paraId="4160E264" w14:textId="77777777" w:rsidR="00C1436E" w:rsidRDefault="00C1436E" w:rsidP="00C1436E">
      <w:pPr>
        <w:ind w:firstLine="567"/>
        <w:jc w:val="both"/>
        <w:rPr>
          <w:sz w:val="28"/>
          <w:szCs w:val="28"/>
          <w:lang w:val="en-US"/>
        </w:rPr>
      </w:pPr>
    </w:p>
    <w:p w14:paraId="6B977BEE" w14:textId="2A72E4FE" w:rsidR="009E6CC2" w:rsidRPr="009E6CC2" w:rsidRDefault="009E6CC2" w:rsidP="00C1436E">
      <w:pPr>
        <w:ind w:firstLine="567"/>
        <w:jc w:val="both"/>
        <w:rPr>
          <w:bCs/>
          <w:sz w:val="28"/>
          <w:szCs w:val="28"/>
          <w:lang w:val="en-US"/>
        </w:rPr>
      </w:pPr>
      <w:r w:rsidRPr="009E6CC2">
        <w:rPr>
          <w:sz w:val="28"/>
          <w:szCs w:val="28"/>
          <w:lang w:val="en-US"/>
        </w:rPr>
        <w:t xml:space="preserve">The Company’s Board of Directors addressed the following agenda items on </w:t>
      </w:r>
      <w:r>
        <w:rPr>
          <w:sz w:val="28"/>
          <w:szCs w:val="28"/>
          <w:lang w:val="en-US"/>
        </w:rPr>
        <w:t>October</w:t>
      </w:r>
      <w:r w:rsidRPr="009E6CC2">
        <w:rPr>
          <w:sz w:val="28"/>
          <w:szCs w:val="28"/>
          <w:lang w:val="en-US"/>
        </w:rPr>
        <w:t xml:space="preserve"> 1</w:t>
      </w:r>
      <w:r>
        <w:rPr>
          <w:sz w:val="28"/>
          <w:szCs w:val="28"/>
          <w:lang w:val="en-US"/>
        </w:rPr>
        <w:t>3</w:t>
      </w:r>
      <w:r w:rsidRPr="009E6CC2">
        <w:rPr>
          <w:sz w:val="28"/>
          <w:szCs w:val="28"/>
          <w:lang w:val="en-US"/>
        </w:rPr>
        <w:t xml:space="preserve">, 2025, in accordance with “Samruk-Energy” JSC Charter, the Regulations on the Board of Directors of “Samruk-Energy” JSC, the Republic of Kazakhstan law "On </w:t>
      </w:r>
      <w:r w:rsidRPr="009E6CC2">
        <w:rPr>
          <w:bCs/>
          <w:sz w:val="28"/>
          <w:szCs w:val="28"/>
          <w:lang w:val="en-US"/>
        </w:rPr>
        <w:t>joint-stock companies":</w:t>
      </w:r>
    </w:p>
    <w:p w14:paraId="713C7C18" w14:textId="3B786333" w:rsidR="009E6CC2" w:rsidRPr="009E6CC2" w:rsidRDefault="009E6CC2" w:rsidP="00C1436E">
      <w:pPr>
        <w:pStyle w:val="a3"/>
        <w:spacing w:before="0" w:beforeAutospacing="0" w:after="0" w:afterAutospacing="0"/>
        <w:ind w:firstLine="567"/>
        <w:jc w:val="both"/>
        <w:rPr>
          <w:sz w:val="28"/>
          <w:szCs w:val="28"/>
          <w:lang w:val="en-US"/>
        </w:rPr>
      </w:pPr>
      <w:r w:rsidRPr="009E6CC2">
        <w:rPr>
          <w:sz w:val="28"/>
          <w:szCs w:val="28"/>
          <w:lang w:val="en-US"/>
        </w:rPr>
        <w:t xml:space="preserve">- On certain matters related to the project "Construction of a Combined Heat and Power Plant in Semey </w:t>
      </w:r>
      <w:r w:rsidRPr="009E6CC2">
        <w:rPr>
          <w:sz w:val="28"/>
          <w:szCs w:val="28"/>
        </w:rPr>
        <w:t>с</w:t>
      </w:r>
      <w:proofErr w:type="spellStart"/>
      <w:r w:rsidRPr="009E6CC2">
        <w:rPr>
          <w:sz w:val="28"/>
          <w:szCs w:val="28"/>
          <w:lang w:val="en-US"/>
        </w:rPr>
        <w:t>ity</w:t>
      </w:r>
      <w:proofErr w:type="spellEnd"/>
      <w:r w:rsidRPr="009E6CC2">
        <w:rPr>
          <w:sz w:val="28"/>
          <w:szCs w:val="28"/>
          <w:lang w:val="en-US"/>
        </w:rPr>
        <w:t>"</w:t>
      </w:r>
      <w:proofErr w:type="gramStart"/>
      <w:r w:rsidRPr="009E6CC2">
        <w:rPr>
          <w:sz w:val="28"/>
          <w:szCs w:val="28"/>
          <w:lang w:val="en-US"/>
        </w:rPr>
        <w:t>;</w:t>
      </w:r>
      <w:proofErr w:type="gramEnd"/>
    </w:p>
    <w:p w14:paraId="6A9A68D3" w14:textId="0AE56293" w:rsidR="009E6CC2" w:rsidRPr="00C1436E" w:rsidRDefault="009E6CC2" w:rsidP="00C1436E">
      <w:pPr>
        <w:pStyle w:val="a3"/>
        <w:spacing w:before="0" w:beforeAutospacing="0" w:after="0" w:afterAutospacing="0"/>
        <w:ind w:firstLine="567"/>
        <w:jc w:val="both"/>
        <w:rPr>
          <w:sz w:val="28"/>
          <w:szCs w:val="28"/>
          <w:lang w:val="en-US"/>
        </w:rPr>
      </w:pPr>
      <w:r w:rsidRPr="00C1436E">
        <w:rPr>
          <w:sz w:val="28"/>
          <w:szCs w:val="28"/>
          <w:lang w:val="en-US"/>
        </w:rPr>
        <w:t>- On certain matters related to the project "Construction of a Combined Heat and Power Plant in Ust-Kamenogorsk city"</w:t>
      </w:r>
      <w:proofErr w:type="gramStart"/>
      <w:r w:rsidRPr="00C1436E">
        <w:rPr>
          <w:sz w:val="28"/>
          <w:szCs w:val="28"/>
          <w:lang w:val="en-US"/>
        </w:rPr>
        <w:t>;</w:t>
      </w:r>
      <w:proofErr w:type="gramEnd"/>
    </w:p>
    <w:p w14:paraId="5B97558B" w14:textId="060E245E" w:rsidR="009E6CC2" w:rsidRPr="00C1436E" w:rsidRDefault="009E6CC2" w:rsidP="00C1436E">
      <w:pPr>
        <w:pStyle w:val="a3"/>
        <w:spacing w:before="0" w:beforeAutospacing="0" w:after="0" w:afterAutospacing="0"/>
        <w:ind w:firstLine="567"/>
        <w:jc w:val="both"/>
        <w:rPr>
          <w:sz w:val="28"/>
          <w:szCs w:val="28"/>
          <w:lang w:val="en-US"/>
        </w:rPr>
      </w:pPr>
      <w:r w:rsidRPr="00C1436E">
        <w:rPr>
          <w:sz w:val="28"/>
          <w:szCs w:val="28"/>
          <w:lang w:val="en-US"/>
        </w:rPr>
        <w:t>-  On the election of members of the Board of Directors of Qazaq Green Power PLC, as well as on setting the term of their powers, the amount and terms of payment of their remuneration, and reimbursement of expenses incurred in the performance of their duties;</w:t>
      </w:r>
    </w:p>
    <w:p w14:paraId="57B9A9A2" w14:textId="08F4A75F" w:rsidR="009E6CC2" w:rsidRPr="00C1436E" w:rsidRDefault="009E6CC2" w:rsidP="00C1436E">
      <w:pPr>
        <w:pStyle w:val="a3"/>
        <w:spacing w:before="0" w:beforeAutospacing="0" w:after="0" w:afterAutospacing="0"/>
        <w:ind w:firstLine="567"/>
        <w:jc w:val="both"/>
        <w:rPr>
          <w:sz w:val="28"/>
          <w:szCs w:val="28"/>
          <w:lang w:val="en-US"/>
        </w:rPr>
      </w:pPr>
      <w:r w:rsidRPr="00C1436E">
        <w:rPr>
          <w:sz w:val="28"/>
          <w:szCs w:val="28"/>
          <w:lang w:val="en-US"/>
        </w:rPr>
        <w:t>- On determining the position of the Company’s representatives regarding the agenda item of the Extraordinary General Meeting of Shareholders of SDPP-2 JSC: On the composition of the Board of Directors of SDPP-2 JSC;</w:t>
      </w:r>
    </w:p>
    <w:p w14:paraId="08AD9A86" w14:textId="0C88D268" w:rsidR="009E6CC2" w:rsidRPr="00C1436E" w:rsidRDefault="009E6CC2" w:rsidP="00C1436E">
      <w:pPr>
        <w:pStyle w:val="a3"/>
        <w:spacing w:before="0" w:beforeAutospacing="0" w:after="0" w:afterAutospacing="0"/>
        <w:ind w:firstLine="567"/>
        <w:jc w:val="both"/>
        <w:rPr>
          <w:sz w:val="28"/>
          <w:szCs w:val="28"/>
          <w:lang w:val="en-US"/>
        </w:rPr>
      </w:pPr>
      <w:r w:rsidRPr="00C1436E">
        <w:rPr>
          <w:sz w:val="28"/>
          <w:szCs w:val="28"/>
          <w:lang w:val="en-US"/>
        </w:rPr>
        <w:t>- On determining the position of the Company’s representatives regarding the agenda item of the General Meeting of Shareholders of Forum Muider Limited: On the approval of the Articles of Association of Forum Muider Limited.</w:t>
      </w:r>
    </w:p>
    <w:p w14:paraId="0EDCDC2B" w14:textId="77777777" w:rsidR="00A60F1C" w:rsidRPr="009E6CC2" w:rsidRDefault="00A60F1C" w:rsidP="00C1436E">
      <w:pPr>
        <w:tabs>
          <w:tab w:val="left" w:pos="0"/>
          <w:tab w:val="left" w:pos="4320"/>
        </w:tabs>
        <w:ind w:right="140" w:firstLine="567"/>
        <w:jc w:val="both"/>
        <w:rPr>
          <w:sz w:val="28"/>
          <w:szCs w:val="28"/>
          <w:lang w:val="en-US"/>
        </w:rPr>
      </w:pPr>
    </w:p>
    <w:p w14:paraId="621FF16E" w14:textId="77777777" w:rsidR="00C1436E" w:rsidRDefault="009E6CC2" w:rsidP="00C1436E">
      <w:pPr>
        <w:ind w:firstLine="567"/>
        <w:rPr>
          <w:b/>
          <w:bCs/>
          <w:sz w:val="28"/>
          <w:szCs w:val="28"/>
          <w:lang w:val="en-US"/>
        </w:rPr>
      </w:pPr>
      <w:r w:rsidRPr="009E6CC2">
        <w:rPr>
          <w:b/>
          <w:bCs/>
          <w:sz w:val="28"/>
          <w:szCs w:val="28"/>
          <w:lang w:val="en-US"/>
        </w:rPr>
        <w:t xml:space="preserve">The following members of the Board of Directors </w:t>
      </w:r>
      <w:r>
        <w:rPr>
          <w:b/>
          <w:bCs/>
          <w:sz w:val="28"/>
          <w:szCs w:val="28"/>
          <w:lang w:val="en-US"/>
        </w:rPr>
        <w:t>voted</w:t>
      </w:r>
      <w:r w:rsidRPr="009E6CC2">
        <w:rPr>
          <w:b/>
          <w:bCs/>
          <w:sz w:val="28"/>
          <w:szCs w:val="28"/>
          <w:lang w:val="en-US"/>
        </w:rPr>
        <w:t xml:space="preserve">: </w:t>
      </w:r>
      <w:r w:rsidRPr="009E6CC2">
        <w:rPr>
          <w:b/>
          <w:bCs/>
          <w:sz w:val="28"/>
          <w:szCs w:val="28"/>
          <w:lang w:val="en-US"/>
        </w:rPr>
        <w:br/>
      </w:r>
      <w:r w:rsidR="00C1436E">
        <w:rPr>
          <w:b/>
          <w:bCs/>
          <w:sz w:val="28"/>
          <w:szCs w:val="28"/>
          <w:lang w:val="en-US"/>
        </w:rPr>
        <w:t xml:space="preserve">        </w:t>
      </w:r>
      <w:r w:rsidRPr="009E6CC2">
        <w:rPr>
          <w:b/>
          <w:bCs/>
          <w:sz w:val="28"/>
          <w:szCs w:val="28"/>
          <w:lang w:val="en-US"/>
        </w:rPr>
        <w:t xml:space="preserve">Kazutin N.Yu., Ogay A.V., </w:t>
      </w:r>
      <w:r w:rsidR="00C1436E" w:rsidRPr="009E6CC2">
        <w:rPr>
          <w:b/>
          <w:bCs/>
          <w:sz w:val="28"/>
          <w:szCs w:val="28"/>
          <w:lang w:val="en-US"/>
        </w:rPr>
        <w:t>Moldabayev</w:t>
      </w:r>
      <w:r w:rsidRPr="009E6CC2">
        <w:rPr>
          <w:b/>
          <w:bCs/>
          <w:sz w:val="28"/>
          <w:szCs w:val="28"/>
          <w:lang w:val="en-US"/>
        </w:rPr>
        <w:t xml:space="preserve"> K.T., Maxutov K.B., </w:t>
      </w:r>
    </w:p>
    <w:p w14:paraId="4CBC01D6" w14:textId="7E7DF65A" w:rsidR="009E6CC2" w:rsidRPr="009E6CC2" w:rsidRDefault="009E6CC2" w:rsidP="00C1436E">
      <w:pPr>
        <w:ind w:firstLine="567"/>
        <w:rPr>
          <w:b/>
          <w:bCs/>
          <w:sz w:val="28"/>
          <w:szCs w:val="28"/>
          <w:lang w:val="en-US"/>
        </w:rPr>
      </w:pPr>
      <w:r w:rsidRPr="009E6CC2">
        <w:rPr>
          <w:b/>
          <w:bCs/>
          <w:sz w:val="28"/>
          <w:szCs w:val="28"/>
          <w:lang w:val="en-US"/>
        </w:rPr>
        <w:t xml:space="preserve">Kashkinbekov A.K., </w:t>
      </w:r>
      <w:r w:rsidR="00C1436E" w:rsidRPr="009E6CC2">
        <w:rPr>
          <w:b/>
          <w:bCs/>
          <w:sz w:val="28"/>
          <w:szCs w:val="28"/>
          <w:lang w:val="en-US"/>
        </w:rPr>
        <w:t>Zhubayev</w:t>
      </w:r>
      <w:r w:rsidRPr="009E6CC2">
        <w:rPr>
          <w:b/>
          <w:bCs/>
          <w:sz w:val="28"/>
          <w:szCs w:val="28"/>
          <w:lang w:val="en-US"/>
        </w:rPr>
        <w:t xml:space="preserve"> A.S., Atamkulova G.T.</w:t>
      </w:r>
    </w:p>
    <w:p w14:paraId="0D7F903A" w14:textId="77777777" w:rsidR="00A60F1C" w:rsidRPr="009E6CC2" w:rsidRDefault="00A60F1C" w:rsidP="00C1436E">
      <w:pPr>
        <w:ind w:firstLine="567"/>
        <w:jc w:val="both"/>
        <w:rPr>
          <w:rFonts w:asciiTheme="minorHAnsi" w:eastAsiaTheme="minorHAnsi" w:hAnsiTheme="minorHAnsi" w:cstheme="minorBidi"/>
          <w:sz w:val="22"/>
          <w:szCs w:val="22"/>
          <w:lang w:val="en-US" w:eastAsia="en-US"/>
        </w:rPr>
      </w:pPr>
    </w:p>
    <w:p w14:paraId="71CCB152" w14:textId="77777777" w:rsidR="00B44895" w:rsidRPr="009E6CC2" w:rsidRDefault="00B44895">
      <w:pPr>
        <w:rPr>
          <w:lang w:val="en-US"/>
        </w:rPr>
      </w:pPr>
    </w:p>
    <w:sectPr w:rsidR="00B44895" w:rsidRPr="009E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1C"/>
    <w:rsid w:val="009E6CC2"/>
    <w:rsid w:val="00A60F1C"/>
    <w:rsid w:val="00B44895"/>
    <w:rsid w:val="00C1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E193"/>
  <w15:chartTrackingRefBased/>
  <w15:docId w15:val="{E37E2010-D927-4D3C-9A9E-0E44ACB2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F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C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96970">
      <w:bodyDiv w:val="1"/>
      <w:marLeft w:val="0"/>
      <w:marRight w:val="0"/>
      <w:marTop w:val="0"/>
      <w:marBottom w:val="0"/>
      <w:divBdr>
        <w:top w:val="none" w:sz="0" w:space="0" w:color="auto"/>
        <w:left w:val="none" w:sz="0" w:space="0" w:color="auto"/>
        <w:bottom w:val="none" w:sz="0" w:space="0" w:color="auto"/>
        <w:right w:val="none" w:sz="0" w:space="0" w:color="auto"/>
      </w:divBdr>
    </w:div>
    <w:div w:id="9966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2025-10-06T13:04:00Z</dcterms:created>
  <dcterms:modified xsi:type="dcterms:W3CDTF">2025-10-07T03:59:00Z</dcterms:modified>
</cp:coreProperties>
</file>