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C9E1E" w14:textId="1F6E6CC6" w:rsidR="000C3143" w:rsidRPr="002C44C6" w:rsidRDefault="00AC706E" w:rsidP="002C44C6">
      <w:pPr>
        <w:spacing w:after="0" w:line="240" w:lineRule="auto"/>
        <w:contextualSpacing/>
        <w:jc w:val="center"/>
        <w:rPr>
          <w:rFonts w:ascii="Times New Roman" w:hAnsi="Times New Roman" w:cs="Times New Roman"/>
          <w:b/>
          <w:sz w:val="28"/>
          <w:lang w:val="en-US"/>
        </w:rPr>
      </w:pPr>
      <w:r>
        <w:rPr>
          <w:rFonts w:ascii="Times New Roman" w:hAnsi="Times New Roman" w:cs="Times New Roman"/>
          <w:b/>
          <w:sz w:val="28"/>
          <w:lang w:val="en-US"/>
        </w:rPr>
        <w:tab/>
      </w:r>
    </w:p>
    <w:p w14:paraId="3A7AB898"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110874F1" w14:textId="77777777" w:rsidR="000C3143" w:rsidRPr="002C44C6" w:rsidRDefault="00583E36" w:rsidP="002C44C6">
      <w:pPr>
        <w:spacing w:after="0" w:line="240" w:lineRule="auto"/>
        <w:contextualSpacing/>
        <w:jc w:val="center"/>
        <w:rPr>
          <w:rFonts w:ascii="Times New Roman" w:hAnsi="Times New Roman" w:cs="Times New Roman"/>
          <w:b/>
          <w:sz w:val="28"/>
        </w:rPr>
      </w:pPr>
      <w:r w:rsidRPr="002C44C6">
        <w:rPr>
          <w:rFonts w:ascii="Times New Roman" w:hAnsi="Times New Roman" w:cs="Times New Roman"/>
          <w:b/>
          <w:noProof/>
          <w:sz w:val="28"/>
          <w:lang w:eastAsia="ru-RU"/>
        </w:rPr>
        <w:drawing>
          <wp:inline distT="0" distB="0" distL="0" distR="0" wp14:anchorId="51B054A0" wp14:editId="74AB4DEC">
            <wp:extent cx="1667246" cy="557728"/>
            <wp:effectExtent l="19050" t="0" r="9154" b="0"/>
            <wp:docPr id="1" name="Рисунок 2" descr="http://www.skc.kz/upload/iblock/de5/04052016_10_43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kc.kz/upload/iblock/de5/04052016_10_43_3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0363"/>
                    <a:stretch/>
                  </pic:blipFill>
                  <pic:spPr bwMode="auto">
                    <a:xfrm>
                      <a:off x="0" y="0"/>
                      <a:ext cx="1689143" cy="565053"/>
                    </a:xfrm>
                    <a:prstGeom prst="rect">
                      <a:avLst/>
                    </a:prstGeom>
                    <a:noFill/>
                    <a:ln>
                      <a:noFill/>
                    </a:ln>
                    <a:extLst>
                      <a:ext uri="{53640926-AAD7-44D8-BBD7-CCE9431645EC}">
                        <a14:shadowObscured xmlns:a14="http://schemas.microsoft.com/office/drawing/2010/main"/>
                      </a:ext>
                    </a:extLst>
                  </pic:spPr>
                </pic:pic>
              </a:graphicData>
            </a:graphic>
          </wp:inline>
        </w:drawing>
      </w:r>
    </w:p>
    <w:p w14:paraId="0C7AED3D"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62EBECAA"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0FE315BF"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15C5E7A7"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6454AC09"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1F58C238"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2B1F95DE"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75C52FF9"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28CE6ADB"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1C29BE4D" w14:textId="5B783783" w:rsidR="00F770E3" w:rsidRPr="00CD5942" w:rsidRDefault="00CD5942" w:rsidP="002C44C6">
      <w:pPr>
        <w:tabs>
          <w:tab w:val="left" w:pos="0"/>
        </w:tabs>
        <w:spacing w:after="0" w:line="240" w:lineRule="auto"/>
        <w:jc w:val="center"/>
        <w:rPr>
          <w:rFonts w:ascii="Times New Roman" w:hAnsi="Times New Roman" w:cs="Times New Roman"/>
          <w:b/>
          <w:sz w:val="28"/>
          <w:lang w:val="en-US"/>
        </w:rPr>
      </w:pPr>
      <w:r w:rsidRPr="00995D44">
        <w:rPr>
          <w:rFonts w:ascii="Times New Roman" w:hAnsi="Times New Roman" w:cs="Times New Roman"/>
          <w:b/>
          <w:caps/>
          <w:sz w:val="28"/>
          <w:lang w:val="en-US"/>
        </w:rPr>
        <w:t>Kazakhstan’s Power Sector Market Analysis</w:t>
      </w:r>
      <w:r w:rsidRPr="00995D44">
        <w:rPr>
          <w:rFonts w:ascii="Times New Roman" w:hAnsi="Times New Roman" w:cs="Times New Roman"/>
          <w:b/>
          <w:caps/>
          <w:sz w:val="28"/>
          <w:lang w:val="en-US"/>
        </w:rPr>
        <w:br/>
        <w:t>January–</w:t>
      </w:r>
      <w:r w:rsidR="0089174A">
        <w:rPr>
          <w:rFonts w:ascii="Times New Roman" w:hAnsi="Times New Roman" w:cs="Times New Roman"/>
          <w:b/>
          <w:caps/>
          <w:sz w:val="28"/>
          <w:lang w:val="en-US"/>
        </w:rPr>
        <w:t>JUNE</w:t>
      </w:r>
      <w:r w:rsidRPr="00995D44">
        <w:rPr>
          <w:rFonts w:ascii="Times New Roman" w:hAnsi="Times New Roman" w:cs="Times New Roman"/>
          <w:b/>
          <w:caps/>
          <w:sz w:val="28"/>
          <w:lang w:val="en-US"/>
        </w:rPr>
        <w:t xml:space="preserve"> 202</w:t>
      </w:r>
      <w:r w:rsidR="00B33382">
        <w:rPr>
          <w:rFonts w:ascii="Times New Roman" w:hAnsi="Times New Roman" w:cs="Times New Roman"/>
          <w:b/>
          <w:caps/>
          <w:sz w:val="28"/>
          <w:lang w:val="en-US"/>
        </w:rPr>
        <w:t>6</w:t>
      </w:r>
    </w:p>
    <w:p w14:paraId="087642DA" w14:textId="77777777" w:rsidR="00F770E3" w:rsidRPr="00CD5942" w:rsidRDefault="00F770E3" w:rsidP="002C44C6">
      <w:pPr>
        <w:tabs>
          <w:tab w:val="left" w:pos="0"/>
        </w:tabs>
        <w:spacing w:after="0" w:line="240" w:lineRule="auto"/>
        <w:jc w:val="center"/>
        <w:rPr>
          <w:rFonts w:ascii="Times New Roman" w:hAnsi="Times New Roman" w:cs="Times New Roman"/>
          <w:b/>
          <w:sz w:val="28"/>
          <w:lang w:val="en-US"/>
        </w:rPr>
      </w:pPr>
    </w:p>
    <w:p w14:paraId="3BEF657C" w14:textId="77777777" w:rsidR="00F770E3" w:rsidRPr="00CD5942" w:rsidRDefault="00F770E3" w:rsidP="002C44C6">
      <w:pPr>
        <w:tabs>
          <w:tab w:val="left" w:pos="0"/>
        </w:tabs>
        <w:spacing w:after="0" w:line="240" w:lineRule="auto"/>
        <w:jc w:val="center"/>
        <w:rPr>
          <w:rFonts w:ascii="Times New Roman" w:hAnsi="Times New Roman" w:cs="Times New Roman"/>
          <w:b/>
          <w:sz w:val="28"/>
          <w:lang w:val="en-US"/>
        </w:rPr>
      </w:pPr>
    </w:p>
    <w:p w14:paraId="6A151A0A" w14:textId="77777777" w:rsidR="00C16BDD" w:rsidRPr="00CD5942" w:rsidRDefault="00C16BDD" w:rsidP="002C44C6">
      <w:pPr>
        <w:tabs>
          <w:tab w:val="left" w:pos="0"/>
        </w:tabs>
        <w:spacing w:after="0" w:line="240" w:lineRule="auto"/>
        <w:jc w:val="center"/>
        <w:rPr>
          <w:rFonts w:ascii="Times New Roman" w:hAnsi="Times New Roman" w:cs="Times New Roman"/>
          <w:b/>
          <w:sz w:val="28"/>
          <w:lang w:val="en-US"/>
        </w:rPr>
      </w:pPr>
    </w:p>
    <w:p w14:paraId="4694E339" w14:textId="77777777" w:rsidR="00F770E3" w:rsidRPr="00CD5942" w:rsidRDefault="00F770E3" w:rsidP="002C44C6">
      <w:pPr>
        <w:tabs>
          <w:tab w:val="left" w:pos="0"/>
        </w:tabs>
        <w:spacing w:after="0" w:line="240" w:lineRule="auto"/>
        <w:jc w:val="center"/>
        <w:rPr>
          <w:rFonts w:ascii="Times New Roman" w:hAnsi="Times New Roman" w:cs="Times New Roman"/>
          <w:b/>
          <w:sz w:val="28"/>
          <w:lang w:val="en-US"/>
        </w:rPr>
      </w:pPr>
    </w:p>
    <w:p w14:paraId="58DDE9A2"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1024EC7B" w14:textId="77777777" w:rsidR="00CC351A" w:rsidRPr="00CD5942" w:rsidRDefault="00CC351A" w:rsidP="002C44C6">
      <w:pPr>
        <w:spacing w:after="0" w:line="240" w:lineRule="auto"/>
        <w:contextualSpacing/>
        <w:jc w:val="center"/>
        <w:rPr>
          <w:rFonts w:ascii="Times New Roman" w:hAnsi="Times New Roman" w:cs="Times New Roman"/>
          <w:b/>
          <w:sz w:val="28"/>
          <w:lang w:val="en-US"/>
        </w:rPr>
      </w:pPr>
    </w:p>
    <w:p w14:paraId="7390E9EC" w14:textId="77777777" w:rsidR="00CC351A" w:rsidRPr="00CD5942" w:rsidRDefault="00CC351A" w:rsidP="002C44C6">
      <w:pPr>
        <w:spacing w:after="0" w:line="240" w:lineRule="auto"/>
        <w:contextualSpacing/>
        <w:jc w:val="center"/>
        <w:rPr>
          <w:rFonts w:ascii="Times New Roman" w:hAnsi="Times New Roman" w:cs="Times New Roman"/>
          <w:b/>
          <w:sz w:val="28"/>
          <w:lang w:val="en-US"/>
        </w:rPr>
      </w:pPr>
    </w:p>
    <w:p w14:paraId="5458C338"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6C460D3D"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5676CB74"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2668095E"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003C2807"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1ED855F5"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6C66616F"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2EB4C7DA"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6863B8A8" w14:textId="77777777" w:rsidR="00537E8E" w:rsidRPr="00CD5942" w:rsidRDefault="00537E8E" w:rsidP="002C44C6">
      <w:pPr>
        <w:spacing w:after="0" w:line="240" w:lineRule="auto"/>
        <w:contextualSpacing/>
        <w:jc w:val="center"/>
        <w:rPr>
          <w:rFonts w:ascii="Times New Roman" w:hAnsi="Times New Roman" w:cs="Times New Roman"/>
          <w:b/>
          <w:sz w:val="28"/>
          <w:lang w:val="en-US"/>
        </w:rPr>
      </w:pPr>
    </w:p>
    <w:p w14:paraId="54AFE34A" w14:textId="77777777" w:rsidR="000C3143" w:rsidRPr="00CD5942" w:rsidRDefault="000C3143" w:rsidP="002C44C6">
      <w:pPr>
        <w:spacing w:after="0" w:line="240" w:lineRule="auto"/>
        <w:contextualSpacing/>
        <w:jc w:val="center"/>
        <w:rPr>
          <w:rFonts w:ascii="Times New Roman" w:hAnsi="Times New Roman" w:cs="Times New Roman"/>
          <w:b/>
          <w:sz w:val="28"/>
          <w:lang w:val="en-US"/>
        </w:rPr>
      </w:pPr>
    </w:p>
    <w:p w14:paraId="7AAF7B0D" w14:textId="00D3F77C" w:rsidR="00721F87" w:rsidRPr="00995D44" w:rsidRDefault="00995D44" w:rsidP="002C44C6">
      <w:pPr>
        <w:spacing w:after="0" w:line="240" w:lineRule="auto"/>
        <w:ind w:left="5103"/>
        <w:rPr>
          <w:rFonts w:ascii="Times New Roman" w:eastAsia="Times New Roman" w:hAnsi="Times New Roman" w:cs="Times New Roman"/>
          <w:i/>
          <w:spacing w:val="-8"/>
          <w:sz w:val="24"/>
          <w:szCs w:val="24"/>
          <w:lang w:val="en-US" w:eastAsia="ru-RU"/>
        </w:rPr>
      </w:pPr>
      <w:r>
        <w:rPr>
          <w:rFonts w:ascii="Times New Roman" w:eastAsia="Times New Roman" w:hAnsi="Times New Roman" w:cs="Times New Roman"/>
          <w:b/>
          <w:i/>
          <w:spacing w:val="-8"/>
          <w:sz w:val="24"/>
          <w:szCs w:val="24"/>
          <w:lang w:val="en-US" w:eastAsia="ru-RU"/>
        </w:rPr>
        <w:t>Prepared by</w:t>
      </w:r>
      <w:r w:rsidR="00721F87" w:rsidRPr="00995D44">
        <w:rPr>
          <w:rFonts w:ascii="Times New Roman" w:eastAsia="Times New Roman" w:hAnsi="Times New Roman" w:cs="Times New Roman"/>
          <w:i/>
          <w:spacing w:val="-8"/>
          <w:sz w:val="24"/>
          <w:szCs w:val="24"/>
          <w:lang w:val="en-US" w:eastAsia="ru-RU"/>
        </w:rPr>
        <w:t xml:space="preserve">: </w:t>
      </w:r>
      <w:r>
        <w:rPr>
          <w:rFonts w:ascii="Times New Roman" w:eastAsia="Times New Roman" w:hAnsi="Times New Roman" w:cs="Times New Roman"/>
          <w:i/>
          <w:spacing w:val="-8"/>
          <w:sz w:val="24"/>
          <w:szCs w:val="24"/>
          <w:lang w:val="en-US" w:eastAsia="ru-RU"/>
        </w:rPr>
        <w:t xml:space="preserve">Market Analysis and Development Department </w:t>
      </w:r>
      <w:r w:rsidR="00721F87" w:rsidRPr="00995D44">
        <w:rPr>
          <w:rFonts w:ascii="Times New Roman" w:eastAsia="Times New Roman" w:hAnsi="Times New Roman" w:cs="Times New Roman"/>
          <w:i/>
          <w:spacing w:val="-8"/>
          <w:sz w:val="24"/>
          <w:szCs w:val="24"/>
          <w:lang w:val="en-US" w:eastAsia="ru-RU"/>
        </w:rPr>
        <w:t xml:space="preserve"> </w:t>
      </w:r>
    </w:p>
    <w:p w14:paraId="39109483" w14:textId="65918B66" w:rsidR="00721F87" w:rsidRPr="002C44C6" w:rsidRDefault="00995D44" w:rsidP="002C44C6">
      <w:pPr>
        <w:spacing w:after="0" w:line="240" w:lineRule="auto"/>
        <w:ind w:left="5103"/>
        <w:rPr>
          <w:rFonts w:ascii="Times New Roman" w:eastAsia="Times New Roman" w:hAnsi="Times New Roman" w:cs="Times New Roman"/>
          <w:i/>
          <w:spacing w:val="-8"/>
          <w:sz w:val="24"/>
          <w:szCs w:val="24"/>
          <w:lang w:val="kk-KZ" w:eastAsia="ru-RU"/>
        </w:rPr>
      </w:pPr>
      <w:r>
        <w:rPr>
          <w:rFonts w:ascii="Times New Roman" w:eastAsia="Times New Roman" w:hAnsi="Times New Roman" w:cs="Times New Roman"/>
          <w:b/>
          <w:i/>
          <w:spacing w:val="-8"/>
          <w:sz w:val="24"/>
          <w:szCs w:val="24"/>
          <w:lang w:val="en-US" w:eastAsia="ru-RU"/>
        </w:rPr>
        <w:t>Contact</w:t>
      </w:r>
      <w:r w:rsidRPr="00995D44">
        <w:rPr>
          <w:rFonts w:ascii="Times New Roman" w:eastAsia="Times New Roman" w:hAnsi="Times New Roman" w:cs="Times New Roman"/>
          <w:b/>
          <w:i/>
          <w:spacing w:val="-8"/>
          <w:sz w:val="24"/>
          <w:szCs w:val="24"/>
          <w:lang w:eastAsia="ru-RU"/>
        </w:rPr>
        <w:t xml:space="preserve"> </w:t>
      </w:r>
      <w:r>
        <w:rPr>
          <w:rFonts w:ascii="Times New Roman" w:eastAsia="Times New Roman" w:hAnsi="Times New Roman" w:cs="Times New Roman"/>
          <w:b/>
          <w:i/>
          <w:spacing w:val="-8"/>
          <w:sz w:val="24"/>
          <w:szCs w:val="24"/>
          <w:lang w:val="en-US" w:eastAsia="ru-RU"/>
        </w:rPr>
        <w:t>details</w:t>
      </w:r>
      <w:r w:rsidR="00AB24CD" w:rsidRPr="002C44C6">
        <w:rPr>
          <w:rFonts w:ascii="Times New Roman" w:eastAsia="Times New Roman" w:hAnsi="Times New Roman" w:cs="Times New Roman"/>
          <w:i/>
          <w:spacing w:val="-8"/>
          <w:sz w:val="24"/>
          <w:szCs w:val="24"/>
          <w:lang w:eastAsia="ru-RU"/>
        </w:rPr>
        <w:t xml:space="preserve">: 8 (7172) </w:t>
      </w:r>
      <w:r w:rsidR="00B612F6">
        <w:rPr>
          <w:rFonts w:ascii="Times New Roman" w:eastAsia="Times New Roman" w:hAnsi="Times New Roman" w:cs="Times New Roman"/>
          <w:i/>
          <w:spacing w:val="-8"/>
          <w:sz w:val="24"/>
          <w:szCs w:val="24"/>
          <w:lang w:val="kk-KZ" w:eastAsia="ru-RU"/>
        </w:rPr>
        <w:t>55-30-67</w:t>
      </w:r>
    </w:p>
    <w:p w14:paraId="4C1E49EB"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41069E87" w14:textId="77777777" w:rsidR="00844761" w:rsidRPr="002C44C6" w:rsidRDefault="00844761" w:rsidP="002C44C6">
      <w:pPr>
        <w:spacing w:after="0" w:line="240" w:lineRule="auto"/>
        <w:contextualSpacing/>
        <w:jc w:val="center"/>
        <w:rPr>
          <w:rFonts w:ascii="Times New Roman" w:hAnsi="Times New Roman" w:cs="Times New Roman"/>
          <w:b/>
          <w:sz w:val="28"/>
        </w:rPr>
      </w:pPr>
    </w:p>
    <w:p w14:paraId="35FC78EF" w14:textId="77777777" w:rsidR="000C3143" w:rsidRPr="002C44C6" w:rsidRDefault="000C3143" w:rsidP="002C44C6">
      <w:pPr>
        <w:spacing w:after="0" w:line="240" w:lineRule="auto"/>
        <w:contextualSpacing/>
        <w:jc w:val="center"/>
        <w:rPr>
          <w:rFonts w:ascii="Times New Roman" w:hAnsi="Times New Roman" w:cs="Times New Roman"/>
          <w:b/>
          <w:sz w:val="28"/>
        </w:rPr>
      </w:pPr>
    </w:p>
    <w:p w14:paraId="31B84523" w14:textId="77777777" w:rsidR="00F770E3" w:rsidRPr="002C44C6" w:rsidRDefault="00F770E3" w:rsidP="002C44C6">
      <w:pPr>
        <w:spacing w:after="0" w:line="240" w:lineRule="auto"/>
        <w:contextualSpacing/>
        <w:jc w:val="center"/>
        <w:rPr>
          <w:rFonts w:ascii="Times New Roman" w:hAnsi="Times New Roman" w:cs="Times New Roman"/>
          <w:b/>
          <w:sz w:val="28"/>
        </w:rPr>
      </w:pPr>
    </w:p>
    <w:p w14:paraId="0541212A" w14:textId="77777777" w:rsidR="00F770E3" w:rsidRPr="002C44C6" w:rsidRDefault="00F770E3" w:rsidP="002C44C6">
      <w:pPr>
        <w:spacing w:after="0" w:line="240" w:lineRule="auto"/>
        <w:contextualSpacing/>
        <w:jc w:val="center"/>
        <w:rPr>
          <w:rFonts w:ascii="Times New Roman" w:hAnsi="Times New Roman" w:cs="Times New Roman"/>
          <w:b/>
          <w:sz w:val="28"/>
        </w:rPr>
      </w:pPr>
    </w:p>
    <w:p w14:paraId="2EA20CBE" w14:textId="77777777" w:rsidR="00F770E3" w:rsidRPr="002C44C6" w:rsidRDefault="00F770E3" w:rsidP="002C44C6">
      <w:pPr>
        <w:spacing w:after="0" w:line="240" w:lineRule="auto"/>
        <w:contextualSpacing/>
        <w:jc w:val="center"/>
        <w:rPr>
          <w:rFonts w:ascii="Times New Roman" w:hAnsi="Times New Roman" w:cs="Times New Roman"/>
          <w:b/>
          <w:sz w:val="28"/>
        </w:rPr>
      </w:pPr>
    </w:p>
    <w:p w14:paraId="19CFAF9D" w14:textId="77777777" w:rsidR="00F770E3" w:rsidRPr="002C44C6" w:rsidRDefault="00F770E3" w:rsidP="002C44C6">
      <w:pPr>
        <w:spacing w:after="0" w:line="240" w:lineRule="auto"/>
        <w:contextualSpacing/>
        <w:jc w:val="center"/>
        <w:rPr>
          <w:rFonts w:ascii="Times New Roman" w:hAnsi="Times New Roman" w:cs="Times New Roman"/>
          <w:b/>
          <w:sz w:val="28"/>
        </w:rPr>
      </w:pPr>
    </w:p>
    <w:p w14:paraId="4F90E4AA" w14:textId="77777777" w:rsidR="00F770E3" w:rsidRPr="002C44C6" w:rsidRDefault="00F770E3" w:rsidP="002C44C6">
      <w:pPr>
        <w:spacing w:after="0" w:line="240" w:lineRule="auto"/>
        <w:contextualSpacing/>
        <w:jc w:val="center"/>
        <w:rPr>
          <w:rFonts w:ascii="Times New Roman" w:hAnsi="Times New Roman" w:cs="Times New Roman"/>
          <w:b/>
          <w:sz w:val="28"/>
        </w:rPr>
      </w:pPr>
    </w:p>
    <w:p w14:paraId="34FA6FF2" w14:textId="5575C79F" w:rsidR="00182B57" w:rsidRPr="002C44C6" w:rsidRDefault="0089174A" w:rsidP="00995D44">
      <w:pPr>
        <w:spacing w:after="0" w:line="240" w:lineRule="auto"/>
        <w:contextualSpacing/>
        <w:jc w:val="center"/>
        <w:rPr>
          <w:rFonts w:ascii="Times New Roman" w:hAnsi="Times New Roman" w:cs="Times New Roman"/>
          <w:b/>
          <w:sz w:val="28"/>
        </w:rPr>
      </w:pPr>
      <w:r>
        <w:rPr>
          <w:rFonts w:ascii="Times New Roman" w:hAnsi="Times New Roman" w:cs="Times New Roman"/>
          <w:b/>
          <w:sz w:val="28"/>
          <w:lang w:val="en-US"/>
        </w:rPr>
        <w:t>AUGUST</w:t>
      </w:r>
      <w:r w:rsidR="00B91112">
        <w:rPr>
          <w:rFonts w:ascii="Times New Roman" w:hAnsi="Times New Roman" w:cs="Times New Roman"/>
          <w:b/>
          <w:sz w:val="28"/>
          <w:lang w:val="en-US"/>
        </w:rPr>
        <w:t xml:space="preserve"> </w:t>
      </w:r>
      <w:r w:rsidR="004774E8" w:rsidRPr="002C44C6">
        <w:rPr>
          <w:rFonts w:ascii="Times New Roman" w:hAnsi="Times New Roman" w:cs="Times New Roman"/>
          <w:b/>
          <w:sz w:val="28"/>
        </w:rPr>
        <w:t>20</w:t>
      </w:r>
      <w:r w:rsidR="004041A3" w:rsidRPr="002C44C6">
        <w:rPr>
          <w:rFonts w:ascii="Times New Roman" w:hAnsi="Times New Roman" w:cs="Times New Roman"/>
          <w:b/>
          <w:sz w:val="28"/>
        </w:rPr>
        <w:t>2</w:t>
      </w:r>
      <w:r w:rsidR="006664E2">
        <w:rPr>
          <w:rFonts w:ascii="Times New Roman" w:hAnsi="Times New Roman" w:cs="Times New Roman"/>
          <w:b/>
          <w:sz w:val="28"/>
          <w:lang w:val="en-US"/>
        </w:rPr>
        <w:t>6</w:t>
      </w:r>
      <w:r w:rsidR="00721F87" w:rsidRPr="002C44C6">
        <w:rPr>
          <w:rFonts w:ascii="Times New Roman" w:hAnsi="Times New Roman" w:cs="Times New Roman"/>
          <w:b/>
          <w:sz w:val="28"/>
        </w:rPr>
        <w:t xml:space="preserve"> </w:t>
      </w:r>
      <w:r w:rsidR="00182B57" w:rsidRPr="002C44C6">
        <w:rPr>
          <w:rFonts w:ascii="Times New Roman" w:hAnsi="Times New Roman" w:cs="Times New Roman"/>
          <w:b/>
          <w:sz w:val="28"/>
        </w:rPr>
        <w:br w:type="page"/>
      </w:r>
    </w:p>
    <w:p w14:paraId="06A565D1" w14:textId="77777777" w:rsidR="00182B57" w:rsidRPr="002C44C6" w:rsidRDefault="00182B57" w:rsidP="002C44C6">
      <w:pPr>
        <w:spacing w:after="0" w:line="240" w:lineRule="auto"/>
        <w:contextualSpacing/>
        <w:jc w:val="center"/>
        <w:rPr>
          <w:rFonts w:ascii="Times New Roman" w:hAnsi="Times New Roman" w:cs="Times New Roman"/>
          <w:b/>
          <w:sz w:val="28"/>
        </w:rPr>
      </w:pPr>
    </w:p>
    <w:p w14:paraId="123FC0AB" w14:textId="77777777" w:rsidR="00BC462A" w:rsidRPr="002C44C6" w:rsidRDefault="00BC462A" w:rsidP="002C44C6">
      <w:pPr>
        <w:spacing w:after="0" w:line="240" w:lineRule="auto"/>
        <w:contextualSpacing/>
        <w:jc w:val="center"/>
        <w:rPr>
          <w:rFonts w:ascii="Times New Roman" w:hAnsi="Times New Roman" w:cs="Times New Roman"/>
          <w:b/>
          <w:sz w:val="28"/>
        </w:rPr>
      </w:pPr>
    </w:p>
    <w:sdt>
      <w:sdtPr>
        <w:rPr>
          <w:rFonts w:ascii="Times New Roman" w:eastAsiaTheme="minorHAnsi" w:hAnsi="Times New Roman" w:cs="Times New Roman"/>
          <w:b w:val="0"/>
          <w:bCs w:val="0"/>
          <w:noProof/>
          <w:color w:val="auto"/>
          <w:sz w:val="22"/>
          <w:szCs w:val="22"/>
          <w:lang w:val="en-US"/>
        </w:rPr>
        <w:id w:val="3220381"/>
        <w:docPartObj>
          <w:docPartGallery w:val="Table of Contents"/>
          <w:docPartUnique/>
        </w:docPartObj>
      </w:sdtPr>
      <w:sdtEndPr>
        <w:rPr>
          <w:rFonts w:eastAsiaTheme="minorEastAsia"/>
          <w:bCs/>
          <w:sz w:val="24"/>
          <w:szCs w:val="24"/>
        </w:rPr>
      </w:sdtEndPr>
      <w:sdtContent>
        <w:p w14:paraId="32CF2D60" w14:textId="50122C20" w:rsidR="00545712" w:rsidRPr="00021A81" w:rsidRDefault="00021A81" w:rsidP="002C44C6">
          <w:pPr>
            <w:pStyle w:val="afb"/>
            <w:spacing w:before="0" w:line="240" w:lineRule="auto"/>
            <w:contextualSpacing/>
            <w:jc w:val="both"/>
            <w:rPr>
              <w:rFonts w:ascii="Times New Roman" w:hAnsi="Times New Roman" w:cs="Times New Roman"/>
              <w:color w:val="auto"/>
              <w:lang w:val="en-US"/>
            </w:rPr>
          </w:pPr>
          <w:r>
            <w:rPr>
              <w:rFonts w:ascii="Times New Roman" w:hAnsi="Times New Roman" w:cs="Times New Roman"/>
              <w:color w:val="auto"/>
              <w:lang w:val="en-US"/>
            </w:rPr>
            <w:t xml:space="preserve">Contents </w:t>
          </w:r>
        </w:p>
        <w:p w14:paraId="20078B3C" w14:textId="6F632466" w:rsidR="00045D18" w:rsidRPr="00513D63" w:rsidRDefault="00E712C1" w:rsidP="008B00EC">
          <w:pPr>
            <w:pStyle w:val="11"/>
            <w:rPr>
              <w:rFonts w:asciiTheme="minorHAnsi" w:hAnsiTheme="minorHAnsi" w:cstheme="minorBidi"/>
              <w:sz w:val="22"/>
              <w:szCs w:val="22"/>
              <w:lang w:eastAsia="ru-RU"/>
            </w:rPr>
          </w:pPr>
          <w:r w:rsidRPr="002C44C6">
            <w:rPr>
              <w:noProof w:val="0"/>
            </w:rPr>
            <w:fldChar w:fldCharType="begin"/>
          </w:r>
          <w:r w:rsidRPr="002C44C6">
            <w:rPr>
              <w:noProof w:val="0"/>
            </w:rPr>
            <w:instrText xml:space="preserve"> TOC \o "1-3" \h \z \u </w:instrText>
          </w:r>
          <w:r w:rsidRPr="002C44C6">
            <w:rPr>
              <w:noProof w:val="0"/>
            </w:rPr>
            <w:fldChar w:fldCharType="separate"/>
          </w:r>
          <w:hyperlink w:anchor="_Toc133943226" w:history="1">
            <w:r w:rsidR="00045D18" w:rsidRPr="00513D63">
              <w:rPr>
                <w:rStyle w:val="aa"/>
                <w:b/>
                <w:u w:val="none"/>
              </w:rPr>
              <w:t>1.</w:t>
            </w:r>
            <w:r w:rsidR="00045D18" w:rsidRPr="00513D63">
              <w:rPr>
                <w:rFonts w:asciiTheme="minorHAnsi" w:hAnsiTheme="minorHAnsi" w:cstheme="minorBidi"/>
                <w:sz w:val="22"/>
                <w:szCs w:val="22"/>
                <w:lang w:eastAsia="ru-RU"/>
              </w:rPr>
              <w:tab/>
            </w:r>
            <w:r w:rsidR="00021A81" w:rsidRPr="00513D63">
              <w:rPr>
                <w:rStyle w:val="aa"/>
                <w:b/>
                <w:u w:val="none"/>
              </w:rPr>
              <w:t>Electricity generation in Kazakhstan’s UPS</w:t>
            </w:r>
            <w:r w:rsidR="00021A81" w:rsidRPr="00513D63">
              <w:rPr>
                <w:rStyle w:val="aa"/>
                <w:b/>
              </w:rPr>
              <w:t xml:space="preserve"> </w:t>
            </w:r>
            <w:r w:rsidR="00045D18" w:rsidRPr="00513D63">
              <w:rPr>
                <w:webHidden/>
              </w:rPr>
              <w:tab/>
            </w:r>
            <w:r w:rsidR="00045D18" w:rsidRPr="00513D63">
              <w:rPr>
                <w:webHidden/>
              </w:rPr>
              <w:fldChar w:fldCharType="begin"/>
            </w:r>
            <w:r w:rsidR="00045D18" w:rsidRPr="00513D63">
              <w:rPr>
                <w:webHidden/>
              </w:rPr>
              <w:instrText xml:space="preserve"> PAGEREF _Toc133943226 \h </w:instrText>
            </w:r>
            <w:r w:rsidR="00045D18" w:rsidRPr="00513D63">
              <w:rPr>
                <w:webHidden/>
              </w:rPr>
            </w:r>
            <w:r w:rsidR="00045D18" w:rsidRPr="00513D63">
              <w:rPr>
                <w:webHidden/>
              </w:rPr>
              <w:fldChar w:fldCharType="separate"/>
            </w:r>
            <w:r w:rsidR="00CD5942" w:rsidRPr="00513D63">
              <w:rPr>
                <w:webHidden/>
              </w:rPr>
              <w:t>3</w:t>
            </w:r>
            <w:r w:rsidR="00045D18" w:rsidRPr="00513D63">
              <w:rPr>
                <w:webHidden/>
              </w:rPr>
              <w:fldChar w:fldCharType="end"/>
            </w:r>
          </w:hyperlink>
        </w:p>
        <w:p w14:paraId="089D8E34" w14:textId="6D8A393C" w:rsidR="003E7D16" w:rsidRPr="003E7D16" w:rsidRDefault="003E7D16" w:rsidP="008B00EC">
          <w:pPr>
            <w:spacing w:after="0"/>
            <w:rPr>
              <w:lang w:val="en-US"/>
            </w:rPr>
          </w:pPr>
          <w:r w:rsidRPr="003E7D16">
            <w:rPr>
              <w:rFonts w:ascii="Times New Roman" w:hAnsi="Times New Roman" w:cs="Times New Roman"/>
              <w:lang w:val="kk-KZ"/>
            </w:rPr>
            <w:t>1.</w:t>
          </w:r>
          <w:r w:rsidR="00755838">
            <w:rPr>
              <w:rFonts w:ascii="Times New Roman" w:hAnsi="Times New Roman" w:cs="Times New Roman"/>
              <w:lang w:val="en-US"/>
            </w:rPr>
            <w:t>1</w:t>
          </w:r>
          <w:r w:rsidRPr="003E7D16">
            <w:rPr>
              <w:lang w:val="kk-KZ"/>
            </w:rPr>
            <w:t xml:space="preserve"> </w:t>
          </w:r>
          <w:hyperlink w:anchor="_Toc133943227" w:history="1">
            <w:r w:rsidRPr="003E7D16">
              <w:rPr>
                <w:rFonts w:ascii="Times New Roman" w:hAnsi="Times New Roman" w:cs="Times New Roman"/>
                <w:sz w:val="24"/>
                <w:szCs w:val="24"/>
                <w:lang w:val="kk-KZ"/>
              </w:rPr>
              <w:t>Electricity</w:t>
            </w:r>
          </w:hyperlink>
          <w:r w:rsidRPr="003E7D16">
            <w:rPr>
              <w:rFonts w:ascii="Times New Roman" w:hAnsi="Times New Roman" w:cs="Times New Roman"/>
              <w:sz w:val="24"/>
              <w:szCs w:val="24"/>
              <w:lang w:val="kk-KZ"/>
            </w:rPr>
            <w:t xml:space="preserve"> generation by </w:t>
          </w:r>
          <w:r w:rsidR="00755838">
            <w:rPr>
              <w:rFonts w:ascii="Times New Roman" w:hAnsi="Times New Roman" w:cs="Times New Roman"/>
              <w:sz w:val="24"/>
              <w:szCs w:val="24"/>
              <w:lang w:val="en-US"/>
            </w:rPr>
            <w:t xml:space="preserve">"Samruk-Energy" JSC </w:t>
          </w:r>
          <w:r w:rsidRPr="003E7D16">
            <w:rPr>
              <w:rFonts w:ascii="Times New Roman" w:hAnsi="Times New Roman" w:cs="Times New Roman"/>
              <w:sz w:val="24"/>
              <w:szCs w:val="24"/>
              <w:lang w:val="kk-KZ"/>
            </w:rPr>
            <w:t>power-producing</w:t>
          </w:r>
          <w:r w:rsidR="00755838">
            <w:rPr>
              <w:rFonts w:ascii="Times New Roman" w:hAnsi="Times New Roman" w:cs="Times New Roman"/>
              <w:sz w:val="24"/>
              <w:szCs w:val="24"/>
              <w:lang w:val="en-US"/>
            </w:rPr>
            <w:t xml:space="preserve"> companies..</w:t>
          </w:r>
          <w:r w:rsidRPr="003E7D16">
            <w:rPr>
              <w:rStyle w:val="aa"/>
              <w:rFonts w:ascii="Times New Roman" w:eastAsiaTheme="minorEastAsia" w:hAnsi="Times New Roman" w:cs="Times New Roman"/>
              <w:bCs/>
              <w:noProof/>
              <w:sz w:val="24"/>
              <w:szCs w:val="24"/>
              <w:lang w:val="en-US"/>
            </w:rPr>
            <w:t>……</w:t>
          </w:r>
          <w:r>
            <w:rPr>
              <w:rStyle w:val="aa"/>
              <w:rFonts w:ascii="Times New Roman" w:eastAsiaTheme="minorEastAsia" w:hAnsi="Times New Roman" w:cs="Times New Roman"/>
              <w:bCs/>
              <w:noProof/>
              <w:sz w:val="24"/>
              <w:szCs w:val="24"/>
              <w:lang w:val="en-US"/>
            </w:rPr>
            <w:t>.</w:t>
          </w:r>
          <w:r w:rsidRPr="003E7D16">
            <w:rPr>
              <w:rStyle w:val="aa"/>
              <w:rFonts w:ascii="Times New Roman" w:eastAsiaTheme="minorEastAsia" w:hAnsi="Times New Roman" w:cs="Times New Roman"/>
              <w:bCs/>
              <w:noProof/>
              <w:sz w:val="24"/>
              <w:szCs w:val="24"/>
              <w:lang w:val="en-US"/>
            </w:rPr>
            <w:t>……..3</w:t>
          </w:r>
        </w:p>
        <w:p w14:paraId="79E42C4F" w14:textId="1667C33F" w:rsidR="009979F8" w:rsidRPr="00513D63" w:rsidRDefault="009979F8" w:rsidP="008B00EC">
          <w:pPr>
            <w:spacing w:after="0"/>
            <w:rPr>
              <w:lang w:val="en-US" w:eastAsia="ru-RU"/>
            </w:rPr>
          </w:pPr>
          <w:r w:rsidRPr="00513D63">
            <w:rPr>
              <w:rFonts w:ascii="Times New Roman" w:hAnsi="Times New Roman" w:cs="Times New Roman"/>
              <w:sz w:val="24"/>
              <w:szCs w:val="24"/>
              <w:lang w:val="en-US" w:eastAsia="ru-RU"/>
            </w:rPr>
            <w:t>2.1.</w:t>
          </w:r>
          <w:r w:rsidRPr="00513D63">
            <w:rPr>
              <w:rFonts w:ascii="Times New Roman" w:hAnsi="Times New Roman" w:cs="Times New Roman"/>
              <w:b/>
              <w:bCs/>
              <w:sz w:val="28"/>
              <w:lang w:val="kk-KZ"/>
            </w:rPr>
            <w:t xml:space="preserve"> </w:t>
          </w:r>
          <w:r w:rsidRPr="00513D63">
            <w:rPr>
              <w:rFonts w:ascii="Times New Roman" w:hAnsi="Times New Roman" w:cs="Times New Roman"/>
              <w:sz w:val="24"/>
              <w:szCs w:val="24"/>
              <w:lang w:val="kk-KZ"/>
            </w:rPr>
            <w:t>Performance results of the industrial sector for January–</w:t>
          </w:r>
          <w:r w:rsidR="00094509">
            <w:rPr>
              <w:rFonts w:ascii="Times New Roman" w:hAnsi="Times New Roman" w:cs="Times New Roman"/>
              <w:sz w:val="24"/>
              <w:szCs w:val="24"/>
              <w:lang w:val="en-US"/>
            </w:rPr>
            <w:t xml:space="preserve">December </w:t>
          </w:r>
          <w:r w:rsidRPr="00513D63">
            <w:rPr>
              <w:rFonts w:ascii="Times New Roman" w:hAnsi="Times New Roman" w:cs="Times New Roman"/>
              <w:sz w:val="24"/>
              <w:szCs w:val="24"/>
              <w:lang w:val="kk-KZ"/>
            </w:rPr>
            <w:t>2025</w:t>
          </w:r>
          <w:r w:rsidR="00755838">
            <w:rPr>
              <w:rFonts w:ascii="Times New Roman" w:hAnsi="Times New Roman" w:cs="Times New Roman"/>
              <w:sz w:val="24"/>
              <w:szCs w:val="24"/>
              <w:lang w:val="en-US"/>
            </w:rPr>
            <w:t>.</w:t>
          </w:r>
          <w:r w:rsidRPr="00513D63">
            <w:rPr>
              <w:rFonts w:ascii="Times New Roman" w:hAnsi="Times New Roman" w:cs="Times New Roman"/>
              <w:sz w:val="28"/>
              <w:lang w:val="en-US"/>
            </w:rPr>
            <w:t>…</w:t>
          </w:r>
          <w:r w:rsidR="00513D63" w:rsidRPr="00513D63">
            <w:rPr>
              <w:rFonts w:ascii="Times New Roman" w:hAnsi="Times New Roman" w:cs="Times New Roman"/>
              <w:sz w:val="28"/>
              <w:lang w:val="en-US"/>
            </w:rPr>
            <w:t>…………..</w:t>
          </w:r>
          <w:r w:rsidRPr="00513D63">
            <w:rPr>
              <w:rFonts w:ascii="Times New Roman" w:hAnsi="Times New Roman" w:cs="Times New Roman"/>
              <w:sz w:val="24"/>
              <w:szCs w:val="24"/>
              <w:lang w:val="en-US"/>
            </w:rPr>
            <w:t>4</w:t>
          </w:r>
        </w:p>
        <w:p w14:paraId="1A00033D" w14:textId="7AD07006" w:rsidR="00045D18" w:rsidRDefault="00E7120A" w:rsidP="008B00EC">
          <w:pPr>
            <w:pStyle w:val="11"/>
          </w:pPr>
          <w:hyperlink w:anchor="_Toc133943233" w:history="1">
            <w:r w:rsidR="00045D18" w:rsidRPr="00513D63">
              <w:rPr>
                <w:rStyle w:val="aa"/>
              </w:rPr>
              <w:t xml:space="preserve">2.2 </w:t>
            </w:r>
            <w:r w:rsidR="00021A81" w:rsidRPr="00513D63">
              <w:rPr>
                <w:rStyle w:val="aa"/>
              </w:rPr>
              <w:t xml:space="preserve">Electricity consumption by zones </w:t>
            </w:r>
            <w:r w:rsidR="00045D18" w:rsidRPr="00513D63">
              <w:rPr>
                <w:webHidden/>
              </w:rPr>
              <w:tab/>
            </w:r>
          </w:hyperlink>
          <w:r w:rsidR="009979F8" w:rsidRPr="00513D63">
            <w:t>5</w:t>
          </w:r>
        </w:p>
        <w:p w14:paraId="1AC2698E" w14:textId="0A14A202" w:rsidR="008B00EC" w:rsidRPr="008B00EC" w:rsidRDefault="00673306" w:rsidP="008B00EC">
          <w:pPr>
            <w:spacing w:after="0"/>
            <w:rPr>
              <w:lang w:val="en-US"/>
            </w:rPr>
          </w:pPr>
          <w:r w:rsidRPr="00673306">
            <w:rPr>
              <w:rFonts w:ascii="Times New Roman" w:hAnsi="Times New Roman" w:cs="Times New Roman"/>
              <w:b/>
              <w:bCs/>
              <w:lang w:val="en-US"/>
            </w:rPr>
            <w:t>Coal</w:t>
          </w:r>
          <w:r>
            <w:rPr>
              <w:rFonts w:ascii="Times New Roman" w:hAnsi="Times New Roman" w:cs="Times New Roman"/>
              <w:lang w:val="en-US"/>
            </w:rPr>
            <w:t xml:space="preserve"> ……………………………………………………………………………….</w:t>
          </w:r>
          <w:r w:rsidR="008B00EC">
            <w:rPr>
              <w:lang w:val="en-US"/>
            </w:rPr>
            <w:t>……………………………….</w:t>
          </w:r>
        </w:p>
        <w:p w14:paraId="3A8524F2" w14:textId="6415A244" w:rsidR="00045D18" w:rsidRPr="00513D63" w:rsidRDefault="00E7120A" w:rsidP="008B00EC">
          <w:pPr>
            <w:pStyle w:val="11"/>
            <w:rPr>
              <w:rFonts w:asciiTheme="minorHAnsi" w:hAnsiTheme="minorHAnsi" w:cstheme="minorBidi"/>
              <w:sz w:val="22"/>
              <w:szCs w:val="22"/>
              <w:lang w:eastAsia="ru-RU"/>
            </w:rPr>
          </w:pPr>
          <w:hyperlink w:anchor="_Toc133943238" w:history="1">
            <w:r w:rsidR="008B00EC">
              <w:rPr>
                <w:rStyle w:val="aa"/>
                <w:b/>
                <w:bCs w:val="0"/>
              </w:rPr>
              <w:t>3</w:t>
            </w:r>
            <w:r w:rsidR="00940440" w:rsidRPr="00513D63">
              <w:rPr>
                <w:rStyle w:val="aa"/>
                <w:b/>
                <w:bCs w:val="0"/>
              </w:rPr>
              <w:t>.</w:t>
            </w:r>
            <w:r w:rsidR="00045D18" w:rsidRPr="00513D63">
              <w:rPr>
                <w:rFonts w:asciiTheme="minorHAnsi" w:hAnsiTheme="minorHAnsi" w:cstheme="minorBidi"/>
                <w:sz w:val="22"/>
                <w:szCs w:val="22"/>
                <w:lang w:eastAsia="ru-RU"/>
              </w:rPr>
              <w:tab/>
            </w:r>
            <w:r w:rsidR="00DF4772" w:rsidRPr="00513D63">
              <w:rPr>
                <w:rStyle w:val="aa"/>
                <w:b/>
                <w:bCs w:val="0"/>
              </w:rPr>
              <w:t>Renewable energy sources</w:t>
            </w:r>
            <w:r w:rsidR="00045D18" w:rsidRPr="00513D63">
              <w:rPr>
                <w:webHidden/>
              </w:rPr>
              <w:tab/>
            </w:r>
            <w:r w:rsidR="00045D18" w:rsidRPr="00513D63">
              <w:rPr>
                <w:webHidden/>
              </w:rPr>
              <w:fldChar w:fldCharType="begin"/>
            </w:r>
            <w:r w:rsidR="00045D18" w:rsidRPr="00513D63">
              <w:rPr>
                <w:webHidden/>
              </w:rPr>
              <w:instrText xml:space="preserve"> PAGEREF _Toc133943238 \h </w:instrText>
            </w:r>
            <w:r w:rsidR="00045D18" w:rsidRPr="00513D63">
              <w:rPr>
                <w:webHidden/>
              </w:rPr>
            </w:r>
            <w:r w:rsidR="00045D18" w:rsidRPr="00513D63">
              <w:rPr>
                <w:webHidden/>
              </w:rPr>
              <w:fldChar w:fldCharType="separate"/>
            </w:r>
            <w:r w:rsidR="00513D63">
              <w:rPr>
                <w:webHidden/>
              </w:rPr>
              <w:t>6</w:t>
            </w:r>
            <w:r w:rsidR="00045D18" w:rsidRPr="00513D63">
              <w:rPr>
                <w:webHidden/>
              </w:rPr>
              <w:fldChar w:fldCharType="end"/>
            </w:r>
          </w:hyperlink>
        </w:p>
        <w:p w14:paraId="20E729F6" w14:textId="4C331BE8" w:rsidR="00045D18" w:rsidRPr="00513D63" w:rsidRDefault="00E7120A" w:rsidP="008B00EC">
          <w:pPr>
            <w:pStyle w:val="11"/>
            <w:rPr>
              <w:rFonts w:asciiTheme="minorHAnsi" w:hAnsiTheme="minorHAnsi" w:cstheme="minorBidi"/>
              <w:sz w:val="22"/>
              <w:szCs w:val="22"/>
              <w:lang w:eastAsia="ru-RU"/>
            </w:rPr>
          </w:pPr>
          <w:hyperlink w:anchor="_Toc133943239" w:history="1">
            <w:r w:rsidR="008B00EC">
              <w:rPr>
                <w:rStyle w:val="aa"/>
              </w:rPr>
              <w:t>3</w:t>
            </w:r>
            <w:r w:rsidR="00045D18" w:rsidRPr="00513D63">
              <w:rPr>
                <w:rStyle w:val="aa"/>
              </w:rPr>
              <w:t>.1</w:t>
            </w:r>
            <w:r w:rsidR="00045D18" w:rsidRPr="00513D63">
              <w:rPr>
                <w:rFonts w:asciiTheme="minorHAnsi" w:hAnsiTheme="minorHAnsi" w:cstheme="minorBidi"/>
                <w:sz w:val="22"/>
                <w:szCs w:val="22"/>
                <w:lang w:eastAsia="ru-RU"/>
              </w:rPr>
              <w:tab/>
            </w:r>
            <w:r w:rsidR="00DF4772" w:rsidRPr="00513D63">
              <w:rPr>
                <w:rStyle w:val="aa"/>
              </w:rPr>
              <w:t>Target indicators for RES</w:t>
            </w:r>
            <w:r w:rsidR="00045D18" w:rsidRPr="00513D63">
              <w:rPr>
                <w:webHidden/>
              </w:rPr>
              <w:tab/>
            </w:r>
          </w:hyperlink>
          <w:r w:rsidR="00513D63">
            <w:t>6</w:t>
          </w:r>
        </w:p>
        <w:p w14:paraId="5F41983C" w14:textId="400699C3" w:rsidR="00045D18" w:rsidRPr="00513D63" w:rsidRDefault="00E7120A" w:rsidP="008B00EC">
          <w:pPr>
            <w:pStyle w:val="11"/>
            <w:rPr>
              <w:rFonts w:asciiTheme="minorHAnsi" w:hAnsiTheme="minorHAnsi" w:cstheme="minorBidi"/>
              <w:sz w:val="22"/>
              <w:szCs w:val="22"/>
              <w:lang w:eastAsia="ru-RU"/>
            </w:rPr>
          </w:pPr>
          <w:hyperlink w:anchor="_Toc133943240" w:history="1">
            <w:r w:rsidR="008B00EC">
              <w:rPr>
                <w:rStyle w:val="aa"/>
              </w:rPr>
              <w:t>3</w:t>
            </w:r>
            <w:r w:rsidR="00045D18" w:rsidRPr="00513D63">
              <w:rPr>
                <w:rStyle w:val="aa"/>
              </w:rPr>
              <w:t>.</w:t>
            </w:r>
            <w:r w:rsidR="00DF4772" w:rsidRPr="00513D63">
              <w:rPr>
                <w:rStyle w:val="aa"/>
              </w:rPr>
              <w:t>2</w:t>
            </w:r>
            <w:r w:rsidR="00045D18" w:rsidRPr="00513D63">
              <w:rPr>
                <w:rFonts w:asciiTheme="minorHAnsi" w:hAnsiTheme="minorHAnsi" w:cstheme="minorBidi"/>
                <w:sz w:val="22"/>
                <w:szCs w:val="22"/>
                <w:lang w:eastAsia="ru-RU"/>
              </w:rPr>
              <w:tab/>
            </w:r>
            <w:r w:rsidR="00DF4772" w:rsidRPr="00513D63">
              <w:rPr>
                <w:rStyle w:val="aa"/>
              </w:rPr>
              <w:t>RES indicators in the RK</w:t>
            </w:r>
            <w:r w:rsidR="00045D18" w:rsidRPr="00513D63">
              <w:rPr>
                <w:webHidden/>
              </w:rPr>
              <w:tab/>
            </w:r>
            <w:r w:rsidR="00513D63">
              <w:rPr>
                <w:webHidden/>
              </w:rPr>
              <w:t>6</w:t>
            </w:r>
          </w:hyperlink>
        </w:p>
        <w:p w14:paraId="4067A634" w14:textId="041EC5CD" w:rsidR="006265C7" w:rsidRPr="00E43EE1" w:rsidRDefault="00E7120A" w:rsidP="008B00EC">
          <w:pPr>
            <w:pStyle w:val="11"/>
            <w:rPr>
              <w:rFonts w:asciiTheme="minorHAnsi" w:hAnsiTheme="minorHAnsi" w:cstheme="minorBidi"/>
              <w:sz w:val="22"/>
              <w:szCs w:val="22"/>
              <w:lang w:eastAsia="ru-RU"/>
            </w:rPr>
          </w:pPr>
          <w:hyperlink w:anchor="_Toc133943243" w:history="1">
            <w:r w:rsidR="008B00EC">
              <w:rPr>
                <w:rStyle w:val="aa"/>
              </w:rPr>
              <w:t>3</w:t>
            </w:r>
            <w:r w:rsidR="00045D18" w:rsidRPr="00513D63">
              <w:rPr>
                <w:rStyle w:val="aa"/>
              </w:rPr>
              <w:t>.</w:t>
            </w:r>
            <w:r w:rsidR="00940440" w:rsidRPr="00513D63">
              <w:rPr>
                <w:rStyle w:val="aa"/>
              </w:rPr>
              <w:t>3</w:t>
            </w:r>
            <w:r w:rsidR="00045D18" w:rsidRPr="00513D63">
              <w:rPr>
                <w:rFonts w:asciiTheme="minorHAnsi" w:hAnsiTheme="minorHAnsi" w:cstheme="minorBidi"/>
                <w:sz w:val="22"/>
                <w:szCs w:val="22"/>
                <w:lang w:eastAsia="ru-RU"/>
              </w:rPr>
              <w:tab/>
            </w:r>
            <w:r w:rsidR="00DF4772" w:rsidRPr="00513D63">
              <w:rPr>
                <w:rStyle w:val="aa"/>
              </w:rPr>
              <w:t>Role of Samruk-Energy JSC in clean electricity generation</w:t>
            </w:r>
            <w:r w:rsidR="00045D18" w:rsidRPr="00513D63">
              <w:rPr>
                <w:webHidden/>
              </w:rPr>
              <w:tab/>
            </w:r>
            <w:r w:rsidR="00513D63">
              <w:rPr>
                <w:webHidden/>
              </w:rPr>
              <w:t>7</w:t>
            </w:r>
          </w:hyperlink>
          <w:r w:rsidR="00E712C1" w:rsidRPr="002C44C6">
            <w:rPr>
              <w:noProof w:val="0"/>
            </w:rPr>
            <w:fldChar w:fldCharType="end"/>
          </w:r>
        </w:p>
      </w:sdtContent>
    </w:sdt>
    <w:p w14:paraId="635FF0EE" w14:textId="77777777" w:rsidR="005D1AE3" w:rsidRPr="002C44C6" w:rsidRDefault="005D1AE3" w:rsidP="002C44C6">
      <w:pPr>
        <w:pStyle w:val="1"/>
        <w:spacing w:before="0" w:line="240" w:lineRule="auto"/>
        <w:contextualSpacing/>
        <w:rPr>
          <w:rFonts w:ascii="Times New Roman" w:hAnsi="Times New Roman" w:cs="Times New Roman"/>
          <w:b/>
          <w:color w:val="auto"/>
        </w:rPr>
      </w:pPr>
    </w:p>
    <w:p w14:paraId="72AAC4B5" w14:textId="77777777" w:rsidR="00AC3F34" w:rsidRPr="002C44C6" w:rsidRDefault="00AC3F34" w:rsidP="002C44C6">
      <w:pPr>
        <w:spacing w:after="0" w:line="240" w:lineRule="auto"/>
        <w:contextualSpacing/>
        <w:rPr>
          <w:rFonts w:ascii="Times New Roman" w:hAnsi="Times New Roman" w:cs="Times New Roman"/>
        </w:rPr>
      </w:pPr>
    </w:p>
    <w:p w14:paraId="1C494353" w14:textId="77777777" w:rsidR="00537E8E" w:rsidRPr="002C44C6" w:rsidRDefault="00537E8E" w:rsidP="002C44C6">
      <w:pPr>
        <w:spacing w:after="0" w:line="240" w:lineRule="auto"/>
        <w:rPr>
          <w:rFonts w:ascii="Times New Roman" w:hAnsi="Times New Roman" w:cs="Times New Roman"/>
        </w:rPr>
      </w:pPr>
      <w:r w:rsidRPr="002C44C6">
        <w:rPr>
          <w:rFonts w:ascii="Times New Roman" w:hAnsi="Times New Roman" w:cs="Times New Roman"/>
        </w:rPr>
        <w:br w:type="page"/>
      </w:r>
    </w:p>
    <w:p w14:paraId="7A216561" w14:textId="0D6FCE79" w:rsidR="00682876" w:rsidRPr="008C39D0" w:rsidRDefault="008C39D0" w:rsidP="00F83938">
      <w:pPr>
        <w:pStyle w:val="1"/>
        <w:numPr>
          <w:ilvl w:val="0"/>
          <w:numId w:val="1"/>
        </w:numPr>
        <w:tabs>
          <w:tab w:val="left" w:pos="426"/>
        </w:tabs>
        <w:spacing w:before="0" w:line="240" w:lineRule="auto"/>
        <w:ind w:left="0" w:firstLine="1134"/>
        <w:contextualSpacing/>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lastRenderedPageBreak/>
        <w:t xml:space="preserve">Electricity generation in Kazakhstan’s UPS </w:t>
      </w:r>
    </w:p>
    <w:p w14:paraId="6E3B2442" w14:textId="77777777" w:rsidR="00F31222" w:rsidRPr="008C39D0" w:rsidRDefault="00F31222" w:rsidP="00F83938">
      <w:pPr>
        <w:spacing w:after="0" w:line="240" w:lineRule="auto"/>
        <w:ind w:firstLine="709"/>
        <w:contextualSpacing/>
        <w:jc w:val="both"/>
        <w:rPr>
          <w:rFonts w:ascii="Times New Roman" w:hAnsi="Times New Roman" w:cs="Times New Roman"/>
          <w:sz w:val="18"/>
          <w:szCs w:val="18"/>
          <w:lang w:val="en-US"/>
        </w:rPr>
      </w:pPr>
    </w:p>
    <w:p w14:paraId="63D0F727" w14:textId="493987EB" w:rsidR="00F803FF" w:rsidRPr="008C39D0" w:rsidRDefault="0089174A" w:rsidP="00F803FF">
      <w:pPr>
        <w:spacing w:after="0" w:line="240" w:lineRule="auto"/>
        <w:ind w:firstLine="567"/>
        <w:jc w:val="both"/>
        <w:rPr>
          <w:rFonts w:ascii="Times New Roman" w:hAnsi="Times New Roman" w:cs="Times New Roman"/>
          <w:sz w:val="28"/>
          <w:szCs w:val="28"/>
          <w:lang w:val="en-US"/>
        </w:rPr>
      </w:pPr>
      <w:bookmarkStart w:id="0" w:name="_Toc510196465"/>
      <w:bookmarkStart w:id="1" w:name="_Toc133943228"/>
      <w:r w:rsidRPr="0089174A">
        <w:rPr>
          <w:rFonts w:ascii="Times New Roman" w:hAnsi="Times New Roman" w:cs="Times New Roman"/>
          <w:sz w:val="28"/>
          <w:szCs w:val="28"/>
          <w:lang w:val="en-US"/>
        </w:rPr>
        <w:t>According to the System Operator, power plants in the Republic of Kazakhstan generated 63,120.1 million kWh of electricity in January–June 2026, up 882.6 million kWh, or 1.4%, compared to the same period in 2025</w:t>
      </w:r>
      <w:r w:rsidRPr="0089174A">
        <w:rPr>
          <w:lang w:val="en-US"/>
        </w:rPr>
        <w:t>.</w:t>
      </w:r>
    </w:p>
    <w:p w14:paraId="62A66F07" w14:textId="45274DDE" w:rsidR="00F803FF" w:rsidRPr="008C39D0" w:rsidRDefault="00F803FF" w:rsidP="00F803FF">
      <w:pPr>
        <w:tabs>
          <w:tab w:val="left" w:pos="7980"/>
          <w:tab w:val="right" w:pos="10065"/>
        </w:tabs>
        <w:spacing w:after="0" w:line="240" w:lineRule="auto"/>
        <w:rPr>
          <w:rFonts w:ascii="Times New Roman" w:hAnsi="Times New Roman" w:cs="Times New Roman"/>
          <w:i/>
          <w:sz w:val="24"/>
          <w:lang w:val="en-US"/>
        </w:rPr>
      </w:pPr>
      <w:r w:rsidRPr="008C39D0">
        <w:rPr>
          <w:rFonts w:ascii="Times New Roman" w:hAnsi="Times New Roman" w:cs="Times New Roman"/>
          <w:i/>
          <w:sz w:val="24"/>
          <w:lang w:val="en-US"/>
        </w:rPr>
        <w:tab/>
      </w:r>
      <w:r w:rsidRPr="008C39D0">
        <w:rPr>
          <w:rFonts w:ascii="Times New Roman" w:hAnsi="Times New Roman" w:cs="Times New Roman"/>
          <w:i/>
          <w:sz w:val="24"/>
          <w:lang w:val="en-US"/>
        </w:rPr>
        <w:tab/>
      </w:r>
      <w:r w:rsidR="008C39D0">
        <w:rPr>
          <w:rFonts w:ascii="Times New Roman" w:hAnsi="Times New Roman" w:cs="Times New Roman"/>
          <w:i/>
          <w:sz w:val="24"/>
          <w:lang w:val="en-US"/>
        </w:rPr>
        <w:t>m</w:t>
      </w:r>
      <w:r w:rsidR="008C39D0">
        <w:rPr>
          <w:rFonts w:ascii="Times New Roman" w:hAnsi="Times New Roman" w:cs="Times New Roman"/>
          <w:i/>
          <w:lang w:val="en-US"/>
        </w:rPr>
        <w:t>ln.kWh</w:t>
      </w: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925"/>
        <w:gridCol w:w="1807"/>
        <w:gridCol w:w="1472"/>
        <w:gridCol w:w="1364"/>
        <w:gridCol w:w="1490"/>
        <w:gridCol w:w="1435"/>
      </w:tblGrid>
      <w:tr w:rsidR="00F803FF" w:rsidRPr="000537E6" w14:paraId="1A2D3F3A" w14:textId="77777777" w:rsidTr="00F3742A">
        <w:trPr>
          <w:trHeight w:val="324"/>
          <w:jc w:val="center"/>
        </w:trPr>
        <w:tc>
          <w:tcPr>
            <w:tcW w:w="562" w:type="dxa"/>
            <w:vMerge w:val="restart"/>
            <w:shd w:val="clear" w:color="auto" w:fill="8DB3E2" w:themeFill="text2" w:themeFillTint="66"/>
            <w:vAlign w:val="center"/>
          </w:tcPr>
          <w:p w14:paraId="25FE53E9" w14:textId="5282818F" w:rsidR="00F803FF" w:rsidRPr="008C39D0" w:rsidRDefault="008C39D0" w:rsidP="00F3742A">
            <w:pPr>
              <w:spacing w:after="0" w:line="240" w:lineRule="auto"/>
              <w:jc w:val="center"/>
              <w:rPr>
                <w:rFonts w:ascii="Times New Roman" w:eastAsia="Times New Roman" w:hAnsi="Times New Roman" w:cs="Times New Roman"/>
                <w:b/>
                <w:bCs/>
                <w:lang w:val="en-US" w:eastAsia="ru-RU"/>
              </w:rPr>
            </w:pPr>
            <w:bookmarkStart w:id="2" w:name="_Toc510196463"/>
            <w:r>
              <w:rPr>
                <w:rFonts w:ascii="Times New Roman" w:eastAsia="Times New Roman" w:hAnsi="Times New Roman" w:cs="Times New Roman"/>
                <w:b/>
                <w:bCs/>
                <w:color w:val="000000"/>
                <w:lang w:val="en-US" w:eastAsia="ru-RU"/>
              </w:rPr>
              <w:t>No.</w:t>
            </w:r>
          </w:p>
        </w:tc>
        <w:tc>
          <w:tcPr>
            <w:tcW w:w="1925" w:type="dxa"/>
            <w:vMerge w:val="restart"/>
            <w:shd w:val="clear" w:color="auto" w:fill="8DB3E2" w:themeFill="text2" w:themeFillTint="66"/>
            <w:vAlign w:val="center"/>
            <w:hideMark/>
          </w:tcPr>
          <w:p w14:paraId="28E5C87E" w14:textId="5463956B" w:rsidR="00F803FF" w:rsidRPr="008C39D0" w:rsidRDefault="008C39D0" w:rsidP="00F3742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Zone</w:t>
            </w:r>
          </w:p>
        </w:tc>
        <w:tc>
          <w:tcPr>
            <w:tcW w:w="1807" w:type="dxa"/>
            <w:vMerge w:val="restart"/>
            <w:shd w:val="clear" w:color="auto" w:fill="8DB3E2" w:themeFill="text2" w:themeFillTint="66"/>
            <w:vAlign w:val="center"/>
            <w:hideMark/>
          </w:tcPr>
          <w:p w14:paraId="1249621E" w14:textId="19B10C24" w:rsidR="00F803FF" w:rsidRPr="008C39D0" w:rsidRDefault="008C39D0" w:rsidP="00F3742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Generation type </w:t>
            </w:r>
          </w:p>
        </w:tc>
        <w:tc>
          <w:tcPr>
            <w:tcW w:w="2836" w:type="dxa"/>
            <w:gridSpan w:val="2"/>
            <w:shd w:val="clear" w:color="auto" w:fill="8DB3E2" w:themeFill="text2" w:themeFillTint="66"/>
            <w:vAlign w:val="center"/>
            <w:hideMark/>
          </w:tcPr>
          <w:p w14:paraId="2445D24C" w14:textId="742E0C36" w:rsidR="00F803FF" w:rsidRPr="008C39D0" w:rsidRDefault="009B4B3D" w:rsidP="00F3742A">
            <w:pPr>
              <w:spacing w:after="0" w:line="240" w:lineRule="auto"/>
              <w:jc w:val="center"/>
              <w:rPr>
                <w:rFonts w:ascii="Times New Roman" w:hAnsi="Times New Roman" w:cs="Times New Roman"/>
                <w:b/>
                <w:bCs/>
                <w:lang w:val="en-US"/>
              </w:rPr>
            </w:pPr>
            <w:r>
              <w:rPr>
                <w:rFonts w:ascii="Times New Roman" w:hAnsi="Times New Roman" w:cs="Times New Roman"/>
                <w:b/>
                <w:bCs/>
                <w:lang w:val="en-US"/>
              </w:rPr>
              <w:t>January</w:t>
            </w:r>
            <w:r w:rsidR="008C39D0">
              <w:rPr>
                <w:rFonts w:ascii="Times New Roman" w:hAnsi="Times New Roman" w:cs="Times New Roman"/>
                <w:b/>
                <w:bCs/>
                <w:lang w:val="en-US"/>
              </w:rPr>
              <w:t>-</w:t>
            </w:r>
            <w:r w:rsidR="0089174A">
              <w:rPr>
                <w:rFonts w:ascii="Times New Roman" w:hAnsi="Times New Roman" w:cs="Times New Roman"/>
                <w:b/>
                <w:bCs/>
                <w:lang w:val="en-US"/>
              </w:rPr>
              <w:t>June</w:t>
            </w:r>
          </w:p>
        </w:tc>
        <w:tc>
          <w:tcPr>
            <w:tcW w:w="1490" w:type="dxa"/>
            <w:vMerge w:val="restart"/>
            <w:shd w:val="clear" w:color="auto" w:fill="8DB3E2" w:themeFill="text2" w:themeFillTint="66"/>
            <w:vAlign w:val="center"/>
          </w:tcPr>
          <w:p w14:paraId="25A16655" w14:textId="77777777" w:rsidR="00F803FF" w:rsidRPr="000537E6" w:rsidRDefault="00F803FF" w:rsidP="00F3742A">
            <w:pPr>
              <w:spacing w:after="0" w:line="240" w:lineRule="auto"/>
              <w:jc w:val="center"/>
              <w:rPr>
                <w:rFonts w:ascii="Times New Roman" w:eastAsia="Times New Roman" w:hAnsi="Times New Roman" w:cs="Times New Roman"/>
                <w:b/>
                <w:bCs/>
                <w:lang w:eastAsia="ru-RU"/>
              </w:rPr>
            </w:pPr>
            <w:r w:rsidRPr="000537E6">
              <w:rPr>
                <w:rFonts w:ascii="Times New Roman" w:eastAsia="Times New Roman" w:hAnsi="Times New Roman" w:cs="Times New Roman"/>
                <w:b/>
                <w:bCs/>
                <w:lang w:eastAsia="ru-RU"/>
              </w:rPr>
              <w:t>Δ</w:t>
            </w:r>
          </w:p>
          <w:p w14:paraId="3BDF919D" w14:textId="1F8D7BDA" w:rsidR="00F803FF" w:rsidRPr="008C39D0" w:rsidRDefault="008C39D0" w:rsidP="00F3742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mln.kWh</w:t>
            </w:r>
          </w:p>
        </w:tc>
        <w:tc>
          <w:tcPr>
            <w:tcW w:w="1435" w:type="dxa"/>
            <w:vMerge w:val="restart"/>
            <w:shd w:val="clear" w:color="auto" w:fill="8DB3E2" w:themeFill="text2" w:themeFillTint="66"/>
            <w:vAlign w:val="center"/>
            <w:hideMark/>
          </w:tcPr>
          <w:p w14:paraId="0AE1F97F" w14:textId="77777777" w:rsidR="00F803FF" w:rsidRPr="000537E6" w:rsidRDefault="00F803FF" w:rsidP="00F3742A">
            <w:pPr>
              <w:spacing w:after="0" w:line="240" w:lineRule="auto"/>
              <w:jc w:val="center"/>
              <w:rPr>
                <w:rFonts w:ascii="Times New Roman" w:eastAsia="Times New Roman" w:hAnsi="Times New Roman" w:cs="Times New Roman"/>
                <w:b/>
                <w:bCs/>
                <w:lang w:eastAsia="ru-RU"/>
              </w:rPr>
            </w:pPr>
            <w:r w:rsidRPr="000537E6">
              <w:rPr>
                <w:rFonts w:ascii="Times New Roman" w:eastAsia="Times New Roman" w:hAnsi="Times New Roman" w:cs="Times New Roman"/>
                <w:b/>
                <w:bCs/>
                <w:lang w:eastAsia="ru-RU"/>
              </w:rPr>
              <w:t>Δ, %</w:t>
            </w:r>
          </w:p>
        </w:tc>
      </w:tr>
      <w:tr w:rsidR="00F803FF" w:rsidRPr="004D4320" w14:paraId="7DD2D9BC" w14:textId="77777777" w:rsidTr="00F3742A">
        <w:trPr>
          <w:trHeight w:val="324"/>
          <w:jc w:val="center"/>
        </w:trPr>
        <w:tc>
          <w:tcPr>
            <w:tcW w:w="562" w:type="dxa"/>
            <w:vMerge/>
            <w:shd w:val="clear" w:color="auto" w:fill="auto"/>
          </w:tcPr>
          <w:p w14:paraId="54DF4F7D" w14:textId="77777777" w:rsidR="00F803FF" w:rsidRPr="000537E6" w:rsidRDefault="00F803FF" w:rsidP="00F3742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15F949D3" w14:textId="77777777" w:rsidR="00F803FF" w:rsidRPr="000537E6" w:rsidRDefault="00F803FF" w:rsidP="00F3742A">
            <w:pPr>
              <w:spacing w:after="0" w:line="240" w:lineRule="auto"/>
              <w:rPr>
                <w:rFonts w:ascii="Times New Roman" w:eastAsia="Times New Roman" w:hAnsi="Times New Roman" w:cs="Times New Roman"/>
                <w:b/>
                <w:bCs/>
                <w:lang w:eastAsia="ru-RU"/>
              </w:rPr>
            </w:pPr>
          </w:p>
        </w:tc>
        <w:tc>
          <w:tcPr>
            <w:tcW w:w="1807" w:type="dxa"/>
            <w:vMerge/>
            <w:shd w:val="clear" w:color="auto" w:fill="auto"/>
            <w:vAlign w:val="center"/>
            <w:hideMark/>
          </w:tcPr>
          <w:p w14:paraId="1791EE35" w14:textId="77777777" w:rsidR="00F803FF" w:rsidRPr="000537E6" w:rsidRDefault="00F803FF" w:rsidP="00F3742A">
            <w:pPr>
              <w:spacing w:after="0" w:line="240" w:lineRule="auto"/>
              <w:rPr>
                <w:rFonts w:ascii="Times New Roman" w:eastAsia="Times New Roman" w:hAnsi="Times New Roman" w:cs="Times New Roman"/>
                <w:b/>
                <w:bCs/>
                <w:lang w:eastAsia="ru-RU"/>
              </w:rPr>
            </w:pPr>
          </w:p>
        </w:tc>
        <w:tc>
          <w:tcPr>
            <w:tcW w:w="1472" w:type="dxa"/>
            <w:shd w:val="clear" w:color="auto" w:fill="8DB3E2" w:themeFill="text2" w:themeFillTint="66"/>
            <w:vAlign w:val="center"/>
            <w:hideMark/>
          </w:tcPr>
          <w:p w14:paraId="546C36D4" w14:textId="03193D08" w:rsidR="00F803FF" w:rsidRPr="00B33382" w:rsidRDefault="00F803FF" w:rsidP="00F3742A">
            <w:pPr>
              <w:spacing w:after="0" w:line="240" w:lineRule="auto"/>
              <w:jc w:val="center"/>
              <w:rPr>
                <w:rFonts w:ascii="Times New Roman" w:eastAsia="Times New Roman" w:hAnsi="Times New Roman" w:cs="Times New Roman"/>
                <w:b/>
                <w:bCs/>
                <w:lang w:val="en-US" w:eastAsia="ru-RU"/>
              </w:rPr>
            </w:pPr>
            <w:r w:rsidRPr="000537E6">
              <w:rPr>
                <w:rFonts w:ascii="Times New Roman" w:eastAsia="Times New Roman" w:hAnsi="Times New Roman" w:cs="Times New Roman"/>
                <w:b/>
                <w:bCs/>
                <w:lang w:eastAsia="ru-RU"/>
              </w:rPr>
              <w:t>202</w:t>
            </w:r>
            <w:r w:rsidR="00B33382">
              <w:rPr>
                <w:rFonts w:ascii="Times New Roman" w:eastAsia="Times New Roman" w:hAnsi="Times New Roman" w:cs="Times New Roman"/>
                <w:b/>
                <w:bCs/>
                <w:lang w:val="en-US" w:eastAsia="ru-RU"/>
              </w:rPr>
              <w:t>5</w:t>
            </w:r>
          </w:p>
        </w:tc>
        <w:tc>
          <w:tcPr>
            <w:tcW w:w="1364" w:type="dxa"/>
            <w:shd w:val="clear" w:color="auto" w:fill="8DB3E2" w:themeFill="text2" w:themeFillTint="66"/>
            <w:vAlign w:val="center"/>
            <w:hideMark/>
          </w:tcPr>
          <w:p w14:paraId="5680391B" w14:textId="12F5167A" w:rsidR="00F803FF" w:rsidRPr="00B33382" w:rsidRDefault="00F803FF" w:rsidP="00F3742A">
            <w:pPr>
              <w:spacing w:after="0" w:line="240" w:lineRule="auto"/>
              <w:jc w:val="center"/>
              <w:rPr>
                <w:rFonts w:ascii="Times New Roman" w:eastAsia="Times New Roman" w:hAnsi="Times New Roman" w:cs="Times New Roman"/>
                <w:b/>
                <w:bCs/>
                <w:lang w:val="en-US" w:eastAsia="ru-RU"/>
              </w:rPr>
            </w:pPr>
            <w:r w:rsidRPr="000537E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02</w:t>
            </w:r>
            <w:r w:rsidR="00B33382">
              <w:rPr>
                <w:rFonts w:ascii="Times New Roman" w:eastAsia="Times New Roman" w:hAnsi="Times New Roman" w:cs="Times New Roman"/>
                <w:b/>
                <w:bCs/>
                <w:lang w:val="en-US" w:eastAsia="ru-RU"/>
              </w:rPr>
              <w:t>6</w:t>
            </w:r>
          </w:p>
        </w:tc>
        <w:tc>
          <w:tcPr>
            <w:tcW w:w="1490" w:type="dxa"/>
            <w:vMerge/>
            <w:shd w:val="clear" w:color="auto" w:fill="auto"/>
            <w:vAlign w:val="center"/>
          </w:tcPr>
          <w:p w14:paraId="101BB5B3" w14:textId="77777777" w:rsidR="00F803FF" w:rsidRPr="000537E6" w:rsidRDefault="00F803FF" w:rsidP="00F3742A">
            <w:pPr>
              <w:spacing w:after="0" w:line="240" w:lineRule="auto"/>
              <w:jc w:val="center"/>
              <w:rPr>
                <w:rFonts w:ascii="Times New Roman" w:eastAsia="Times New Roman" w:hAnsi="Times New Roman" w:cs="Times New Roman"/>
                <w:b/>
                <w:bCs/>
                <w:lang w:eastAsia="ru-RU"/>
              </w:rPr>
            </w:pPr>
          </w:p>
        </w:tc>
        <w:tc>
          <w:tcPr>
            <w:tcW w:w="1435" w:type="dxa"/>
            <w:vMerge/>
            <w:shd w:val="clear" w:color="auto" w:fill="auto"/>
            <w:vAlign w:val="center"/>
            <w:hideMark/>
          </w:tcPr>
          <w:p w14:paraId="1216554B" w14:textId="77777777" w:rsidR="00F803FF" w:rsidRPr="000537E6" w:rsidRDefault="00F803FF" w:rsidP="00F3742A">
            <w:pPr>
              <w:spacing w:after="0" w:line="240" w:lineRule="auto"/>
              <w:jc w:val="center"/>
              <w:rPr>
                <w:rFonts w:ascii="Times New Roman" w:eastAsia="Times New Roman" w:hAnsi="Times New Roman" w:cs="Times New Roman"/>
                <w:b/>
                <w:bCs/>
                <w:lang w:eastAsia="ru-RU"/>
              </w:rPr>
            </w:pPr>
          </w:p>
        </w:tc>
      </w:tr>
      <w:tr w:rsidR="0089174A" w:rsidRPr="000537E6" w14:paraId="6AD16E2A" w14:textId="77777777" w:rsidTr="00F3742A">
        <w:trPr>
          <w:trHeight w:val="324"/>
          <w:jc w:val="center"/>
        </w:trPr>
        <w:tc>
          <w:tcPr>
            <w:tcW w:w="562" w:type="dxa"/>
            <w:vMerge w:val="restart"/>
            <w:shd w:val="clear" w:color="auto" w:fill="auto"/>
          </w:tcPr>
          <w:p w14:paraId="1CF80A0B" w14:textId="77777777" w:rsidR="0089174A" w:rsidRPr="000537E6" w:rsidRDefault="0089174A" w:rsidP="0089174A">
            <w:pPr>
              <w:spacing w:after="0" w:line="240" w:lineRule="auto"/>
              <w:jc w:val="center"/>
              <w:rPr>
                <w:rFonts w:ascii="Times New Roman" w:eastAsia="Times New Roman" w:hAnsi="Times New Roman" w:cs="Times New Roman"/>
                <w:b/>
                <w:bCs/>
                <w:lang w:eastAsia="ru-RU"/>
              </w:rPr>
            </w:pPr>
          </w:p>
        </w:tc>
        <w:tc>
          <w:tcPr>
            <w:tcW w:w="1925" w:type="dxa"/>
            <w:vMerge w:val="restart"/>
            <w:shd w:val="clear" w:color="auto" w:fill="auto"/>
            <w:vAlign w:val="center"/>
            <w:hideMark/>
          </w:tcPr>
          <w:p w14:paraId="72A60E80" w14:textId="17845FDD" w:rsidR="0089174A" w:rsidRPr="008C39D0" w:rsidRDefault="0089174A" w:rsidP="0089174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Kazakhstan </w:t>
            </w:r>
          </w:p>
        </w:tc>
        <w:tc>
          <w:tcPr>
            <w:tcW w:w="1807" w:type="dxa"/>
            <w:shd w:val="clear" w:color="auto" w:fill="FDE9D9" w:themeFill="accent6" w:themeFillTint="33"/>
            <w:vAlign w:val="center"/>
            <w:hideMark/>
          </w:tcPr>
          <w:p w14:paraId="678741C7" w14:textId="0E62157E" w:rsidR="0089174A" w:rsidRPr="008C39D0" w:rsidRDefault="0089174A" w:rsidP="0089174A">
            <w:pPr>
              <w:spacing w:after="0" w:line="240" w:lineRule="auto"/>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Total</w:t>
            </w:r>
          </w:p>
        </w:tc>
        <w:tc>
          <w:tcPr>
            <w:tcW w:w="1472"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4AF3641B" w14:textId="7B4B5B6A" w:rsidR="0089174A" w:rsidRPr="00240D8A" w:rsidRDefault="0089174A" w:rsidP="0089174A">
            <w:pPr>
              <w:spacing w:after="0" w:line="240" w:lineRule="auto"/>
              <w:jc w:val="center"/>
              <w:rPr>
                <w:rFonts w:ascii="Times New Roman" w:eastAsia="Times New Roman" w:hAnsi="Times New Roman" w:cs="Times New Roman"/>
                <w:b/>
                <w:bCs/>
                <w:sz w:val="24"/>
                <w:szCs w:val="24"/>
                <w:lang w:eastAsia="ru-RU"/>
              </w:rPr>
            </w:pPr>
            <w:r w:rsidRPr="0061474A">
              <w:rPr>
                <w:rFonts w:ascii="Times New Roman" w:hAnsi="Times New Roman" w:cs="Times New Roman"/>
                <w:b/>
                <w:bCs/>
              </w:rPr>
              <w:t>62</w:t>
            </w:r>
            <w:r>
              <w:rPr>
                <w:rFonts w:ascii="Times New Roman" w:hAnsi="Times New Roman" w:cs="Times New Roman"/>
                <w:b/>
                <w:bCs/>
              </w:rPr>
              <w:t xml:space="preserve"> </w:t>
            </w:r>
            <w:r w:rsidRPr="0061474A">
              <w:rPr>
                <w:rFonts w:ascii="Times New Roman" w:hAnsi="Times New Roman" w:cs="Times New Roman"/>
                <w:b/>
                <w:bCs/>
              </w:rPr>
              <w:t>237,5</w:t>
            </w:r>
          </w:p>
        </w:tc>
        <w:tc>
          <w:tcPr>
            <w:tcW w:w="136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6544077" w14:textId="128BD074" w:rsidR="0089174A" w:rsidRPr="00240D8A" w:rsidRDefault="0089174A" w:rsidP="0089174A">
            <w:pPr>
              <w:spacing w:after="0" w:line="240" w:lineRule="auto"/>
              <w:jc w:val="center"/>
              <w:rPr>
                <w:rFonts w:ascii="Times New Roman" w:eastAsia="Times New Roman" w:hAnsi="Times New Roman" w:cs="Times New Roman"/>
                <w:b/>
                <w:bCs/>
                <w:sz w:val="24"/>
                <w:szCs w:val="24"/>
                <w:lang w:eastAsia="ru-RU"/>
              </w:rPr>
            </w:pPr>
            <w:r w:rsidRPr="0061474A">
              <w:rPr>
                <w:rFonts w:ascii="Times New Roman" w:hAnsi="Times New Roman" w:cs="Times New Roman"/>
                <w:b/>
                <w:bCs/>
              </w:rPr>
              <w:t>63</w:t>
            </w:r>
            <w:r>
              <w:rPr>
                <w:rFonts w:ascii="Times New Roman" w:hAnsi="Times New Roman" w:cs="Times New Roman"/>
                <w:b/>
                <w:bCs/>
              </w:rPr>
              <w:t xml:space="preserve"> </w:t>
            </w:r>
            <w:r w:rsidRPr="0061474A">
              <w:rPr>
                <w:rFonts w:ascii="Times New Roman" w:hAnsi="Times New Roman" w:cs="Times New Roman"/>
                <w:b/>
                <w:bCs/>
              </w:rPr>
              <w:t>120,1</w:t>
            </w:r>
          </w:p>
        </w:tc>
        <w:tc>
          <w:tcPr>
            <w:tcW w:w="1490"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1939FB36" w14:textId="640515E3"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882,6</w:t>
            </w:r>
          </w:p>
        </w:tc>
        <w:tc>
          <w:tcPr>
            <w:tcW w:w="143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0670255" w14:textId="684BCE8F"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1,4</w:t>
            </w:r>
          </w:p>
        </w:tc>
      </w:tr>
      <w:tr w:rsidR="0089174A" w:rsidRPr="000537E6" w14:paraId="39D991C0" w14:textId="77777777" w:rsidTr="007C71C3">
        <w:trPr>
          <w:trHeight w:val="324"/>
          <w:jc w:val="center"/>
        </w:trPr>
        <w:tc>
          <w:tcPr>
            <w:tcW w:w="562" w:type="dxa"/>
            <w:vMerge/>
            <w:shd w:val="clear" w:color="auto" w:fill="auto"/>
          </w:tcPr>
          <w:p w14:paraId="7F7C21B0"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58255472"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2B258ED4" w14:textId="410B0DC2"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TPP</w:t>
            </w:r>
          </w:p>
        </w:tc>
        <w:tc>
          <w:tcPr>
            <w:tcW w:w="1472" w:type="dxa"/>
            <w:tcBorders>
              <w:top w:val="nil"/>
              <w:left w:val="nil"/>
              <w:bottom w:val="single" w:sz="4" w:space="0" w:color="auto"/>
              <w:right w:val="single" w:sz="4" w:space="0" w:color="auto"/>
            </w:tcBorders>
            <w:vAlign w:val="center"/>
          </w:tcPr>
          <w:p w14:paraId="5AE526B1" w14:textId="1E278D7E"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45812,3</w:t>
            </w:r>
          </w:p>
        </w:tc>
        <w:tc>
          <w:tcPr>
            <w:tcW w:w="1364" w:type="dxa"/>
            <w:tcBorders>
              <w:top w:val="nil"/>
              <w:left w:val="single" w:sz="4" w:space="0" w:color="auto"/>
              <w:bottom w:val="single" w:sz="4" w:space="0" w:color="auto"/>
              <w:right w:val="single" w:sz="4" w:space="0" w:color="auto"/>
            </w:tcBorders>
            <w:vAlign w:val="center"/>
          </w:tcPr>
          <w:p w14:paraId="240A3FAD" w14:textId="38C01FD4"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46752,5</w:t>
            </w:r>
          </w:p>
        </w:tc>
        <w:tc>
          <w:tcPr>
            <w:tcW w:w="1490" w:type="dxa"/>
            <w:tcBorders>
              <w:top w:val="nil"/>
              <w:left w:val="nil"/>
              <w:bottom w:val="single" w:sz="4" w:space="0" w:color="auto"/>
              <w:right w:val="single" w:sz="4" w:space="0" w:color="auto"/>
            </w:tcBorders>
            <w:vAlign w:val="center"/>
          </w:tcPr>
          <w:p w14:paraId="38398E7D" w14:textId="1F16F14E"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940,2</w:t>
            </w:r>
          </w:p>
        </w:tc>
        <w:tc>
          <w:tcPr>
            <w:tcW w:w="1435" w:type="dxa"/>
            <w:tcBorders>
              <w:top w:val="nil"/>
              <w:left w:val="single" w:sz="4" w:space="0" w:color="auto"/>
              <w:bottom w:val="single" w:sz="4" w:space="0" w:color="auto"/>
              <w:right w:val="single" w:sz="4" w:space="0" w:color="auto"/>
            </w:tcBorders>
            <w:vAlign w:val="center"/>
          </w:tcPr>
          <w:p w14:paraId="131C258F" w14:textId="3AA1621D"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2,1</w:t>
            </w:r>
          </w:p>
        </w:tc>
      </w:tr>
      <w:tr w:rsidR="0089174A" w:rsidRPr="000537E6" w14:paraId="230CBECC" w14:textId="77777777" w:rsidTr="007C71C3">
        <w:trPr>
          <w:trHeight w:val="324"/>
          <w:jc w:val="center"/>
        </w:trPr>
        <w:tc>
          <w:tcPr>
            <w:tcW w:w="562" w:type="dxa"/>
            <w:vMerge/>
            <w:shd w:val="clear" w:color="auto" w:fill="auto"/>
          </w:tcPr>
          <w:p w14:paraId="6AB9526E"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629C4470"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1FFA6DE8" w14:textId="0C2736C4"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GTPP</w:t>
            </w:r>
          </w:p>
        </w:tc>
        <w:tc>
          <w:tcPr>
            <w:tcW w:w="1472" w:type="dxa"/>
            <w:tcBorders>
              <w:top w:val="nil"/>
              <w:left w:val="nil"/>
              <w:bottom w:val="single" w:sz="4" w:space="0" w:color="auto"/>
              <w:right w:val="single" w:sz="4" w:space="0" w:color="auto"/>
            </w:tcBorders>
            <w:vAlign w:val="center"/>
          </w:tcPr>
          <w:p w14:paraId="6557225D" w14:textId="4866611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7143,1</w:t>
            </w:r>
          </w:p>
        </w:tc>
        <w:tc>
          <w:tcPr>
            <w:tcW w:w="1364" w:type="dxa"/>
            <w:tcBorders>
              <w:top w:val="nil"/>
              <w:left w:val="single" w:sz="4" w:space="0" w:color="auto"/>
              <w:bottom w:val="single" w:sz="4" w:space="0" w:color="auto"/>
              <w:right w:val="single" w:sz="4" w:space="0" w:color="auto"/>
            </w:tcBorders>
            <w:vAlign w:val="center"/>
          </w:tcPr>
          <w:p w14:paraId="5ACE35C1" w14:textId="38051F86"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6935,1</w:t>
            </w:r>
          </w:p>
        </w:tc>
        <w:tc>
          <w:tcPr>
            <w:tcW w:w="1490" w:type="dxa"/>
            <w:tcBorders>
              <w:top w:val="nil"/>
              <w:left w:val="nil"/>
              <w:bottom w:val="single" w:sz="4" w:space="0" w:color="auto"/>
              <w:right w:val="single" w:sz="4" w:space="0" w:color="auto"/>
            </w:tcBorders>
            <w:vAlign w:val="center"/>
          </w:tcPr>
          <w:p w14:paraId="33F12380" w14:textId="3AC735DB"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-208,0</w:t>
            </w:r>
          </w:p>
        </w:tc>
        <w:tc>
          <w:tcPr>
            <w:tcW w:w="1435" w:type="dxa"/>
            <w:tcBorders>
              <w:top w:val="nil"/>
              <w:left w:val="single" w:sz="4" w:space="0" w:color="auto"/>
              <w:bottom w:val="single" w:sz="4" w:space="0" w:color="auto"/>
              <w:right w:val="single" w:sz="4" w:space="0" w:color="auto"/>
            </w:tcBorders>
            <w:vAlign w:val="center"/>
          </w:tcPr>
          <w:p w14:paraId="44EBBF0A" w14:textId="053D1B21"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-2,9</w:t>
            </w:r>
          </w:p>
        </w:tc>
      </w:tr>
      <w:tr w:rsidR="0089174A" w:rsidRPr="000537E6" w14:paraId="58643841" w14:textId="77777777" w:rsidTr="007C71C3">
        <w:trPr>
          <w:trHeight w:val="324"/>
          <w:jc w:val="center"/>
        </w:trPr>
        <w:tc>
          <w:tcPr>
            <w:tcW w:w="562" w:type="dxa"/>
            <w:vMerge/>
            <w:shd w:val="clear" w:color="auto" w:fill="auto"/>
          </w:tcPr>
          <w:p w14:paraId="3B005B9F"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17C7AF7E"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62A4283F" w14:textId="77860E85"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HPP</w:t>
            </w:r>
          </w:p>
        </w:tc>
        <w:tc>
          <w:tcPr>
            <w:tcW w:w="1472" w:type="dxa"/>
            <w:tcBorders>
              <w:top w:val="nil"/>
              <w:left w:val="nil"/>
              <w:bottom w:val="single" w:sz="4" w:space="0" w:color="auto"/>
              <w:right w:val="single" w:sz="4" w:space="0" w:color="auto"/>
            </w:tcBorders>
            <w:vAlign w:val="center"/>
          </w:tcPr>
          <w:p w14:paraId="4EA8F0EC" w14:textId="6BDDE2B2"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5601,4</w:t>
            </w:r>
          </w:p>
        </w:tc>
        <w:tc>
          <w:tcPr>
            <w:tcW w:w="1364" w:type="dxa"/>
            <w:tcBorders>
              <w:top w:val="nil"/>
              <w:left w:val="single" w:sz="4" w:space="0" w:color="auto"/>
              <w:bottom w:val="single" w:sz="4" w:space="0" w:color="auto"/>
              <w:right w:val="single" w:sz="4" w:space="0" w:color="auto"/>
            </w:tcBorders>
            <w:vAlign w:val="center"/>
          </w:tcPr>
          <w:p w14:paraId="422F6720" w14:textId="79C5D4B0"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4929,5</w:t>
            </w:r>
          </w:p>
        </w:tc>
        <w:tc>
          <w:tcPr>
            <w:tcW w:w="1490" w:type="dxa"/>
            <w:tcBorders>
              <w:top w:val="nil"/>
              <w:left w:val="nil"/>
              <w:bottom w:val="single" w:sz="4" w:space="0" w:color="auto"/>
              <w:right w:val="single" w:sz="4" w:space="0" w:color="auto"/>
            </w:tcBorders>
            <w:vAlign w:val="center"/>
          </w:tcPr>
          <w:p w14:paraId="2F9404DA" w14:textId="24C57E48"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-671,9</w:t>
            </w:r>
          </w:p>
        </w:tc>
        <w:tc>
          <w:tcPr>
            <w:tcW w:w="1435" w:type="dxa"/>
            <w:tcBorders>
              <w:top w:val="nil"/>
              <w:left w:val="single" w:sz="4" w:space="0" w:color="auto"/>
              <w:bottom w:val="single" w:sz="4" w:space="0" w:color="auto"/>
              <w:right w:val="single" w:sz="4" w:space="0" w:color="auto"/>
            </w:tcBorders>
            <w:vAlign w:val="center"/>
          </w:tcPr>
          <w:p w14:paraId="5C8AEAF2" w14:textId="1F8501B0"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-12,0</w:t>
            </w:r>
          </w:p>
        </w:tc>
      </w:tr>
      <w:tr w:rsidR="0089174A" w:rsidRPr="000537E6" w14:paraId="6ABDC7D7" w14:textId="77777777" w:rsidTr="007C71C3">
        <w:trPr>
          <w:trHeight w:val="324"/>
          <w:jc w:val="center"/>
        </w:trPr>
        <w:tc>
          <w:tcPr>
            <w:tcW w:w="562" w:type="dxa"/>
            <w:vMerge/>
            <w:shd w:val="clear" w:color="auto" w:fill="auto"/>
          </w:tcPr>
          <w:p w14:paraId="17CEF680"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79D33AA7"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377E14AD" w14:textId="07F98338"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WPP</w:t>
            </w:r>
          </w:p>
        </w:tc>
        <w:tc>
          <w:tcPr>
            <w:tcW w:w="1472" w:type="dxa"/>
            <w:tcBorders>
              <w:top w:val="nil"/>
              <w:left w:val="nil"/>
              <w:bottom w:val="single" w:sz="4" w:space="0" w:color="auto"/>
              <w:right w:val="single" w:sz="4" w:space="0" w:color="auto"/>
            </w:tcBorders>
            <w:vAlign w:val="center"/>
          </w:tcPr>
          <w:p w14:paraId="7AEBFBFF" w14:textId="7822A375"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2610,6</w:t>
            </w:r>
          </w:p>
        </w:tc>
        <w:tc>
          <w:tcPr>
            <w:tcW w:w="1364" w:type="dxa"/>
            <w:tcBorders>
              <w:top w:val="nil"/>
              <w:left w:val="single" w:sz="4" w:space="0" w:color="auto"/>
              <w:bottom w:val="single" w:sz="4" w:space="0" w:color="auto"/>
              <w:right w:val="single" w:sz="4" w:space="0" w:color="auto"/>
            </w:tcBorders>
            <w:vAlign w:val="center"/>
          </w:tcPr>
          <w:p w14:paraId="4A2F6CF5" w14:textId="7EE1811E"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3371,2</w:t>
            </w:r>
          </w:p>
        </w:tc>
        <w:tc>
          <w:tcPr>
            <w:tcW w:w="1490" w:type="dxa"/>
            <w:tcBorders>
              <w:top w:val="nil"/>
              <w:left w:val="nil"/>
              <w:bottom w:val="single" w:sz="4" w:space="0" w:color="auto"/>
              <w:right w:val="single" w:sz="4" w:space="0" w:color="auto"/>
            </w:tcBorders>
            <w:vAlign w:val="center"/>
          </w:tcPr>
          <w:p w14:paraId="1873CEA5" w14:textId="6240D265"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760,6</w:t>
            </w:r>
          </w:p>
        </w:tc>
        <w:tc>
          <w:tcPr>
            <w:tcW w:w="1435" w:type="dxa"/>
            <w:tcBorders>
              <w:top w:val="nil"/>
              <w:left w:val="single" w:sz="4" w:space="0" w:color="auto"/>
              <w:bottom w:val="single" w:sz="4" w:space="0" w:color="auto"/>
              <w:right w:val="single" w:sz="4" w:space="0" w:color="auto"/>
            </w:tcBorders>
            <w:vAlign w:val="center"/>
          </w:tcPr>
          <w:p w14:paraId="2DCB490A" w14:textId="4EEC842A"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29,1</w:t>
            </w:r>
          </w:p>
        </w:tc>
      </w:tr>
      <w:tr w:rsidR="0089174A" w:rsidRPr="000537E6" w14:paraId="04A3AF95" w14:textId="77777777" w:rsidTr="007C71C3">
        <w:trPr>
          <w:trHeight w:val="324"/>
          <w:jc w:val="center"/>
        </w:trPr>
        <w:tc>
          <w:tcPr>
            <w:tcW w:w="562" w:type="dxa"/>
            <w:vMerge/>
            <w:shd w:val="clear" w:color="auto" w:fill="auto"/>
          </w:tcPr>
          <w:p w14:paraId="0DA880B0"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145DA3E7"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67657EBA" w14:textId="648F9C85"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SPP</w:t>
            </w:r>
          </w:p>
        </w:tc>
        <w:tc>
          <w:tcPr>
            <w:tcW w:w="1472" w:type="dxa"/>
            <w:tcBorders>
              <w:top w:val="nil"/>
              <w:left w:val="nil"/>
              <w:bottom w:val="single" w:sz="4" w:space="0" w:color="auto"/>
              <w:right w:val="single" w:sz="4" w:space="0" w:color="auto"/>
            </w:tcBorders>
            <w:vAlign w:val="center"/>
          </w:tcPr>
          <w:p w14:paraId="3BBB8D0C" w14:textId="5BEF4BA1"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1069,4</w:t>
            </w:r>
          </w:p>
        </w:tc>
        <w:tc>
          <w:tcPr>
            <w:tcW w:w="1364" w:type="dxa"/>
            <w:tcBorders>
              <w:top w:val="nil"/>
              <w:left w:val="single" w:sz="4" w:space="0" w:color="auto"/>
              <w:bottom w:val="single" w:sz="4" w:space="0" w:color="auto"/>
              <w:right w:val="single" w:sz="4" w:space="0" w:color="auto"/>
            </w:tcBorders>
            <w:vAlign w:val="center"/>
          </w:tcPr>
          <w:p w14:paraId="251ED948" w14:textId="448E8A0C"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1130,3</w:t>
            </w:r>
          </w:p>
        </w:tc>
        <w:tc>
          <w:tcPr>
            <w:tcW w:w="1490" w:type="dxa"/>
            <w:tcBorders>
              <w:top w:val="nil"/>
              <w:left w:val="nil"/>
              <w:bottom w:val="single" w:sz="4" w:space="0" w:color="auto"/>
              <w:right w:val="single" w:sz="4" w:space="0" w:color="auto"/>
            </w:tcBorders>
            <w:vAlign w:val="center"/>
          </w:tcPr>
          <w:p w14:paraId="2B82636B" w14:textId="225B5841"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60,9</w:t>
            </w:r>
          </w:p>
        </w:tc>
        <w:tc>
          <w:tcPr>
            <w:tcW w:w="1435" w:type="dxa"/>
            <w:tcBorders>
              <w:top w:val="nil"/>
              <w:left w:val="single" w:sz="4" w:space="0" w:color="auto"/>
              <w:bottom w:val="single" w:sz="4" w:space="0" w:color="auto"/>
              <w:right w:val="single" w:sz="4" w:space="0" w:color="auto"/>
            </w:tcBorders>
            <w:vAlign w:val="center"/>
          </w:tcPr>
          <w:p w14:paraId="442CC58E" w14:textId="58F265EC"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5,7</w:t>
            </w:r>
          </w:p>
        </w:tc>
      </w:tr>
      <w:tr w:rsidR="0089174A" w:rsidRPr="000537E6" w14:paraId="17F126DD" w14:textId="77777777" w:rsidTr="007C71C3">
        <w:trPr>
          <w:trHeight w:val="324"/>
          <w:jc w:val="center"/>
        </w:trPr>
        <w:tc>
          <w:tcPr>
            <w:tcW w:w="562" w:type="dxa"/>
            <w:vMerge/>
            <w:shd w:val="clear" w:color="auto" w:fill="auto"/>
          </w:tcPr>
          <w:p w14:paraId="16939630"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36F5659D"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7F47F805" w14:textId="77726B36" w:rsidR="0089174A" w:rsidRPr="004B0CDC"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BGP</w:t>
            </w:r>
          </w:p>
        </w:tc>
        <w:tc>
          <w:tcPr>
            <w:tcW w:w="1472" w:type="dxa"/>
            <w:tcBorders>
              <w:top w:val="nil"/>
              <w:left w:val="nil"/>
              <w:bottom w:val="single" w:sz="4" w:space="0" w:color="auto"/>
              <w:right w:val="single" w:sz="4" w:space="0" w:color="auto"/>
            </w:tcBorders>
            <w:vAlign w:val="center"/>
          </w:tcPr>
          <w:p w14:paraId="0702DCAB" w14:textId="4C0EC5E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0,7</w:t>
            </w:r>
          </w:p>
        </w:tc>
        <w:tc>
          <w:tcPr>
            <w:tcW w:w="1364" w:type="dxa"/>
            <w:tcBorders>
              <w:top w:val="nil"/>
              <w:left w:val="single" w:sz="4" w:space="0" w:color="auto"/>
              <w:bottom w:val="single" w:sz="4" w:space="0" w:color="auto"/>
              <w:right w:val="single" w:sz="4" w:space="0" w:color="auto"/>
            </w:tcBorders>
            <w:vAlign w:val="center"/>
          </w:tcPr>
          <w:p w14:paraId="13D8418C" w14:textId="34D3690E"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1,5</w:t>
            </w:r>
          </w:p>
        </w:tc>
        <w:tc>
          <w:tcPr>
            <w:tcW w:w="1490" w:type="dxa"/>
            <w:tcBorders>
              <w:top w:val="nil"/>
              <w:left w:val="nil"/>
              <w:bottom w:val="single" w:sz="4" w:space="0" w:color="auto"/>
              <w:right w:val="single" w:sz="4" w:space="0" w:color="auto"/>
            </w:tcBorders>
            <w:vAlign w:val="center"/>
          </w:tcPr>
          <w:p w14:paraId="6A575EE4" w14:textId="095DDB31"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0,8</w:t>
            </w:r>
          </w:p>
        </w:tc>
        <w:tc>
          <w:tcPr>
            <w:tcW w:w="1435" w:type="dxa"/>
            <w:tcBorders>
              <w:top w:val="nil"/>
              <w:left w:val="single" w:sz="4" w:space="0" w:color="auto"/>
              <w:bottom w:val="single" w:sz="4" w:space="0" w:color="auto"/>
              <w:right w:val="single" w:sz="4" w:space="0" w:color="auto"/>
            </w:tcBorders>
            <w:vAlign w:val="center"/>
          </w:tcPr>
          <w:p w14:paraId="34E03229" w14:textId="76A918B8"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114,3</w:t>
            </w:r>
          </w:p>
        </w:tc>
      </w:tr>
      <w:tr w:rsidR="0089174A" w:rsidRPr="000537E6" w14:paraId="0A0148F5" w14:textId="77777777" w:rsidTr="00F3742A">
        <w:trPr>
          <w:trHeight w:val="324"/>
          <w:jc w:val="center"/>
        </w:trPr>
        <w:tc>
          <w:tcPr>
            <w:tcW w:w="562" w:type="dxa"/>
            <w:vMerge w:val="restart"/>
            <w:shd w:val="clear" w:color="auto" w:fill="auto"/>
            <w:vAlign w:val="center"/>
          </w:tcPr>
          <w:p w14:paraId="196CA934" w14:textId="77777777" w:rsidR="0089174A" w:rsidRPr="000537E6" w:rsidRDefault="0089174A" w:rsidP="0089174A">
            <w:pPr>
              <w:spacing w:after="0" w:line="240" w:lineRule="auto"/>
              <w:jc w:val="center"/>
              <w:rPr>
                <w:rFonts w:ascii="Times New Roman" w:eastAsia="Times New Roman" w:hAnsi="Times New Roman" w:cs="Times New Roman"/>
                <w:bCs/>
                <w:lang w:eastAsia="ru-RU"/>
              </w:rPr>
            </w:pPr>
            <w:r w:rsidRPr="000537E6">
              <w:rPr>
                <w:rFonts w:ascii="Times New Roman" w:eastAsia="Times New Roman" w:hAnsi="Times New Roman" w:cs="Times New Roman"/>
                <w:bCs/>
                <w:lang w:eastAsia="ru-RU"/>
              </w:rPr>
              <w:t>1</w:t>
            </w:r>
          </w:p>
        </w:tc>
        <w:tc>
          <w:tcPr>
            <w:tcW w:w="1925" w:type="dxa"/>
            <w:vMerge w:val="restart"/>
            <w:shd w:val="clear" w:color="auto" w:fill="auto"/>
            <w:vAlign w:val="center"/>
            <w:hideMark/>
          </w:tcPr>
          <w:p w14:paraId="78A3FD37" w14:textId="5BF1771D" w:rsidR="0089174A" w:rsidRPr="008C39D0" w:rsidRDefault="0089174A" w:rsidP="0089174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Northern </w:t>
            </w:r>
          </w:p>
        </w:tc>
        <w:tc>
          <w:tcPr>
            <w:tcW w:w="1807" w:type="dxa"/>
            <w:shd w:val="clear" w:color="auto" w:fill="FDE9D9" w:themeFill="accent6" w:themeFillTint="33"/>
            <w:vAlign w:val="center"/>
            <w:hideMark/>
          </w:tcPr>
          <w:p w14:paraId="46361234" w14:textId="250CDAA2" w:rsidR="0089174A" w:rsidRPr="008C39D0" w:rsidRDefault="0089174A" w:rsidP="0089174A">
            <w:pPr>
              <w:spacing w:after="0" w:line="240" w:lineRule="auto"/>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Total </w:t>
            </w:r>
          </w:p>
        </w:tc>
        <w:tc>
          <w:tcPr>
            <w:tcW w:w="1472" w:type="dxa"/>
            <w:tcBorders>
              <w:top w:val="nil"/>
              <w:left w:val="nil"/>
              <w:bottom w:val="single" w:sz="4" w:space="0" w:color="auto"/>
              <w:right w:val="single" w:sz="4" w:space="0" w:color="auto"/>
            </w:tcBorders>
            <w:shd w:val="clear" w:color="auto" w:fill="FDE9D9" w:themeFill="accent6" w:themeFillTint="33"/>
            <w:vAlign w:val="center"/>
          </w:tcPr>
          <w:p w14:paraId="23652C09" w14:textId="669E6E2D" w:rsidR="0089174A" w:rsidRPr="00240D8A" w:rsidRDefault="0089174A" w:rsidP="0089174A">
            <w:pPr>
              <w:pStyle w:val="af9"/>
              <w:jc w:val="center"/>
              <w:rPr>
                <w:rFonts w:ascii="Times New Roman" w:hAnsi="Times New Roman" w:cs="Times New Roman"/>
                <w:b/>
                <w:bCs/>
                <w:sz w:val="24"/>
                <w:szCs w:val="24"/>
              </w:rPr>
            </w:pPr>
            <w:r w:rsidRPr="0061474A">
              <w:rPr>
                <w:rFonts w:ascii="Times New Roman" w:hAnsi="Times New Roman" w:cs="Times New Roman"/>
                <w:b/>
                <w:bCs/>
              </w:rPr>
              <w:t>44</w:t>
            </w:r>
            <w:r>
              <w:rPr>
                <w:rFonts w:ascii="Times New Roman" w:hAnsi="Times New Roman" w:cs="Times New Roman"/>
                <w:b/>
                <w:bCs/>
              </w:rPr>
              <w:t xml:space="preserve"> </w:t>
            </w:r>
            <w:r w:rsidRPr="0061474A">
              <w:rPr>
                <w:rFonts w:ascii="Times New Roman" w:hAnsi="Times New Roman" w:cs="Times New Roman"/>
                <w:b/>
                <w:bCs/>
              </w:rPr>
              <w:t>737,1</w:t>
            </w:r>
          </w:p>
        </w:tc>
        <w:tc>
          <w:tcPr>
            <w:tcW w:w="1364"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7B571242" w14:textId="775F21F5" w:rsidR="0089174A" w:rsidRPr="00240D8A" w:rsidRDefault="0089174A" w:rsidP="0089174A">
            <w:pPr>
              <w:pStyle w:val="af9"/>
              <w:jc w:val="center"/>
              <w:rPr>
                <w:rFonts w:ascii="Times New Roman" w:hAnsi="Times New Roman" w:cs="Times New Roman"/>
                <w:b/>
                <w:bCs/>
                <w:sz w:val="24"/>
                <w:szCs w:val="24"/>
              </w:rPr>
            </w:pPr>
            <w:r w:rsidRPr="0061474A">
              <w:rPr>
                <w:rFonts w:ascii="Times New Roman" w:hAnsi="Times New Roman" w:cs="Times New Roman"/>
                <w:b/>
                <w:bCs/>
              </w:rPr>
              <w:t>45</w:t>
            </w:r>
            <w:r>
              <w:rPr>
                <w:rFonts w:ascii="Times New Roman" w:hAnsi="Times New Roman" w:cs="Times New Roman"/>
                <w:b/>
                <w:bCs/>
              </w:rPr>
              <w:t xml:space="preserve"> </w:t>
            </w:r>
            <w:r w:rsidRPr="0061474A">
              <w:rPr>
                <w:rFonts w:ascii="Times New Roman" w:hAnsi="Times New Roman" w:cs="Times New Roman"/>
                <w:b/>
                <w:bCs/>
              </w:rPr>
              <w:t>657,3</w:t>
            </w:r>
          </w:p>
        </w:tc>
        <w:tc>
          <w:tcPr>
            <w:tcW w:w="1490" w:type="dxa"/>
            <w:tcBorders>
              <w:top w:val="nil"/>
              <w:left w:val="nil"/>
              <w:bottom w:val="single" w:sz="4" w:space="0" w:color="auto"/>
              <w:right w:val="single" w:sz="4" w:space="0" w:color="auto"/>
            </w:tcBorders>
            <w:shd w:val="clear" w:color="auto" w:fill="FDE9D9" w:themeFill="accent6" w:themeFillTint="33"/>
            <w:vAlign w:val="center"/>
          </w:tcPr>
          <w:p w14:paraId="566468A2" w14:textId="6FFA96D5"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920,2</w:t>
            </w:r>
          </w:p>
        </w:tc>
        <w:tc>
          <w:tcPr>
            <w:tcW w:w="1435"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650EF607" w14:textId="773C9FD8"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2,1</w:t>
            </w:r>
          </w:p>
        </w:tc>
      </w:tr>
      <w:tr w:rsidR="0089174A" w:rsidRPr="000537E6" w14:paraId="4D8ABD89" w14:textId="77777777" w:rsidTr="007C71C3">
        <w:trPr>
          <w:trHeight w:val="324"/>
          <w:jc w:val="center"/>
        </w:trPr>
        <w:tc>
          <w:tcPr>
            <w:tcW w:w="562" w:type="dxa"/>
            <w:vMerge/>
            <w:shd w:val="clear" w:color="auto" w:fill="auto"/>
          </w:tcPr>
          <w:p w14:paraId="6E588D62"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5634D326"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43953E08" w14:textId="586E7D33"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TPP</w:t>
            </w:r>
          </w:p>
        </w:tc>
        <w:tc>
          <w:tcPr>
            <w:tcW w:w="1472" w:type="dxa"/>
            <w:tcBorders>
              <w:top w:val="nil"/>
              <w:left w:val="nil"/>
              <w:bottom w:val="single" w:sz="4" w:space="0" w:color="auto"/>
              <w:right w:val="single" w:sz="4" w:space="0" w:color="auto"/>
            </w:tcBorders>
            <w:vAlign w:val="center"/>
          </w:tcPr>
          <w:p w14:paraId="4F79A1F5" w14:textId="337B444F"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37500,2</w:t>
            </w:r>
          </w:p>
        </w:tc>
        <w:tc>
          <w:tcPr>
            <w:tcW w:w="1364" w:type="dxa"/>
            <w:tcBorders>
              <w:top w:val="nil"/>
              <w:left w:val="single" w:sz="4" w:space="0" w:color="auto"/>
              <w:bottom w:val="single" w:sz="4" w:space="0" w:color="auto"/>
              <w:right w:val="single" w:sz="4" w:space="0" w:color="auto"/>
            </w:tcBorders>
            <w:vAlign w:val="center"/>
          </w:tcPr>
          <w:p w14:paraId="084700CF" w14:textId="420883E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38177,1</w:t>
            </w:r>
          </w:p>
        </w:tc>
        <w:tc>
          <w:tcPr>
            <w:tcW w:w="1490" w:type="dxa"/>
            <w:tcBorders>
              <w:top w:val="nil"/>
              <w:left w:val="nil"/>
              <w:bottom w:val="single" w:sz="4" w:space="0" w:color="auto"/>
              <w:right w:val="single" w:sz="4" w:space="0" w:color="auto"/>
            </w:tcBorders>
            <w:vAlign w:val="center"/>
          </w:tcPr>
          <w:p w14:paraId="26F6BFA5" w14:textId="766C76DD"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676,9</w:t>
            </w:r>
          </w:p>
        </w:tc>
        <w:tc>
          <w:tcPr>
            <w:tcW w:w="1435" w:type="dxa"/>
            <w:tcBorders>
              <w:top w:val="nil"/>
              <w:left w:val="single" w:sz="4" w:space="0" w:color="auto"/>
              <w:bottom w:val="single" w:sz="4" w:space="0" w:color="auto"/>
              <w:right w:val="single" w:sz="4" w:space="0" w:color="auto"/>
            </w:tcBorders>
            <w:vAlign w:val="center"/>
          </w:tcPr>
          <w:p w14:paraId="6322EA7E" w14:textId="6A5927A4"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1,8</w:t>
            </w:r>
          </w:p>
        </w:tc>
      </w:tr>
      <w:tr w:rsidR="0089174A" w:rsidRPr="000537E6" w14:paraId="06C9E021" w14:textId="77777777" w:rsidTr="007C71C3">
        <w:trPr>
          <w:trHeight w:val="324"/>
          <w:jc w:val="center"/>
        </w:trPr>
        <w:tc>
          <w:tcPr>
            <w:tcW w:w="562" w:type="dxa"/>
            <w:vMerge/>
            <w:shd w:val="clear" w:color="auto" w:fill="auto"/>
          </w:tcPr>
          <w:p w14:paraId="5E9621D6"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409CEC41"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5F204776" w14:textId="64D976A4"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GTPP</w:t>
            </w:r>
          </w:p>
        </w:tc>
        <w:tc>
          <w:tcPr>
            <w:tcW w:w="1472" w:type="dxa"/>
            <w:tcBorders>
              <w:top w:val="nil"/>
              <w:left w:val="nil"/>
              <w:bottom w:val="single" w:sz="4" w:space="0" w:color="auto"/>
              <w:right w:val="single" w:sz="4" w:space="0" w:color="auto"/>
            </w:tcBorders>
            <w:vAlign w:val="center"/>
          </w:tcPr>
          <w:p w14:paraId="74626F80" w14:textId="71D62538"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1623,5</w:t>
            </w:r>
          </w:p>
        </w:tc>
        <w:tc>
          <w:tcPr>
            <w:tcW w:w="1364" w:type="dxa"/>
            <w:tcBorders>
              <w:top w:val="nil"/>
              <w:left w:val="single" w:sz="4" w:space="0" w:color="auto"/>
              <w:bottom w:val="single" w:sz="4" w:space="0" w:color="auto"/>
              <w:right w:val="single" w:sz="4" w:space="0" w:color="auto"/>
            </w:tcBorders>
            <w:vAlign w:val="center"/>
          </w:tcPr>
          <w:p w14:paraId="7F5C8871" w14:textId="33C5F286"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1591,9</w:t>
            </w:r>
          </w:p>
        </w:tc>
        <w:tc>
          <w:tcPr>
            <w:tcW w:w="1490" w:type="dxa"/>
            <w:tcBorders>
              <w:top w:val="nil"/>
              <w:left w:val="nil"/>
              <w:bottom w:val="single" w:sz="4" w:space="0" w:color="auto"/>
              <w:right w:val="single" w:sz="4" w:space="0" w:color="auto"/>
            </w:tcBorders>
            <w:vAlign w:val="center"/>
          </w:tcPr>
          <w:p w14:paraId="1BEB5C80" w14:textId="2D334986"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-31,6</w:t>
            </w:r>
          </w:p>
        </w:tc>
        <w:tc>
          <w:tcPr>
            <w:tcW w:w="1435" w:type="dxa"/>
            <w:tcBorders>
              <w:top w:val="nil"/>
              <w:left w:val="single" w:sz="4" w:space="0" w:color="auto"/>
              <w:bottom w:val="single" w:sz="4" w:space="0" w:color="auto"/>
              <w:right w:val="single" w:sz="4" w:space="0" w:color="auto"/>
            </w:tcBorders>
            <w:vAlign w:val="center"/>
          </w:tcPr>
          <w:p w14:paraId="2F48614F" w14:textId="2595608A"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-1,9</w:t>
            </w:r>
          </w:p>
        </w:tc>
      </w:tr>
      <w:tr w:rsidR="0089174A" w:rsidRPr="00C23AF0" w14:paraId="557AEA67" w14:textId="77777777" w:rsidTr="007C71C3">
        <w:trPr>
          <w:trHeight w:val="324"/>
          <w:jc w:val="center"/>
        </w:trPr>
        <w:tc>
          <w:tcPr>
            <w:tcW w:w="562" w:type="dxa"/>
            <w:vMerge/>
            <w:shd w:val="clear" w:color="auto" w:fill="auto"/>
          </w:tcPr>
          <w:p w14:paraId="09A80FF5"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0F78E5CD"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2C149B00" w14:textId="0FC8EF5A"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HPP</w:t>
            </w:r>
          </w:p>
        </w:tc>
        <w:tc>
          <w:tcPr>
            <w:tcW w:w="1472" w:type="dxa"/>
            <w:tcBorders>
              <w:top w:val="nil"/>
              <w:left w:val="nil"/>
              <w:bottom w:val="single" w:sz="4" w:space="0" w:color="auto"/>
              <w:right w:val="single" w:sz="4" w:space="0" w:color="auto"/>
            </w:tcBorders>
            <w:vAlign w:val="center"/>
          </w:tcPr>
          <w:p w14:paraId="2D8B2B50" w14:textId="595EFAF7"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3677,2</w:t>
            </w:r>
          </w:p>
        </w:tc>
        <w:tc>
          <w:tcPr>
            <w:tcW w:w="1364" w:type="dxa"/>
            <w:tcBorders>
              <w:top w:val="nil"/>
              <w:left w:val="single" w:sz="4" w:space="0" w:color="auto"/>
              <w:bottom w:val="single" w:sz="4" w:space="0" w:color="auto"/>
              <w:right w:val="single" w:sz="4" w:space="0" w:color="auto"/>
            </w:tcBorders>
            <w:vAlign w:val="center"/>
          </w:tcPr>
          <w:p w14:paraId="4F096D82" w14:textId="35FB25A4"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3316,7</w:t>
            </w:r>
          </w:p>
        </w:tc>
        <w:tc>
          <w:tcPr>
            <w:tcW w:w="1490" w:type="dxa"/>
            <w:tcBorders>
              <w:top w:val="nil"/>
              <w:left w:val="nil"/>
              <w:bottom w:val="single" w:sz="4" w:space="0" w:color="auto"/>
              <w:right w:val="single" w:sz="4" w:space="0" w:color="auto"/>
            </w:tcBorders>
            <w:vAlign w:val="center"/>
          </w:tcPr>
          <w:p w14:paraId="37BAFF13" w14:textId="69A46BBC"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-360,5</w:t>
            </w:r>
          </w:p>
        </w:tc>
        <w:tc>
          <w:tcPr>
            <w:tcW w:w="1435" w:type="dxa"/>
            <w:tcBorders>
              <w:top w:val="nil"/>
              <w:left w:val="single" w:sz="4" w:space="0" w:color="auto"/>
              <w:bottom w:val="single" w:sz="4" w:space="0" w:color="auto"/>
              <w:right w:val="single" w:sz="4" w:space="0" w:color="auto"/>
            </w:tcBorders>
            <w:vAlign w:val="center"/>
          </w:tcPr>
          <w:p w14:paraId="1BD8567E" w14:textId="3EF087F7"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-9,8</w:t>
            </w:r>
          </w:p>
        </w:tc>
      </w:tr>
      <w:tr w:rsidR="0089174A" w:rsidRPr="000537E6" w14:paraId="6BEEBEF1" w14:textId="77777777" w:rsidTr="007C71C3">
        <w:trPr>
          <w:trHeight w:val="324"/>
          <w:jc w:val="center"/>
        </w:trPr>
        <w:tc>
          <w:tcPr>
            <w:tcW w:w="562" w:type="dxa"/>
            <w:vMerge/>
            <w:shd w:val="clear" w:color="auto" w:fill="auto"/>
          </w:tcPr>
          <w:p w14:paraId="677F47F5"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18F87A57"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0F7A2A82" w14:textId="64547104"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WPP</w:t>
            </w:r>
          </w:p>
        </w:tc>
        <w:tc>
          <w:tcPr>
            <w:tcW w:w="1472" w:type="dxa"/>
            <w:tcBorders>
              <w:top w:val="nil"/>
              <w:left w:val="nil"/>
              <w:bottom w:val="single" w:sz="4" w:space="0" w:color="auto"/>
              <w:right w:val="single" w:sz="4" w:space="0" w:color="auto"/>
            </w:tcBorders>
            <w:vAlign w:val="center"/>
          </w:tcPr>
          <w:p w14:paraId="5CBD7AF7" w14:textId="1C422751"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1597,5</w:t>
            </w:r>
          </w:p>
        </w:tc>
        <w:tc>
          <w:tcPr>
            <w:tcW w:w="1364" w:type="dxa"/>
            <w:tcBorders>
              <w:top w:val="nil"/>
              <w:left w:val="single" w:sz="4" w:space="0" w:color="auto"/>
              <w:bottom w:val="single" w:sz="4" w:space="0" w:color="auto"/>
              <w:right w:val="single" w:sz="4" w:space="0" w:color="auto"/>
            </w:tcBorders>
            <w:vAlign w:val="center"/>
          </w:tcPr>
          <w:p w14:paraId="6C234958" w14:textId="41FCD4DE"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2224,8</w:t>
            </w:r>
          </w:p>
        </w:tc>
        <w:tc>
          <w:tcPr>
            <w:tcW w:w="1490" w:type="dxa"/>
            <w:tcBorders>
              <w:top w:val="nil"/>
              <w:left w:val="nil"/>
              <w:bottom w:val="single" w:sz="4" w:space="0" w:color="auto"/>
              <w:right w:val="single" w:sz="4" w:space="0" w:color="auto"/>
            </w:tcBorders>
            <w:vAlign w:val="center"/>
          </w:tcPr>
          <w:p w14:paraId="20C1993A" w14:textId="7691B022"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627,3</w:t>
            </w:r>
          </w:p>
        </w:tc>
        <w:tc>
          <w:tcPr>
            <w:tcW w:w="1435" w:type="dxa"/>
            <w:tcBorders>
              <w:top w:val="nil"/>
              <w:left w:val="single" w:sz="4" w:space="0" w:color="auto"/>
              <w:bottom w:val="single" w:sz="4" w:space="0" w:color="auto"/>
              <w:right w:val="single" w:sz="4" w:space="0" w:color="auto"/>
            </w:tcBorders>
            <w:vAlign w:val="center"/>
          </w:tcPr>
          <w:p w14:paraId="3E1FFB0C" w14:textId="14C3A1ED"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39,3</w:t>
            </w:r>
          </w:p>
        </w:tc>
      </w:tr>
      <w:tr w:rsidR="0089174A" w:rsidRPr="000537E6" w14:paraId="562B07B2" w14:textId="77777777" w:rsidTr="007C71C3">
        <w:trPr>
          <w:trHeight w:val="324"/>
          <w:jc w:val="center"/>
        </w:trPr>
        <w:tc>
          <w:tcPr>
            <w:tcW w:w="562" w:type="dxa"/>
            <w:vMerge/>
            <w:shd w:val="clear" w:color="auto" w:fill="auto"/>
          </w:tcPr>
          <w:p w14:paraId="41201D9C"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081CBF78"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51EA113F" w14:textId="7A11111C"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SPP</w:t>
            </w:r>
          </w:p>
        </w:tc>
        <w:tc>
          <w:tcPr>
            <w:tcW w:w="1472" w:type="dxa"/>
            <w:tcBorders>
              <w:top w:val="nil"/>
              <w:left w:val="nil"/>
              <w:bottom w:val="single" w:sz="4" w:space="0" w:color="auto"/>
              <w:right w:val="single" w:sz="4" w:space="0" w:color="auto"/>
            </w:tcBorders>
            <w:vAlign w:val="center"/>
          </w:tcPr>
          <w:p w14:paraId="1BA46FA3" w14:textId="7FA8CD2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338,0</w:t>
            </w:r>
          </w:p>
        </w:tc>
        <w:tc>
          <w:tcPr>
            <w:tcW w:w="1364" w:type="dxa"/>
            <w:tcBorders>
              <w:top w:val="nil"/>
              <w:left w:val="single" w:sz="4" w:space="0" w:color="auto"/>
              <w:bottom w:val="single" w:sz="4" w:space="0" w:color="auto"/>
              <w:right w:val="single" w:sz="4" w:space="0" w:color="auto"/>
            </w:tcBorders>
            <w:vAlign w:val="center"/>
          </w:tcPr>
          <w:p w14:paraId="0E5B7A36" w14:textId="1ADA236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345,3</w:t>
            </w:r>
          </w:p>
        </w:tc>
        <w:tc>
          <w:tcPr>
            <w:tcW w:w="1490" w:type="dxa"/>
            <w:tcBorders>
              <w:top w:val="nil"/>
              <w:left w:val="nil"/>
              <w:bottom w:val="single" w:sz="4" w:space="0" w:color="auto"/>
              <w:right w:val="single" w:sz="4" w:space="0" w:color="auto"/>
            </w:tcBorders>
            <w:vAlign w:val="center"/>
          </w:tcPr>
          <w:p w14:paraId="666C33B8" w14:textId="72C63A95"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7,3</w:t>
            </w:r>
          </w:p>
        </w:tc>
        <w:tc>
          <w:tcPr>
            <w:tcW w:w="1435" w:type="dxa"/>
            <w:tcBorders>
              <w:top w:val="nil"/>
              <w:left w:val="single" w:sz="4" w:space="0" w:color="auto"/>
              <w:bottom w:val="single" w:sz="4" w:space="0" w:color="auto"/>
              <w:right w:val="single" w:sz="4" w:space="0" w:color="auto"/>
            </w:tcBorders>
            <w:vAlign w:val="center"/>
          </w:tcPr>
          <w:p w14:paraId="60090C55" w14:textId="72F37001"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2,2</w:t>
            </w:r>
          </w:p>
        </w:tc>
      </w:tr>
      <w:tr w:rsidR="0089174A" w:rsidRPr="000537E6" w14:paraId="07F8D552" w14:textId="77777777" w:rsidTr="007C71C3">
        <w:trPr>
          <w:trHeight w:val="324"/>
          <w:jc w:val="center"/>
        </w:trPr>
        <w:tc>
          <w:tcPr>
            <w:tcW w:w="562" w:type="dxa"/>
            <w:vMerge/>
            <w:tcBorders>
              <w:bottom w:val="single" w:sz="4" w:space="0" w:color="auto"/>
            </w:tcBorders>
            <w:shd w:val="clear" w:color="auto" w:fill="auto"/>
          </w:tcPr>
          <w:p w14:paraId="4BD32A4E"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tcBorders>
              <w:bottom w:val="single" w:sz="4" w:space="0" w:color="auto"/>
            </w:tcBorders>
            <w:shd w:val="clear" w:color="auto" w:fill="auto"/>
            <w:vAlign w:val="center"/>
            <w:hideMark/>
          </w:tcPr>
          <w:p w14:paraId="7F0AC8BA"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tcBorders>
              <w:bottom w:val="single" w:sz="4" w:space="0" w:color="auto"/>
            </w:tcBorders>
            <w:shd w:val="clear" w:color="auto" w:fill="auto"/>
            <w:vAlign w:val="center"/>
            <w:hideMark/>
          </w:tcPr>
          <w:p w14:paraId="5BC371F8" w14:textId="19C69908" w:rsidR="0089174A" w:rsidRPr="000537E6" w:rsidRDefault="0089174A" w:rsidP="0089174A">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en-US" w:eastAsia="ru-RU"/>
              </w:rPr>
              <w:t>BGP</w:t>
            </w:r>
            <w:r w:rsidRPr="000537E6">
              <w:rPr>
                <w:rFonts w:ascii="Times New Roman" w:eastAsia="Times New Roman" w:hAnsi="Times New Roman" w:cs="Times New Roman"/>
                <w:i/>
                <w:iCs/>
                <w:lang w:eastAsia="ru-RU"/>
              </w:rPr>
              <w:t xml:space="preserve"> </w:t>
            </w:r>
          </w:p>
        </w:tc>
        <w:tc>
          <w:tcPr>
            <w:tcW w:w="1472" w:type="dxa"/>
            <w:tcBorders>
              <w:top w:val="nil"/>
              <w:left w:val="nil"/>
              <w:bottom w:val="single" w:sz="4" w:space="0" w:color="auto"/>
              <w:right w:val="single" w:sz="4" w:space="0" w:color="auto"/>
            </w:tcBorders>
            <w:vAlign w:val="center"/>
          </w:tcPr>
          <w:p w14:paraId="73F80E3C" w14:textId="6AE50714"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0,7</w:t>
            </w:r>
          </w:p>
        </w:tc>
        <w:tc>
          <w:tcPr>
            <w:tcW w:w="1364" w:type="dxa"/>
            <w:tcBorders>
              <w:top w:val="nil"/>
              <w:left w:val="single" w:sz="4" w:space="0" w:color="auto"/>
              <w:bottom w:val="single" w:sz="4" w:space="0" w:color="auto"/>
              <w:right w:val="single" w:sz="4" w:space="0" w:color="auto"/>
            </w:tcBorders>
            <w:vAlign w:val="center"/>
          </w:tcPr>
          <w:p w14:paraId="0E46F728" w14:textId="078D59CB"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1,5</w:t>
            </w:r>
          </w:p>
        </w:tc>
        <w:tc>
          <w:tcPr>
            <w:tcW w:w="1490" w:type="dxa"/>
            <w:tcBorders>
              <w:top w:val="nil"/>
              <w:left w:val="nil"/>
              <w:bottom w:val="single" w:sz="4" w:space="0" w:color="auto"/>
              <w:right w:val="single" w:sz="4" w:space="0" w:color="auto"/>
            </w:tcBorders>
            <w:vAlign w:val="center"/>
          </w:tcPr>
          <w:p w14:paraId="5384679C" w14:textId="0EFB4C8A"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0,8</w:t>
            </w:r>
          </w:p>
        </w:tc>
        <w:tc>
          <w:tcPr>
            <w:tcW w:w="1435" w:type="dxa"/>
            <w:tcBorders>
              <w:top w:val="nil"/>
              <w:left w:val="single" w:sz="4" w:space="0" w:color="auto"/>
              <w:bottom w:val="single" w:sz="4" w:space="0" w:color="auto"/>
              <w:right w:val="single" w:sz="4" w:space="0" w:color="auto"/>
            </w:tcBorders>
            <w:vAlign w:val="center"/>
          </w:tcPr>
          <w:p w14:paraId="1987C0B6" w14:textId="699395A7"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114,3</w:t>
            </w:r>
          </w:p>
        </w:tc>
      </w:tr>
      <w:tr w:rsidR="0089174A" w:rsidRPr="000537E6" w14:paraId="3A922132" w14:textId="77777777" w:rsidTr="00F3742A">
        <w:trPr>
          <w:trHeight w:val="324"/>
          <w:jc w:val="center"/>
        </w:trPr>
        <w:tc>
          <w:tcPr>
            <w:tcW w:w="562" w:type="dxa"/>
            <w:vMerge w:val="restart"/>
            <w:shd w:val="clear" w:color="auto" w:fill="auto"/>
            <w:vAlign w:val="center"/>
          </w:tcPr>
          <w:p w14:paraId="701C5E0A" w14:textId="77777777" w:rsidR="0089174A" w:rsidRPr="000537E6" w:rsidRDefault="0089174A" w:rsidP="0089174A">
            <w:pPr>
              <w:spacing w:after="0" w:line="240" w:lineRule="auto"/>
              <w:jc w:val="center"/>
              <w:rPr>
                <w:rFonts w:ascii="Times New Roman" w:eastAsia="Times New Roman" w:hAnsi="Times New Roman" w:cs="Times New Roman"/>
                <w:bCs/>
                <w:lang w:eastAsia="ru-RU"/>
              </w:rPr>
            </w:pPr>
            <w:r w:rsidRPr="000537E6">
              <w:rPr>
                <w:rFonts w:ascii="Times New Roman" w:eastAsia="Times New Roman" w:hAnsi="Times New Roman" w:cs="Times New Roman"/>
                <w:bCs/>
                <w:lang w:eastAsia="ru-RU"/>
              </w:rPr>
              <w:t>2</w:t>
            </w:r>
          </w:p>
        </w:tc>
        <w:tc>
          <w:tcPr>
            <w:tcW w:w="1925" w:type="dxa"/>
            <w:vMerge w:val="restart"/>
            <w:shd w:val="clear" w:color="auto" w:fill="auto"/>
            <w:vAlign w:val="center"/>
            <w:hideMark/>
          </w:tcPr>
          <w:p w14:paraId="0B5088C4" w14:textId="3EFF7D4D" w:rsidR="0089174A" w:rsidRPr="008C39D0" w:rsidRDefault="0089174A" w:rsidP="0089174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Southern </w:t>
            </w:r>
          </w:p>
        </w:tc>
        <w:tc>
          <w:tcPr>
            <w:tcW w:w="1807" w:type="dxa"/>
            <w:shd w:val="clear" w:color="auto" w:fill="FDE9D9" w:themeFill="accent6" w:themeFillTint="33"/>
            <w:vAlign w:val="center"/>
            <w:hideMark/>
          </w:tcPr>
          <w:p w14:paraId="2B9B86AB" w14:textId="730D0865" w:rsidR="0089174A" w:rsidRPr="008C39D0" w:rsidRDefault="0089174A" w:rsidP="0089174A">
            <w:pPr>
              <w:spacing w:after="0" w:line="240" w:lineRule="auto"/>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Total </w:t>
            </w:r>
          </w:p>
        </w:tc>
        <w:tc>
          <w:tcPr>
            <w:tcW w:w="1472" w:type="dxa"/>
            <w:tcBorders>
              <w:top w:val="nil"/>
              <w:left w:val="nil"/>
              <w:bottom w:val="single" w:sz="4" w:space="0" w:color="auto"/>
              <w:right w:val="single" w:sz="4" w:space="0" w:color="auto"/>
            </w:tcBorders>
            <w:shd w:val="clear" w:color="auto" w:fill="FDE9D9" w:themeFill="accent6" w:themeFillTint="33"/>
            <w:vAlign w:val="center"/>
          </w:tcPr>
          <w:p w14:paraId="088A2232" w14:textId="1D84D892" w:rsidR="0089174A" w:rsidRPr="00240D8A" w:rsidRDefault="0089174A" w:rsidP="0089174A">
            <w:pPr>
              <w:pStyle w:val="af9"/>
              <w:jc w:val="center"/>
              <w:rPr>
                <w:rFonts w:ascii="Times New Roman" w:hAnsi="Times New Roman" w:cs="Times New Roman"/>
                <w:b/>
                <w:bCs/>
                <w:sz w:val="24"/>
                <w:szCs w:val="24"/>
              </w:rPr>
            </w:pPr>
            <w:r w:rsidRPr="0061474A">
              <w:rPr>
                <w:rFonts w:ascii="Times New Roman" w:hAnsi="Times New Roman" w:cs="Times New Roman"/>
                <w:b/>
                <w:bCs/>
              </w:rPr>
              <w:t>8</w:t>
            </w:r>
            <w:r>
              <w:rPr>
                <w:rFonts w:ascii="Times New Roman" w:hAnsi="Times New Roman" w:cs="Times New Roman"/>
                <w:b/>
                <w:bCs/>
              </w:rPr>
              <w:t xml:space="preserve"> </w:t>
            </w:r>
            <w:r w:rsidRPr="0061474A">
              <w:rPr>
                <w:rFonts w:ascii="Times New Roman" w:hAnsi="Times New Roman" w:cs="Times New Roman"/>
                <w:b/>
                <w:bCs/>
              </w:rPr>
              <w:t>588,3</w:t>
            </w:r>
          </w:p>
        </w:tc>
        <w:tc>
          <w:tcPr>
            <w:tcW w:w="1364"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364E83FF" w14:textId="04D7CE50" w:rsidR="0089174A" w:rsidRPr="00240D8A" w:rsidRDefault="0089174A" w:rsidP="0089174A">
            <w:pPr>
              <w:pStyle w:val="af9"/>
              <w:jc w:val="center"/>
              <w:rPr>
                <w:rFonts w:ascii="Times New Roman" w:hAnsi="Times New Roman" w:cs="Times New Roman"/>
                <w:b/>
                <w:bCs/>
                <w:sz w:val="24"/>
                <w:szCs w:val="24"/>
              </w:rPr>
            </w:pPr>
            <w:r w:rsidRPr="0061474A">
              <w:rPr>
                <w:rFonts w:ascii="Times New Roman" w:hAnsi="Times New Roman" w:cs="Times New Roman"/>
                <w:b/>
                <w:bCs/>
              </w:rPr>
              <w:t>8</w:t>
            </w:r>
            <w:r>
              <w:rPr>
                <w:rFonts w:ascii="Times New Roman" w:hAnsi="Times New Roman" w:cs="Times New Roman"/>
                <w:b/>
                <w:bCs/>
              </w:rPr>
              <w:t xml:space="preserve"> </w:t>
            </w:r>
            <w:r w:rsidRPr="0061474A">
              <w:rPr>
                <w:rFonts w:ascii="Times New Roman" w:hAnsi="Times New Roman" w:cs="Times New Roman"/>
                <w:b/>
                <w:bCs/>
              </w:rPr>
              <w:t>546,6</w:t>
            </w:r>
          </w:p>
        </w:tc>
        <w:tc>
          <w:tcPr>
            <w:tcW w:w="1490" w:type="dxa"/>
            <w:tcBorders>
              <w:top w:val="nil"/>
              <w:left w:val="nil"/>
              <w:bottom w:val="single" w:sz="4" w:space="0" w:color="auto"/>
              <w:right w:val="single" w:sz="4" w:space="0" w:color="auto"/>
            </w:tcBorders>
            <w:shd w:val="clear" w:color="auto" w:fill="FDE9D9" w:themeFill="accent6" w:themeFillTint="33"/>
            <w:vAlign w:val="center"/>
          </w:tcPr>
          <w:p w14:paraId="7D2AB170" w14:textId="71A8D7D1"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-41,7</w:t>
            </w:r>
          </w:p>
        </w:tc>
        <w:tc>
          <w:tcPr>
            <w:tcW w:w="1435"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69E613CA" w14:textId="5A10EED7"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-0,5</w:t>
            </w:r>
          </w:p>
        </w:tc>
      </w:tr>
      <w:tr w:rsidR="0089174A" w:rsidRPr="000537E6" w14:paraId="01645880" w14:textId="77777777" w:rsidTr="007C71C3">
        <w:trPr>
          <w:trHeight w:val="324"/>
          <w:jc w:val="center"/>
        </w:trPr>
        <w:tc>
          <w:tcPr>
            <w:tcW w:w="562" w:type="dxa"/>
            <w:vMerge/>
            <w:shd w:val="clear" w:color="auto" w:fill="auto"/>
          </w:tcPr>
          <w:p w14:paraId="13105BD3"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759F6D43"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002FABB7" w14:textId="560F99DC"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TPP</w:t>
            </w:r>
          </w:p>
        </w:tc>
        <w:tc>
          <w:tcPr>
            <w:tcW w:w="1472" w:type="dxa"/>
            <w:tcBorders>
              <w:top w:val="nil"/>
              <w:left w:val="nil"/>
              <w:bottom w:val="single" w:sz="4" w:space="0" w:color="auto"/>
              <w:right w:val="single" w:sz="4" w:space="0" w:color="auto"/>
            </w:tcBorders>
            <w:vAlign w:val="center"/>
          </w:tcPr>
          <w:p w14:paraId="3FDB2F12" w14:textId="754D929E"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5006,4</w:t>
            </w:r>
          </w:p>
        </w:tc>
        <w:tc>
          <w:tcPr>
            <w:tcW w:w="1364" w:type="dxa"/>
            <w:tcBorders>
              <w:top w:val="nil"/>
              <w:left w:val="single" w:sz="4" w:space="0" w:color="auto"/>
              <w:bottom w:val="single" w:sz="4" w:space="0" w:color="auto"/>
              <w:right w:val="single" w:sz="4" w:space="0" w:color="auto"/>
            </w:tcBorders>
            <w:vAlign w:val="center"/>
          </w:tcPr>
          <w:p w14:paraId="56A9AA18" w14:textId="324FC94D"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4856,1</w:t>
            </w:r>
          </w:p>
        </w:tc>
        <w:tc>
          <w:tcPr>
            <w:tcW w:w="1490" w:type="dxa"/>
            <w:tcBorders>
              <w:top w:val="nil"/>
              <w:left w:val="nil"/>
              <w:bottom w:val="single" w:sz="4" w:space="0" w:color="auto"/>
              <w:right w:val="single" w:sz="4" w:space="0" w:color="auto"/>
            </w:tcBorders>
            <w:vAlign w:val="center"/>
          </w:tcPr>
          <w:p w14:paraId="45EF39CD" w14:textId="70312BD4"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-150,3</w:t>
            </w:r>
          </w:p>
        </w:tc>
        <w:tc>
          <w:tcPr>
            <w:tcW w:w="1435" w:type="dxa"/>
            <w:tcBorders>
              <w:top w:val="nil"/>
              <w:left w:val="single" w:sz="4" w:space="0" w:color="auto"/>
              <w:bottom w:val="single" w:sz="4" w:space="0" w:color="auto"/>
              <w:right w:val="single" w:sz="4" w:space="0" w:color="auto"/>
            </w:tcBorders>
            <w:vAlign w:val="center"/>
          </w:tcPr>
          <w:p w14:paraId="05895A92" w14:textId="14DFCD79"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-3,0</w:t>
            </w:r>
          </w:p>
        </w:tc>
      </w:tr>
      <w:tr w:rsidR="0089174A" w:rsidRPr="00373A28" w14:paraId="476F55AC" w14:textId="77777777" w:rsidTr="007C71C3">
        <w:trPr>
          <w:trHeight w:val="324"/>
          <w:jc w:val="center"/>
        </w:trPr>
        <w:tc>
          <w:tcPr>
            <w:tcW w:w="562" w:type="dxa"/>
            <w:vMerge/>
            <w:shd w:val="clear" w:color="auto" w:fill="auto"/>
          </w:tcPr>
          <w:p w14:paraId="01A3E897"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081EA447"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hideMark/>
          </w:tcPr>
          <w:p w14:paraId="1A90F858" w14:textId="18980A8B" w:rsidR="0089174A" w:rsidRPr="008C39D0" w:rsidRDefault="0089174A" w:rsidP="0089174A">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en-US" w:eastAsia="ru-RU"/>
              </w:rPr>
              <w:t>HPP</w:t>
            </w:r>
          </w:p>
        </w:tc>
        <w:tc>
          <w:tcPr>
            <w:tcW w:w="1472" w:type="dxa"/>
            <w:tcBorders>
              <w:top w:val="nil"/>
              <w:left w:val="nil"/>
              <w:bottom w:val="single" w:sz="4" w:space="0" w:color="auto"/>
              <w:right w:val="single" w:sz="4" w:space="0" w:color="auto"/>
            </w:tcBorders>
            <w:vAlign w:val="center"/>
          </w:tcPr>
          <w:p w14:paraId="46940A2D" w14:textId="1DE53D1F"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1924,2</w:t>
            </w:r>
          </w:p>
        </w:tc>
        <w:tc>
          <w:tcPr>
            <w:tcW w:w="1364" w:type="dxa"/>
            <w:tcBorders>
              <w:top w:val="nil"/>
              <w:left w:val="single" w:sz="4" w:space="0" w:color="auto"/>
              <w:bottom w:val="single" w:sz="4" w:space="0" w:color="auto"/>
              <w:right w:val="single" w:sz="4" w:space="0" w:color="auto"/>
            </w:tcBorders>
            <w:vAlign w:val="center"/>
          </w:tcPr>
          <w:p w14:paraId="385748A6" w14:textId="41A53221"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1612,8</w:t>
            </w:r>
          </w:p>
        </w:tc>
        <w:tc>
          <w:tcPr>
            <w:tcW w:w="1490" w:type="dxa"/>
            <w:tcBorders>
              <w:top w:val="nil"/>
              <w:left w:val="nil"/>
              <w:bottom w:val="single" w:sz="4" w:space="0" w:color="auto"/>
              <w:right w:val="single" w:sz="4" w:space="0" w:color="auto"/>
            </w:tcBorders>
            <w:vAlign w:val="center"/>
          </w:tcPr>
          <w:p w14:paraId="078ADC27" w14:textId="6221A62C"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-311,4</w:t>
            </w:r>
          </w:p>
        </w:tc>
        <w:tc>
          <w:tcPr>
            <w:tcW w:w="1435" w:type="dxa"/>
            <w:tcBorders>
              <w:top w:val="nil"/>
              <w:left w:val="single" w:sz="4" w:space="0" w:color="auto"/>
              <w:bottom w:val="single" w:sz="4" w:space="0" w:color="auto"/>
              <w:right w:val="single" w:sz="4" w:space="0" w:color="auto"/>
            </w:tcBorders>
            <w:vAlign w:val="center"/>
          </w:tcPr>
          <w:p w14:paraId="752C8175" w14:textId="121E51C7"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-16,2</w:t>
            </w:r>
          </w:p>
        </w:tc>
      </w:tr>
      <w:tr w:rsidR="0089174A" w:rsidRPr="000537E6" w14:paraId="0D3F0773" w14:textId="77777777" w:rsidTr="007C71C3">
        <w:trPr>
          <w:trHeight w:val="324"/>
          <w:jc w:val="center"/>
        </w:trPr>
        <w:tc>
          <w:tcPr>
            <w:tcW w:w="562" w:type="dxa"/>
            <w:vMerge/>
            <w:shd w:val="clear" w:color="auto" w:fill="auto"/>
          </w:tcPr>
          <w:p w14:paraId="15367E2E"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66936441"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hideMark/>
          </w:tcPr>
          <w:p w14:paraId="3F79FEA2" w14:textId="65A291E2"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GTPP</w:t>
            </w:r>
          </w:p>
        </w:tc>
        <w:tc>
          <w:tcPr>
            <w:tcW w:w="1472" w:type="dxa"/>
            <w:tcBorders>
              <w:top w:val="nil"/>
              <w:left w:val="nil"/>
              <w:bottom w:val="single" w:sz="4" w:space="0" w:color="auto"/>
              <w:right w:val="single" w:sz="4" w:space="0" w:color="auto"/>
            </w:tcBorders>
            <w:vAlign w:val="center"/>
          </w:tcPr>
          <w:p w14:paraId="462A71B4" w14:textId="523A9527"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146,2</w:t>
            </w:r>
          </w:p>
        </w:tc>
        <w:tc>
          <w:tcPr>
            <w:tcW w:w="1364" w:type="dxa"/>
            <w:tcBorders>
              <w:top w:val="nil"/>
              <w:left w:val="single" w:sz="4" w:space="0" w:color="auto"/>
              <w:bottom w:val="single" w:sz="4" w:space="0" w:color="auto"/>
              <w:right w:val="single" w:sz="4" w:space="0" w:color="auto"/>
            </w:tcBorders>
            <w:vAlign w:val="center"/>
          </w:tcPr>
          <w:p w14:paraId="6558F2F6" w14:textId="3551A239"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560,6</w:t>
            </w:r>
          </w:p>
        </w:tc>
        <w:tc>
          <w:tcPr>
            <w:tcW w:w="1490" w:type="dxa"/>
            <w:tcBorders>
              <w:top w:val="nil"/>
              <w:left w:val="nil"/>
              <w:bottom w:val="single" w:sz="4" w:space="0" w:color="auto"/>
              <w:right w:val="single" w:sz="4" w:space="0" w:color="auto"/>
            </w:tcBorders>
            <w:vAlign w:val="center"/>
          </w:tcPr>
          <w:p w14:paraId="206DA8C7" w14:textId="1D1E21CB"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414,4</w:t>
            </w:r>
          </w:p>
        </w:tc>
        <w:tc>
          <w:tcPr>
            <w:tcW w:w="1435" w:type="dxa"/>
            <w:tcBorders>
              <w:top w:val="nil"/>
              <w:left w:val="single" w:sz="4" w:space="0" w:color="auto"/>
              <w:bottom w:val="single" w:sz="4" w:space="0" w:color="auto"/>
              <w:right w:val="single" w:sz="4" w:space="0" w:color="auto"/>
            </w:tcBorders>
            <w:vAlign w:val="center"/>
          </w:tcPr>
          <w:p w14:paraId="29F092DE" w14:textId="1E2FDC69"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283,4</w:t>
            </w:r>
          </w:p>
        </w:tc>
      </w:tr>
      <w:tr w:rsidR="0089174A" w:rsidRPr="000537E6" w14:paraId="4038E07E" w14:textId="77777777" w:rsidTr="007C71C3">
        <w:trPr>
          <w:trHeight w:val="324"/>
          <w:jc w:val="center"/>
        </w:trPr>
        <w:tc>
          <w:tcPr>
            <w:tcW w:w="562" w:type="dxa"/>
            <w:vMerge/>
            <w:shd w:val="clear" w:color="auto" w:fill="auto"/>
          </w:tcPr>
          <w:p w14:paraId="460D6E1D"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0C46363D"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7C9B849E" w14:textId="29D470C6"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WPP</w:t>
            </w:r>
          </w:p>
        </w:tc>
        <w:tc>
          <w:tcPr>
            <w:tcW w:w="1472" w:type="dxa"/>
            <w:tcBorders>
              <w:top w:val="nil"/>
              <w:left w:val="nil"/>
              <w:bottom w:val="single" w:sz="4" w:space="0" w:color="auto"/>
              <w:right w:val="single" w:sz="4" w:space="0" w:color="auto"/>
            </w:tcBorders>
            <w:vAlign w:val="center"/>
          </w:tcPr>
          <w:p w14:paraId="753BA605" w14:textId="5C9ED5A7"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781,6</w:t>
            </w:r>
          </w:p>
        </w:tc>
        <w:tc>
          <w:tcPr>
            <w:tcW w:w="1364" w:type="dxa"/>
            <w:tcBorders>
              <w:top w:val="nil"/>
              <w:left w:val="single" w:sz="4" w:space="0" w:color="auto"/>
              <w:bottom w:val="single" w:sz="4" w:space="0" w:color="auto"/>
              <w:right w:val="single" w:sz="4" w:space="0" w:color="auto"/>
            </w:tcBorders>
            <w:vAlign w:val="center"/>
          </w:tcPr>
          <w:p w14:paraId="0C5CFB24" w14:textId="0085CDF8"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792,0</w:t>
            </w:r>
          </w:p>
        </w:tc>
        <w:tc>
          <w:tcPr>
            <w:tcW w:w="1490" w:type="dxa"/>
            <w:tcBorders>
              <w:top w:val="nil"/>
              <w:left w:val="nil"/>
              <w:bottom w:val="single" w:sz="4" w:space="0" w:color="auto"/>
              <w:right w:val="single" w:sz="4" w:space="0" w:color="auto"/>
            </w:tcBorders>
            <w:vAlign w:val="center"/>
          </w:tcPr>
          <w:p w14:paraId="661B4827" w14:textId="0638BEF1"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10,4</w:t>
            </w:r>
          </w:p>
        </w:tc>
        <w:tc>
          <w:tcPr>
            <w:tcW w:w="1435" w:type="dxa"/>
            <w:tcBorders>
              <w:top w:val="nil"/>
              <w:left w:val="single" w:sz="4" w:space="0" w:color="auto"/>
              <w:bottom w:val="single" w:sz="4" w:space="0" w:color="auto"/>
              <w:right w:val="single" w:sz="4" w:space="0" w:color="auto"/>
            </w:tcBorders>
            <w:vAlign w:val="center"/>
          </w:tcPr>
          <w:p w14:paraId="3FABE339" w14:textId="443CC24C"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1,3</w:t>
            </w:r>
          </w:p>
        </w:tc>
      </w:tr>
      <w:tr w:rsidR="0089174A" w:rsidRPr="000537E6" w14:paraId="5AAA4D34" w14:textId="77777777" w:rsidTr="007C71C3">
        <w:trPr>
          <w:trHeight w:hRule="exact" w:val="386"/>
          <w:jc w:val="center"/>
        </w:trPr>
        <w:tc>
          <w:tcPr>
            <w:tcW w:w="562" w:type="dxa"/>
            <w:vMerge/>
            <w:shd w:val="clear" w:color="auto" w:fill="auto"/>
          </w:tcPr>
          <w:p w14:paraId="610912FE" w14:textId="77777777" w:rsidR="0089174A" w:rsidRPr="000537E6" w:rsidRDefault="0089174A" w:rsidP="0089174A">
            <w:pPr>
              <w:spacing w:after="0" w:line="240" w:lineRule="auto"/>
              <w:rPr>
                <w:rFonts w:ascii="Times New Roman" w:eastAsia="Times New Roman" w:hAnsi="Times New Roman" w:cs="Times New Roman"/>
                <w:bCs/>
                <w:lang w:eastAsia="ru-RU"/>
              </w:rPr>
            </w:pPr>
          </w:p>
        </w:tc>
        <w:tc>
          <w:tcPr>
            <w:tcW w:w="1925" w:type="dxa"/>
            <w:vMerge/>
            <w:shd w:val="clear" w:color="auto" w:fill="auto"/>
            <w:vAlign w:val="center"/>
            <w:hideMark/>
          </w:tcPr>
          <w:p w14:paraId="342A9695"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60DF92B7" w14:textId="19001AC9"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SPP</w:t>
            </w:r>
          </w:p>
        </w:tc>
        <w:tc>
          <w:tcPr>
            <w:tcW w:w="1472" w:type="dxa"/>
            <w:tcBorders>
              <w:top w:val="nil"/>
              <w:left w:val="nil"/>
              <w:bottom w:val="single" w:sz="4" w:space="0" w:color="auto"/>
              <w:right w:val="single" w:sz="4" w:space="0" w:color="auto"/>
            </w:tcBorders>
            <w:vAlign w:val="center"/>
          </w:tcPr>
          <w:p w14:paraId="7C0C6658" w14:textId="376A39A6"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729,9</w:t>
            </w:r>
          </w:p>
        </w:tc>
        <w:tc>
          <w:tcPr>
            <w:tcW w:w="1364" w:type="dxa"/>
            <w:tcBorders>
              <w:top w:val="nil"/>
              <w:left w:val="single" w:sz="4" w:space="0" w:color="auto"/>
              <w:bottom w:val="single" w:sz="4" w:space="0" w:color="auto"/>
              <w:right w:val="single" w:sz="4" w:space="0" w:color="auto"/>
            </w:tcBorders>
            <w:vAlign w:val="center"/>
          </w:tcPr>
          <w:p w14:paraId="02BF4571" w14:textId="0873FDE2"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725,1</w:t>
            </w:r>
          </w:p>
        </w:tc>
        <w:tc>
          <w:tcPr>
            <w:tcW w:w="1490" w:type="dxa"/>
            <w:tcBorders>
              <w:top w:val="nil"/>
              <w:left w:val="nil"/>
              <w:bottom w:val="single" w:sz="4" w:space="0" w:color="auto"/>
              <w:right w:val="single" w:sz="4" w:space="0" w:color="auto"/>
            </w:tcBorders>
            <w:vAlign w:val="center"/>
          </w:tcPr>
          <w:p w14:paraId="7ED7C31C" w14:textId="6B858769"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-4,8</w:t>
            </w:r>
          </w:p>
        </w:tc>
        <w:tc>
          <w:tcPr>
            <w:tcW w:w="1435" w:type="dxa"/>
            <w:tcBorders>
              <w:top w:val="nil"/>
              <w:left w:val="single" w:sz="4" w:space="0" w:color="auto"/>
              <w:bottom w:val="single" w:sz="4" w:space="0" w:color="auto"/>
              <w:right w:val="single" w:sz="4" w:space="0" w:color="auto"/>
            </w:tcBorders>
            <w:vAlign w:val="center"/>
          </w:tcPr>
          <w:p w14:paraId="3664F8D1" w14:textId="725ECE37"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-0,7</w:t>
            </w:r>
          </w:p>
        </w:tc>
      </w:tr>
      <w:tr w:rsidR="0089174A" w:rsidRPr="000537E6" w14:paraId="6529DD37" w14:textId="77777777" w:rsidTr="00F3742A">
        <w:trPr>
          <w:trHeight w:val="324"/>
          <w:jc w:val="center"/>
        </w:trPr>
        <w:tc>
          <w:tcPr>
            <w:tcW w:w="562" w:type="dxa"/>
            <w:vMerge w:val="restart"/>
            <w:shd w:val="clear" w:color="auto" w:fill="auto"/>
            <w:vAlign w:val="center"/>
          </w:tcPr>
          <w:p w14:paraId="5260B794" w14:textId="77777777" w:rsidR="0089174A" w:rsidRPr="000537E6" w:rsidRDefault="0089174A" w:rsidP="0089174A">
            <w:pPr>
              <w:spacing w:after="0" w:line="240" w:lineRule="auto"/>
              <w:jc w:val="center"/>
              <w:rPr>
                <w:rFonts w:ascii="Times New Roman" w:eastAsia="Times New Roman" w:hAnsi="Times New Roman" w:cs="Times New Roman"/>
                <w:bCs/>
                <w:lang w:eastAsia="ru-RU"/>
              </w:rPr>
            </w:pPr>
            <w:r w:rsidRPr="000537E6">
              <w:rPr>
                <w:rFonts w:ascii="Times New Roman" w:eastAsia="Times New Roman" w:hAnsi="Times New Roman" w:cs="Times New Roman"/>
                <w:bCs/>
                <w:lang w:eastAsia="ru-RU"/>
              </w:rPr>
              <w:t>3</w:t>
            </w:r>
          </w:p>
        </w:tc>
        <w:tc>
          <w:tcPr>
            <w:tcW w:w="1925" w:type="dxa"/>
            <w:vMerge w:val="restart"/>
            <w:shd w:val="clear" w:color="auto" w:fill="auto"/>
            <w:vAlign w:val="center"/>
            <w:hideMark/>
          </w:tcPr>
          <w:p w14:paraId="636F93FC" w14:textId="67FCB638" w:rsidR="0089174A" w:rsidRPr="008C39D0" w:rsidRDefault="0089174A" w:rsidP="0089174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Western </w:t>
            </w:r>
          </w:p>
        </w:tc>
        <w:tc>
          <w:tcPr>
            <w:tcW w:w="1807" w:type="dxa"/>
            <w:shd w:val="clear" w:color="auto" w:fill="FDE9D9" w:themeFill="accent6" w:themeFillTint="33"/>
            <w:vAlign w:val="center"/>
            <w:hideMark/>
          </w:tcPr>
          <w:p w14:paraId="4A8D27FA" w14:textId="41584649" w:rsidR="0089174A" w:rsidRPr="008C39D0" w:rsidRDefault="0089174A" w:rsidP="0089174A">
            <w:pPr>
              <w:spacing w:after="0" w:line="240" w:lineRule="auto"/>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Total </w:t>
            </w:r>
          </w:p>
        </w:tc>
        <w:tc>
          <w:tcPr>
            <w:tcW w:w="1472" w:type="dxa"/>
            <w:tcBorders>
              <w:top w:val="nil"/>
              <w:left w:val="nil"/>
              <w:bottom w:val="single" w:sz="4" w:space="0" w:color="auto"/>
              <w:right w:val="single" w:sz="4" w:space="0" w:color="auto"/>
            </w:tcBorders>
            <w:shd w:val="clear" w:color="auto" w:fill="FDE9D9" w:themeFill="accent6" w:themeFillTint="33"/>
            <w:vAlign w:val="center"/>
          </w:tcPr>
          <w:p w14:paraId="24437E35" w14:textId="159C1FCA" w:rsidR="0089174A" w:rsidRPr="00240D8A" w:rsidRDefault="0089174A" w:rsidP="0089174A">
            <w:pPr>
              <w:pStyle w:val="af9"/>
              <w:jc w:val="center"/>
              <w:rPr>
                <w:rFonts w:ascii="Times New Roman" w:hAnsi="Times New Roman" w:cs="Times New Roman"/>
                <w:b/>
                <w:bCs/>
                <w:sz w:val="24"/>
                <w:szCs w:val="24"/>
              </w:rPr>
            </w:pPr>
            <w:r w:rsidRPr="0061474A">
              <w:rPr>
                <w:rFonts w:ascii="Times New Roman" w:hAnsi="Times New Roman" w:cs="Times New Roman"/>
                <w:b/>
                <w:bCs/>
              </w:rPr>
              <w:t>8</w:t>
            </w:r>
            <w:r>
              <w:rPr>
                <w:rFonts w:ascii="Times New Roman" w:hAnsi="Times New Roman" w:cs="Times New Roman"/>
                <w:b/>
                <w:bCs/>
              </w:rPr>
              <w:t xml:space="preserve"> </w:t>
            </w:r>
            <w:r w:rsidRPr="0061474A">
              <w:rPr>
                <w:rFonts w:ascii="Times New Roman" w:hAnsi="Times New Roman" w:cs="Times New Roman"/>
                <w:b/>
                <w:bCs/>
              </w:rPr>
              <w:t>912,1</w:t>
            </w:r>
          </w:p>
        </w:tc>
        <w:tc>
          <w:tcPr>
            <w:tcW w:w="136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C4D8FAB" w14:textId="37DA4408" w:rsidR="0089174A" w:rsidRPr="00240D8A" w:rsidRDefault="0089174A" w:rsidP="0089174A">
            <w:pPr>
              <w:pStyle w:val="af9"/>
              <w:jc w:val="center"/>
              <w:rPr>
                <w:rFonts w:ascii="Times New Roman" w:hAnsi="Times New Roman" w:cs="Times New Roman"/>
                <w:b/>
                <w:bCs/>
                <w:sz w:val="24"/>
                <w:szCs w:val="24"/>
              </w:rPr>
            </w:pPr>
            <w:r w:rsidRPr="0061474A">
              <w:rPr>
                <w:rFonts w:ascii="Times New Roman" w:hAnsi="Times New Roman" w:cs="Times New Roman"/>
                <w:b/>
                <w:bCs/>
              </w:rPr>
              <w:t>8</w:t>
            </w:r>
            <w:r>
              <w:rPr>
                <w:rFonts w:ascii="Times New Roman" w:hAnsi="Times New Roman" w:cs="Times New Roman"/>
                <w:b/>
                <w:bCs/>
              </w:rPr>
              <w:t xml:space="preserve"> </w:t>
            </w:r>
            <w:r w:rsidRPr="0061474A">
              <w:rPr>
                <w:rFonts w:ascii="Times New Roman" w:hAnsi="Times New Roman" w:cs="Times New Roman"/>
                <w:b/>
                <w:bCs/>
              </w:rPr>
              <w:t>916,2</w:t>
            </w:r>
          </w:p>
        </w:tc>
        <w:tc>
          <w:tcPr>
            <w:tcW w:w="1490" w:type="dxa"/>
            <w:tcBorders>
              <w:top w:val="nil"/>
              <w:left w:val="nil"/>
              <w:bottom w:val="single" w:sz="4" w:space="0" w:color="auto"/>
              <w:right w:val="single" w:sz="4" w:space="0" w:color="auto"/>
            </w:tcBorders>
            <w:shd w:val="clear" w:color="auto" w:fill="FDE9D9" w:themeFill="accent6" w:themeFillTint="33"/>
            <w:vAlign w:val="center"/>
          </w:tcPr>
          <w:p w14:paraId="568D79D9" w14:textId="3F181723"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4,1</w:t>
            </w:r>
          </w:p>
        </w:tc>
        <w:tc>
          <w:tcPr>
            <w:tcW w:w="1435"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0C8854CC" w14:textId="1C607DCE" w:rsidR="0089174A" w:rsidRPr="00240D8A" w:rsidRDefault="0089174A" w:rsidP="0089174A">
            <w:pPr>
              <w:spacing w:after="0" w:line="240" w:lineRule="auto"/>
              <w:jc w:val="center"/>
              <w:rPr>
                <w:rFonts w:ascii="Times New Roman" w:hAnsi="Times New Roman" w:cs="Times New Roman"/>
                <w:b/>
                <w:bCs/>
                <w:sz w:val="24"/>
                <w:szCs w:val="24"/>
              </w:rPr>
            </w:pPr>
            <w:r w:rsidRPr="0061474A">
              <w:rPr>
                <w:rFonts w:ascii="Times New Roman" w:hAnsi="Times New Roman" w:cs="Times New Roman"/>
                <w:b/>
                <w:bCs/>
              </w:rPr>
              <w:t>0,0</w:t>
            </w:r>
          </w:p>
        </w:tc>
      </w:tr>
      <w:tr w:rsidR="0089174A" w:rsidRPr="000537E6" w14:paraId="7DA24ACA" w14:textId="77777777" w:rsidTr="007C71C3">
        <w:trPr>
          <w:trHeight w:val="324"/>
          <w:jc w:val="center"/>
        </w:trPr>
        <w:tc>
          <w:tcPr>
            <w:tcW w:w="562" w:type="dxa"/>
            <w:vMerge/>
            <w:shd w:val="clear" w:color="auto" w:fill="auto"/>
          </w:tcPr>
          <w:p w14:paraId="12186F49"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4E71F100"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043770A9" w14:textId="52F1A93B"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TPP</w:t>
            </w:r>
          </w:p>
        </w:tc>
        <w:tc>
          <w:tcPr>
            <w:tcW w:w="1472" w:type="dxa"/>
            <w:tcBorders>
              <w:top w:val="nil"/>
              <w:left w:val="nil"/>
              <w:bottom w:val="single" w:sz="4" w:space="0" w:color="auto"/>
              <w:right w:val="single" w:sz="4" w:space="0" w:color="auto"/>
            </w:tcBorders>
            <w:vAlign w:val="center"/>
          </w:tcPr>
          <w:p w14:paraId="5DE9A6D6" w14:textId="3856613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3305,7</w:t>
            </w:r>
          </w:p>
        </w:tc>
        <w:tc>
          <w:tcPr>
            <w:tcW w:w="1364" w:type="dxa"/>
            <w:tcBorders>
              <w:top w:val="nil"/>
              <w:left w:val="single" w:sz="4" w:space="0" w:color="auto"/>
              <w:bottom w:val="single" w:sz="4" w:space="0" w:color="auto"/>
              <w:right w:val="single" w:sz="4" w:space="0" w:color="auto"/>
            </w:tcBorders>
            <w:vAlign w:val="center"/>
          </w:tcPr>
          <w:p w14:paraId="67B2365B" w14:textId="044A2EB1"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3719,3</w:t>
            </w:r>
          </w:p>
        </w:tc>
        <w:tc>
          <w:tcPr>
            <w:tcW w:w="1490" w:type="dxa"/>
            <w:tcBorders>
              <w:top w:val="nil"/>
              <w:left w:val="nil"/>
              <w:bottom w:val="single" w:sz="4" w:space="0" w:color="auto"/>
              <w:right w:val="single" w:sz="4" w:space="0" w:color="auto"/>
            </w:tcBorders>
            <w:vAlign w:val="center"/>
          </w:tcPr>
          <w:p w14:paraId="3ADC405D" w14:textId="3FB84F98"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413,6</w:t>
            </w:r>
          </w:p>
        </w:tc>
        <w:tc>
          <w:tcPr>
            <w:tcW w:w="1435" w:type="dxa"/>
            <w:tcBorders>
              <w:top w:val="nil"/>
              <w:left w:val="single" w:sz="4" w:space="0" w:color="auto"/>
              <w:bottom w:val="single" w:sz="4" w:space="0" w:color="auto"/>
              <w:right w:val="single" w:sz="4" w:space="0" w:color="auto"/>
            </w:tcBorders>
            <w:vAlign w:val="center"/>
          </w:tcPr>
          <w:p w14:paraId="2E9DFA91" w14:textId="4B293E0B"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12,5</w:t>
            </w:r>
          </w:p>
        </w:tc>
      </w:tr>
      <w:tr w:rsidR="0089174A" w:rsidRPr="000537E6" w14:paraId="614F5C30" w14:textId="77777777" w:rsidTr="007C71C3">
        <w:trPr>
          <w:trHeight w:val="324"/>
          <w:jc w:val="center"/>
        </w:trPr>
        <w:tc>
          <w:tcPr>
            <w:tcW w:w="562" w:type="dxa"/>
            <w:vMerge/>
            <w:shd w:val="clear" w:color="auto" w:fill="auto"/>
          </w:tcPr>
          <w:p w14:paraId="561C1779"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0EBD72F9"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14F07128" w14:textId="5068D188"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GTPP</w:t>
            </w:r>
          </w:p>
        </w:tc>
        <w:tc>
          <w:tcPr>
            <w:tcW w:w="1472" w:type="dxa"/>
            <w:tcBorders>
              <w:top w:val="nil"/>
              <w:left w:val="nil"/>
              <w:bottom w:val="single" w:sz="4" w:space="0" w:color="auto"/>
              <w:right w:val="single" w:sz="4" w:space="0" w:color="auto"/>
            </w:tcBorders>
            <w:vAlign w:val="center"/>
          </w:tcPr>
          <w:p w14:paraId="6731D5EF" w14:textId="50BFF9E7"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5373,4</w:t>
            </w:r>
          </w:p>
        </w:tc>
        <w:tc>
          <w:tcPr>
            <w:tcW w:w="1364" w:type="dxa"/>
            <w:tcBorders>
              <w:top w:val="nil"/>
              <w:left w:val="single" w:sz="4" w:space="0" w:color="auto"/>
              <w:bottom w:val="single" w:sz="4" w:space="0" w:color="auto"/>
              <w:right w:val="single" w:sz="4" w:space="0" w:color="auto"/>
            </w:tcBorders>
            <w:vAlign w:val="center"/>
          </w:tcPr>
          <w:p w14:paraId="7DE919D2" w14:textId="6F70C258"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4782,6</w:t>
            </w:r>
          </w:p>
        </w:tc>
        <w:tc>
          <w:tcPr>
            <w:tcW w:w="1490" w:type="dxa"/>
            <w:tcBorders>
              <w:top w:val="nil"/>
              <w:left w:val="nil"/>
              <w:bottom w:val="single" w:sz="4" w:space="0" w:color="auto"/>
              <w:right w:val="single" w:sz="4" w:space="0" w:color="auto"/>
            </w:tcBorders>
            <w:vAlign w:val="center"/>
          </w:tcPr>
          <w:p w14:paraId="729091FC" w14:textId="526AF7E3"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-590,8</w:t>
            </w:r>
          </w:p>
        </w:tc>
        <w:tc>
          <w:tcPr>
            <w:tcW w:w="1435" w:type="dxa"/>
            <w:tcBorders>
              <w:top w:val="nil"/>
              <w:left w:val="single" w:sz="4" w:space="0" w:color="auto"/>
              <w:bottom w:val="single" w:sz="4" w:space="0" w:color="auto"/>
              <w:right w:val="single" w:sz="4" w:space="0" w:color="auto"/>
            </w:tcBorders>
            <w:vAlign w:val="center"/>
          </w:tcPr>
          <w:p w14:paraId="2F3D64C3" w14:textId="68F3E54A"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-11,0</w:t>
            </w:r>
          </w:p>
        </w:tc>
      </w:tr>
      <w:tr w:rsidR="0089174A" w:rsidRPr="000537E6" w14:paraId="114D7C29" w14:textId="77777777" w:rsidTr="007C71C3">
        <w:trPr>
          <w:trHeight w:val="324"/>
          <w:jc w:val="center"/>
        </w:trPr>
        <w:tc>
          <w:tcPr>
            <w:tcW w:w="562" w:type="dxa"/>
            <w:vMerge/>
            <w:shd w:val="clear" w:color="auto" w:fill="auto"/>
          </w:tcPr>
          <w:p w14:paraId="3C9084FD"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0F4AB8CD"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40A0509D" w14:textId="50C12167"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WPP</w:t>
            </w:r>
          </w:p>
        </w:tc>
        <w:tc>
          <w:tcPr>
            <w:tcW w:w="1472" w:type="dxa"/>
            <w:tcBorders>
              <w:top w:val="nil"/>
              <w:left w:val="nil"/>
              <w:bottom w:val="single" w:sz="4" w:space="0" w:color="auto"/>
              <w:right w:val="single" w:sz="4" w:space="0" w:color="auto"/>
            </w:tcBorders>
            <w:vAlign w:val="center"/>
          </w:tcPr>
          <w:p w14:paraId="61415D17" w14:textId="549CF5C6"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231,5</w:t>
            </w:r>
          </w:p>
        </w:tc>
        <w:tc>
          <w:tcPr>
            <w:tcW w:w="1364" w:type="dxa"/>
            <w:tcBorders>
              <w:top w:val="nil"/>
              <w:left w:val="single" w:sz="4" w:space="0" w:color="auto"/>
              <w:bottom w:val="single" w:sz="4" w:space="0" w:color="auto"/>
              <w:right w:val="single" w:sz="4" w:space="0" w:color="auto"/>
            </w:tcBorders>
            <w:vAlign w:val="center"/>
          </w:tcPr>
          <w:p w14:paraId="239D3531" w14:textId="64330857"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354,4</w:t>
            </w:r>
          </w:p>
        </w:tc>
        <w:tc>
          <w:tcPr>
            <w:tcW w:w="1490" w:type="dxa"/>
            <w:tcBorders>
              <w:top w:val="nil"/>
              <w:left w:val="nil"/>
              <w:bottom w:val="single" w:sz="4" w:space="0" w:color="auto"/>
              <w:right w:val="single" w:sz="4" w:space="0" w:color="auto"/>
            </w:tcBorders>
            <w:vAlign w:val="center"/>
          </w:tcPr>
          <w:p w14:paraId="610E599D" w14:textId="1F724095"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122,9</w:t>
            </w:r>
          </w:p>
        </w:tc>
        <w:tc>
          <w:tcPr>
            <w:tcW w:w="1435" w:type="dxa"/>
            <w:tcBorders>
              <w:top w:val="nil"/>
              <w:left w:val="single" w:sz="4" w:space="0" w:color="auto"/>
              <w:bottom w:val="single" w:sz="4" w:space="0" w:color="auto"/>
              <w:right w:val="single" w:sz="4" w:space="0" w:color="auto"/>
            </w:tcBorders>
            <w:vAlign w:val="center"/>
          </w:tcPr>
          <w:p w14:paraId="7E90BA71" w14:textId="78AA1FA0"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53,1</w:t>
            </w:r>
          </w:p>
        </w:tc>
      </w:tr>
      <w:tr w:rsidR="0089174A" w:rsidRPr="000537E6" w14:paraId="55D948B7" w14:textId="77777777" w:rsidTr="007C71C3">
        <w:trPr>
          <w:trHeight w:val="324"/>
          <w:jc w:val="center"/>
        </w:trPr>
        <w:tc>
          <w:tcPr>
            <w:tcW w:w="562" w:type="dxa"/>
            <w:vMerge/>
            <w:shd w:val="clear" w:color="auto" w:fill="auto"/>
          </w:tcPr>
          <w:p w14:paraId="64A0F527"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925" w:type="dxa"/>
            <w:vMerge/>
            <w:shd w:val="clear" w:color="auto" w:fill="auto"/>
            <w:vAlign w:val="center"/>
            <w:hideMark/>
          </w:tcPr>
          <w:p w14:paraId="0DE9C538" w14:textId="77777777" w:rsidR="0089174A" w:rsidRPr="000537E6" w:rsidRDefault="0089174A" w:rsidP="0089174A">
            <w:pPr>
              <w:spacing w:after="0" w:line="240" w:lineRule="auto"/>
              <w:rPr>
                <w:rFonts w:ascii="Times New Roman" w:eastAsia="Times New Roman" w:hAnsi="Times New Roman" w:cs="Times New Roman"/>
                <w:b/>
                <w:bCs/>
                <w:lang w:eastAsia="ru-RU"/>
              </w:rPr>
            </w:pPr>
          </w:p>
        </w:tc>
        <w:tc>
          <w:tcPr>
            <w:tcW w:w="1807" w:type="dxa"/>
            <w:shd w:val="clear" w:color="auto" w:fill="auto"/>
            <w:vAlign w:val="center"/>
            <w:hideMark/>
          </w:tcPr>
          <w:p w14:paraId="5C3FA5F9" w14:textId="7F5A51AD" w:rsidR="0089174A" w:rsidRPr="008C39D0"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SPP</w:t>
            </w:r>
          </w:p>
        </w:tc>
        <w:tc>
          <w:tcPr>
            <w:tcW w:w="1472" w:type="dxa"/>
            <w:tcBorders>
              <w:top w:val="nil"/>
              <w:left w:val="nil"/>
              <w:bottom w:val="single" w:sz="4" w:space="0" w:color="auto"/>
              <w:right w:val="single" w:sz="4" w:space="0" w:color="auto"/>
            </w:tcBorders>
            <w:vAlign w:val="center"/>
          </w:tcPr>
          <w:p w14:paraId="10CF16E1" w14:textId="6C30903A"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1,5</w:t>
            </w:r>
          </w:p>
        </w:tc>
        <w:tc>
          <w:tcPr>
            <w:tcW w:w="1364" w:type="dxa"/>
            <w:tcBorders>
              <w:top w:val="nil"/>
              <w:left w:val="single" w:sz="4" w:space="0" w:color="auto"/>
              <w:bottom w:val="single" w:sz="4" w:space="0" w:color="auto"/>
              <w:right w:val="single" w:sz="4" w:space="0" w:color="auto"/>
            </w:tcBorders>
            <w:vAlign w:val="center"/>
          </w:tcPr>
          <w:p w14:paraId="73AD6BE9" w14:textId="62B8F9E7" w:rsidR="0089174A" w:rsidRPr="00240D8A" w:rsidRDefault="0089174A" w:rsidP="0089174A">
            <w:pPr>
              <w:pStyle w:val="af9"/>
              <w:jc w:val="center"/>
              <w:rPr>
                <w:rFonts w:ascii="Times New Roman" w:hAnsi="Times New Roman" w:cs="Times New Roman"/>
                <w:sz w:val="24"/>
                <w:szCs w:val="24"/>
              </w:rPr>
            </w:pPr>
            <w:r w:rsidRPr="0061474A">
              <w:rPr>
                <w:rFonts w:ascii="Times New Roman" w:hAnsi="Times New Roman" w:cs="Times New Roman"/>
              </w:rPr>
              <w:t>59,9</w:t>
            </w:r>
          </w:p>
        </w:tc>
        <w:tc>
          <w:tcPr>
            <w:tcW w:w="1490" w:type="dxa"/>
            <w:tcBorders>
              <w:top w:val="nil"/>
              <w:left w:val="nil"/>
              <w:bottom w:val="single" w:sz="4" w:space="0" w:color="auto"/>
              <w:right w:val="single" w:sz="4" w:space="0" w:color="auto"/>
            </w:tcBorders>
            <w:vAlign w:val="center"/>
          </w:tcPr>
          <w:p w14:paraId="5F11AFFF" w14:textId="62B22E2C"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58,4</w:t>
            </w:r>
          </w:p>
        </w:tc>
        <w:tc>
          <w:tcPr>
            <w:tcW w:w="1435" w:type="dxa"/>
            <w:tcBorders>
              <w:top w:val="nil"/>
              <w:left w:val="single" w:sz="4" w:space="0" w:color="auto"/>
              <w:bottom w:val="single" w:sz="4" w:space="0" w:color="auto"/>
              <w:right w:val="single" w:sz="4" w:space="0" w:color="auto"/>
            </w:tcBorders>
            <w:vAlign w:val="center"/>
          </w:tcPr>
          <w:p w14:paraId="4499A845" w14:textId="3034D772" w:rsidR="0089174A" w:rsidRPr="00240D8A" w:rsidRDefault="0089174A" w:rsidP="0089174A">
            <w:pPr>
              <w:spacing w:after="0" w:line="240" w:lineRule="auto"/>
              <w:jc w:val="center"/>
              <w:rPr>
                <w:rFonts w:ascii="Times New Roman" w:hAnsi="Times New Roman" w:cs="Times New Roman"/>
                <w:sz w:val="24"/>
                <w:szCs w:val="24"/>
              </w:rPr>
            </w:pPr>
            <w:r w:rsidRPr="0061474A">
              <w:rPr>
                <w:rFonts w:ascii="Times New Roman" w:hAnsi="Times New Roman" w:cs="Times New Roman"/>
              </w:rPr>
              <w:t>3893,3</w:t>
            </w:r>
          </w:p>
        </w:tc>
      </w:tr>
    </w:tbl>
    <w:p w14:paraId="0BC772AB" w14:textId="5314711F" w:rsidR="00F803FF" w:rsidRDefault="00F803FF" w:rsidP="00F803FF">
      <w:pPr>
        <w:spacing w:after="0" w:line="240" w:lineRule="auto"/>
        <w:rPr>
          <w:rFonts w:ascii="Times New Roman" w:hAnsi="Times New Roman" w:cs="Times New Roman"/>
          <w:sz w:val="28"/>
        </w:rPr>
      </w:pPr>
    </w:p>
    <w:p w14:paraId="4035E180" w14:textId="77777777" w:rsidR="0036240C" w:rsidRPr="00BA54DB" w:rsidRDefault="0036240C" w:rsidP="0036240C">
      <w:pPr>
        <w:pStyle w:val="1"/>
        <w:spacing w:before="0" w:line="240" w:lineRule="auto"/>
        <w:jc w:val="center"/>
        <w:rPr>
          <w:rFonts w:ascii="Times New Roman" w:hAnsi="Times New Roman" w:cs="Times New Roman"/>
          <w:i/>
          <w:color w:val="000000" w:themeColor="text1"/>
          <w:sz w:val="28"/>
          <w:lang w:val="en-US"/>
        </w:rPr>
      </w:pPr>
      <w:r w:rsidRPr="002C44C6">
        <w:rPr>
          <w:rFonts w:ascii="Times New Roman" w:hAnsi="Times New Roman" w:cs="Times New Roman"/>
          <w:i/>
          <w:color w:val="000000" w:themeColor="text1"/>
          <w:sz w:val="28"/>
          <w:lang w:val="kk-KZ"/>
        </w:rPr>
        <w:t>1.</w:t>
      </w:r>
      <w:r>
        <w:rPr>
          <w:rFonts w:ascii="Times New Roman" w:hAnsi="Times New Roman" w:cs="Times New Roman"/>
          <w:i/>
          <w:color w:val="000000" w:themeColor="text1"/>
          <w:sz w:val="28"/>
          <w:lang w:val="en-US"/>
        </w:rPr>
        <w:t>1</w:t>
      </w:r>
      <w:r w:rsidRPr="002C44C6">
        <w:rPr>
          <w:rFonts w:ascii="Times New Roman" w:hAnsi="Times New Roman" w:cs="Times New Roman"/>
          <w:i/>
          <w:color w:val="000000" w:themeColor="text1"/>
          <w:sz w:val="28"/>
          <w:lang w:val="kk-KZ"/>
        </w:rPr>
        <w:t xml:space="preserve"> </w:t>
      </w:r>
      <w:r>
        <w:rPr>
          <w:rFonts w:ascii="Times New Roman" w:hAnsi="Times New Roman" w:cs="Times New Roman"/>
          <w:i/>
          <w:color w:val="000000" w:themeColor="text1"/>
          <w:sz w:val="28"/>
          <w:lang w:val="en-US"/>
        </w:rPr>
        <w:t xml:space="preserve">Electricity generation by Samruk-Energy JSC’s power-producing companies </w:t>
      </w:r>
    </w:p>
    <w:p w14:paraId="6E18AF4F" w14:textId="77777777" w:rsidR="0036240C" w:rsidRPr="00BA54DB" w:rsidRDefault="0036240C" w:rsidP="0036240C">
      <w:pPr>
        <w:spacing w:after="0" w:line="240" w:lineRule="auto"/>
        <w:rPr>
          <w:rFonts w:ascii="Times New Roman" w:hAnsi="Times New Roman" w:cs="Times New Roman"/>
          <w:sz w:val="28"/>
          <w:szCs w:val="28"/>
          <w:lang w:val="en-US"/>
        </w:rPr>
      </w:pPr>
    </w:p>
    <w:p w14:paraId="440A524D" w14:textId="6144465C" w:rsidR="0036240C" w:rsidRDefault="0036240C" w:rsidP="0036240C">
      <w:pPr>
        <w:spacing w:after="0" w:line="240" w:lineRule="auto"/>
        <w:ind w:firstLine="709"/>
        <w:contextualSpacing/>
        <w:jc w:val="both"/>
        <w:rPr>
          <w:rFonts w:ascii="Times New Roman" w:hAnsi="Times New Roman" w:cs="Times New Roman"/>
          <w:sz w:val="28"/>
          <w:szCs w:val="28"/>
          <w:lang w:val="en-US"/>
        </w:rPr>
      </w:pPr>
      <w:r w:rsidRPr="0089174A">
        <w:rPr>
          <w:rFonts w:ascii="Times New Roman" w:hAnsi="Times New Roman" w:cs="Times New Roman"/>
          <w:sz w:val="28"/>
          <w:szCs w:val="28"/>
          <w:lang w:val="en-US"/>
        </w:rPr>
        <w:t xml:space="preserve"> </w:t>
      </w:r>
      <w:r w:rsidR="0089174A" w:rsidRPr="0089174A">
        <w:rPr>
          <w:rFonts w:ascii="Times New Roman" w:hAnsi="Times New Roman" w:cs="Times New Roman"/>
          <w:sz w:val="28"/>
          <w:szCs w:val="28"/>
          <w:lang w:val="en-US"/>
        </w:rPr>
        <w:t>Electricity generated by Samruk-Energy JSC’s power generation entities in January–June 2026 amounted to 20,286.5 million kWh, down 221 million kWh, or 1.1%, compared to the same period in 2025.</w:t>
      </w:r>
    </w:p>
    <w:p w14:paraId="134C14B6" w14:textId="68C3430F" w:rsidR="00E7120A" w:rsidRDefault="00E7120A" w:rsidP="0036240C">
      <w:pPr>
        <w:spacing w:after="0" w:line="240" w:lineRule="auto"/>
        <w:ind w:firstLine="709"/>
        <w:contextualSpacing/>
        <w:jc w:val="both"/>
        <w:rPr>
          <w:rFonts w:ascii="Times New Roman" w:hAnsi="Times New Roman" w:cs="Times New Roman"/>
          <w:sz w:val="28"/>
          <w:szCs w:val="28"/>
          <w:lang w:val="en-US"/>
        </w:rPr>
      </w:pPr>
    </w:p>
    <w:p w14:paraId="25F09874" w14:textId="1A15533D" w:rsidR="00E7120A" w:rsidRDefault="00E7120A" w:rsidP="0036240C">
      <w:pPr>
        <w:spacing w:after="0" w:line="240" w:lineRule="auto"/>
        <w:ind w:firstLine="709"/>
        <w:contextualSpacing/>
        <w:jc w:val="both"/>
        <w:rPr>
          <w:rFonts w:ascii="Times New Roman" w:hAnsi="Times New Roman" w:cs="Times New Roman"/>
          <w:sz w:val="28"/>
          <w:szCs w:val="28"/>
          <w:lang w:val="en-US"/>
        </w:rPr>
      </w:pPr>
    </w:p>
    <w:p w14:paraId="3F270E5F" w14:textId="585F29BA" w:rsidR="00E7120A" w:rsidRDefault="00E7120A" w:rsidP="0036240C">
      <w:pPr>
        <w:spacing w:after="0" w:line="240" w:lineRule="auto"/>
        <w:ind w:firstLine="709"/>
        <w:contextualSpacing/>
        <w:jc w:val="both"/>
        <w:rPr>
          <w:rFonts w:ascii="Times New Roman" w:hAnsi="Times New Roman" w:cs="Times New Roman"/>
          <w:sz w:val="28"/>
          <w:szCs w:val="28"/>
          <w:lang w:val="en-US"/>
        </w:rPr>
      </w:pPr>
    </w:p>
    <w:p w14:paraId="55D0AEE4" w14:textId="41D2575D" w:rsidR="00E7120A" w:rsidRDefault="00E7120A" w:rsidP="0036240C">
      <w:pPr>
        <w:spacing w:after="0" w:line="240" w:lineRule="auto"/>
        <w:ind w:firstLine="709"/>
        <w:contextualSpacing/>
        <w:jc w:val="both"/>
        <w:rPr>
          <w:rFonts w:ascii="Times New Roman" w:hAnsi="Times New Roman" w:cs="Times New Roman"/>
          <w:sz w:val="28"/>
          <w:szCs w:val="28"/>
          <w:lang w:val="en-US"/>
        </w:rPr>
      </w:pPr>
    </w:p>
    <w:p w14:paraId="3D6E7243" w14:textId="51224842" w:rsidR="00E7120A" w:rsidRDefault="00E7120A" w:rsidP="0036240C">
      <w:pPr>
        <w:spacing w:after="0" w:line="240" w:lineRule="auto"/>
        <w:ind w:firstLine="709"/>
        <w:contextualSpacing/>
        <w:jc w:val="both"/>
        <w:rPr>
          <w:rFonts w:ascii="Times New Roman" w:hAnsi="Times New Roman" w:cs="Times New Roman"/>
          <w:sz w:val="28"/>
          <w:szCs w:val="28"/>
          <w:lang w:val="en-US"/>
        </w:rPr>
      </w:pPr>
    </w:p>
    <w:p w14:paraId="2B3AF69A" w14:textId="101337A2" w:rsidR="00E7120A" w:rsidRDefault="00E7120A" w:rsidP="0036240C">
      <w:pPr>
        <w:spacing w:after="0" w:line="240" w:lineRule="auto"/>
        <w:ind w:firstLine="709"/>
        <w:contextualSpacing/>
        <w:jc w:val="both"/>
        <w:rPr>
          <w:rFonts w:ascii="Times New Roman" w:hAnsi="Times New Roman" w:cs="Times New Roman"/>
          <w:sz w:val="28"/>
          <w:szCs w:val="28"/>
          <w:lang w:val="en-US"/>
        </w:rPr>
      </w:pPr>
    </w:p>
    <w:p w14:paraId="4C49F27B" w14:textId="77777777" w:rsidR="00E7120A" w:rsidRPr="0089174A" w:rsidRDefault="00E7120A" w:rsidP="0036240C">
      <w:pPr>
        <w:spacing w:after="0" w:line="240" w:lineRule="auto"/>
        <w:ind w:firstLine="709"/>
        <w:contextualSpacing/>
        <w:jc w:val="both"/>
        <w:rPr>
          <w:rFonts w:ascii="Times New Roman" w:eastAsia="Yu Gothic UI Semibold" w:hAnsi="Times New Roman" w:cs="Times New Roman"/>
          <w:sz w:val="28"/>
          <w:szCs w:val="28"/>
          <w:lang w:val="kk-KZ"/>
        </w:rPr>
      </w:pPr>
    </w:p>
    <w:p w14:paraId="5B041D53" w14:textId="77777777" w:rsidR="0036240C" w:rsidRPr="00BA54DB" w:rsidRDefault="0036240C" w:rsidP="0036240C">
      <w:pPr>
        <w:pStyle w:val="a3"/>
        <w:spacing w:after="0" w:line="240" w:lineRule="auto"/>
        <w:jc w:val="right"/>
        <w:rPr>
          <w:rFonts w:ascii="Times New Roman" w:hAnsi="Times New Roman" w:cs="Times New Roman"/>
          <w:i/>
          <w:sz w:val="24"/>
          <w:szCs w:val="24"/>
          <w:lang w:val="en-US"/>
        </w:rPr>
      </w:pPr>
      <w:r>
        <w:rPr>
          <w:rFonts w:ascii="Times New Roman" w:hAnsi="Times New Roman" w:cs="Times New Roman"/>
          <w:i/>
          <w:sz w:val="24"/>
          <w:szCs w:val="24"/>
          <w:lang w:val="en-US"/>
        </w:rPr>
        <w:lastRenderedPageBreak/>
        <w:t>mln.kWh</w:t>
      </w:r>
    </w:p>
    <w:tbl>
      <w:tblPr>
        <w:tblW w:w="10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37"/>
        <w:gridCol w:w="1231"/>
        <w:gridCol w:w="1081"/>
        <w:gridCol w:w="1231"/>
        <w:gridCol w:w="1081"/>
        <w:gridCol w:w="1134"/>
        <w:gridCol w:w="947"/>
      </w:tblGrid>
      <w:tr w:rsidR="0036240C" w:rsidRPr="000537E6" w14:paraId="3BAF5F94" w14:textId="77777777" w:rsidTr="00AA06D6">
        <w:trPr>
          <w:trHeight w:val="315"/>
          <w:jc w:val="center"/>
        </w:trPr>
        <w:tc>
          <w:tcPr>
            <w:tcW w:w="540" w:type="dxa"/>
            <w:vMerge w:val="restart"/>
            <w:shd w:val="clear" w:color="auto" w:fill="8DB3E2" w:themeFill="text2" w:themeFillTint="66"/>
            <w:vAlign w:val="center"/>
            <w:hideMark/>
          </w:tcPr>
          <w:p w14:paraId="47E5F2B0" w14:textId="77777777" w:rsidR="0036240C" w:rsidRPr="00BA54DB" w:rsidRDefault="0036240C" w:rsidP="00AA06D6">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No. </w:t>
            </w:r>
          </w:p>
        </w:tc>
        <w:tc>
          <w:tcPr>
            <w:tcW w:w="3237" w:type="dxa"/>
            <w:vMerge w:val="restart"/>
            <w:shd w:val="clear" w:color="auto" w:fill="8DB3E2" w:themeFill="text2" w:themeFillTint="66"/>
            <w:vAlign w:val="center"/>
            <w:hideMark/>
          </w:tcPr>
          <w:p w14:paraId="5B9C153D" w14:textId="77777777" w:rsidR="0036240C" w:rsidRPr="00BA54DB" w:rsidRDefault="0036240C" w:rsidP="00AA06D6">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Name </w:t>
            </w:r>
          </w:p>
        </w:tc>
        <w:tc>
          <w:tcPr>
            <w:tcW w:w="2312" w:type="dxa"/>
            <w:gridSpan w:val="2"/>
            <w:shd w:val="clear" w:color="auto" w:fill="8DB3E2" w:themeFill="text2" w:themeFillTint="66"/>
            <w:vAlign w:val="center"/>
            <w:hideMark/>
          </w:tcPr>
          <w:p w14:paraId="0DE7B40F" w14:textId="06BE7BE0" w:rsidR="0036240C" w:rsidRPr="00B33382" w:rsidRDefault="0036240C" w:rsidP="00AA06D6">
            <w:pPr>
              <w:spacing w:after="0" w:line="240" w:lineRule="auto"/>
              <w:jc w:val="center"/>
              <w:rPr>
                <w:rFonts w:ascii="Times New Roman" w:eastAsia="Times New Roman" w:hAnsi="Times New Roman" w:cs="Times New Roman"/>
                <w:b/>
                <w:bCs/>
                <w:lang w:val="en-US" w:eastAsia="ru-RU"/>
              </w:rPr>
            </w:pPr>
            <w:r w:rsidRPr="000537E6">
              <w:rPr>
                <w:rFonts w:ascii="Times New Roman" w:eastAsia="Times New Roman" w:hAnsi="Times New Roman" w:cs="Times New Roman"/>
                <w:b/>
                <w:bCs/>
                <w:lang w:eastAsia="ru-RU"/>
              </w:rPr>
              <w:t>202</w:t>
            </w:r>
            <w:r w:rsidR="00B33382">
              <w:rPr>
                <w:rFonts w:ascii="Times New Roman" w:eastAsia="Times New Roman" w:hAnsi="Times New Roman" w:cs="Times New Roman"/>
                <w:b/>
                <w:bCs/>
                <w:lang w:val="en-US" w:eastAsia="ru-RU"/>
              </w:rPr>
              <w:t>5</w:t>
            </w:r>
          </w:p>
        </w:tc>
        <w:tc>
          <w:tcPr>
            <w:tcW w:w="2312" w:type="dxa"/>
            <w:gridSpan w:val="2"/>
            <w:shd w:val="clear" w:color="auto" w:fill="8DB3E2" w:themeFill="text2" w:themeFillTint="66"/>
            <w:vAlign w:val="center"/>
            <w:hideMark/>
          </w:tcPr>
          <w:p w14:paraId="0CF35056" w14:textId="0A43C5F1" w:rsidR="0036240C" w:rsidRPr="000537E6" w:rsidRDefault="0036240C" w:rsidP="00AA06D6">
            <w:pPr>
              <w:spacing w:after="0" w:line="240" w:lineRule="auto"/>
              <w:jc w:val="center"/>
              <w:rPr>
                <w:rFonts w:ascii="Times New Roman" w:eastAsia="Times New Roman" w:hAnsi="Times New Roman" w:cs="Times New Roman"/>
                <w:b/>
                <w:bCs/>
                <w:lang w:eastAsia="ru-RU"/>
              </w:rPr>
            </w:pPr>
            <w:r w:rsidRPr="000537E6">
              <w:rPr>
                <w:rFonts w:ascii="Times New Roman" w:eastAsia="Times New Roman" w:hAnsi="Times New Roman" w:cs="Times New Roman"/>
                <w:b/>
                <w:bCs/>
                <w:lang w:eastAsia="ru-RU"/>
              </w:rPr>
              <w:t>202</w:t>
            </w:r>
            <w:r w:rsidR="00B33382">
              <w:rPr>
                <w:rFonts w:ascii="Times New Roman" w:eastAsia="Times New Roman" w:hAnsi="Times New Roman" w:cs="Times New Roman"/>
                <w:b/>
                <w:bCs/>
                <w:lang w:val="en-US" w:eastAsia="ru-RU"/>
              </w:rPr>
              <w:t>6</w:t>
            </w:r>
            <w:r w:rsidRPr="000537E6">
              <w:rPr>
                <w:rFonts w:ascii="Times New Roman" w:eastAsia="Times New Roman" w:hAnsi="Times New Roman" w:cs="Times New Roman"/>
                <w:b/>
                <w:bCs/>
                <w:lang w:eastAsia="ru-RU"/>
              </w:rPr>
              <w:t xml:space="preserve"> </w:t>
            </w:r>
          </w:p>
        </w:tc>
        <w:tc>
          <w:tcPr>
            <w:tcW w:w="2081" w:type="dxa"/>
            <w:gridSpan w:val="2"/>
            <w:shd w:val="clear" w:color="auto" w:fill="8DB3E2" w:themeFill="text2" w:themeFillTint="66"/>
            <w:vAlign w:val="center"/>
            <w:hideMark/>
          </w:tcPr>
          <w:p w14:paraId="6D5D9F26" w14:textId="75139F52" w:rsidR="0036240C" w:rsidRPr="00B33382" w:rsidRDefault="0036240C" w:rsidP="00AA06D6">
            <w:pPr>
              <w:spacing w:after="0" w:line="240" w:lineRule="auto"/>
              <w:jc w:val="center"/>
              <w:rPr>
                <w:rFonts w:ascii="Times New Roman" w:eastAsia="Times New Roman" w:hAnsi="Times New Roman" w:cs="Times New Roman"/>
                <w:b/>
                <w:bCs/>
                <w:lang w:val="en-US" w:eastAsia="ru-RU"/>
              </w:rPr>
            </w:pPr>
            <w:r w:rsidRPr="000537E6">
              <w:rPr>
                <w:rFonts w:ascii="Times New Roman" w:eastAsia="Times New Roman" w:hAnsi="Times New Roman" w:cs="Times New Roman"/>
                <w:b/>
                <w:bCs/>
                <w:lang w:eastAsia="ru-RU"/>
              </w:rPr>
              <w:t>Δ 202</w:t>
            </w:r>
            <w:r w:rsidR="00B33382">
              <w:rPr>
                <w:rFonts w:ascii="Times New Roman" w:eastAsia="Times New Roman" w:hAnsi="Times New Roman" w:cs="Times New Roman"/>
                <w:b/>
                <w:bCs/>
                <w:lang w:val="en-US" w:eastAsia="ru-RU"/>
              </w:rPr>
              <w:t>6</w:t>
            </w:r>
            <w:r w:rsidRPr="000537E6">
              <w:rPr>
                <w:rFonts w:ascii="Times New Roman" w:eastAsia="Times New Roman" w:hAnsi="Times New Roman" w:cs="Times New Roman"/>
                <w:b/>
                <w:bCs/>
                <w:lang w:eastAsia="ru-RU"/>
              </w:rPr>
              <w:t>/202</w:t>
            </w:r>
            <w:r w:rsidR="00B33382">
              <w:rPr>
                <w:rFonts w:ascii="Times New Roman" w:eastAsia="Times New Roman" w:hAnsi="Times New Roman" w:cs="Times New Roman"/>
                <w:b/>
                <w:bCs/>
                <w:lang w:val="en-US" w:eastAsia="ru-RU"/>
              </w:rPr>
              <w:t>5</w:t>
            </w:r>
          </w:p>
        </w:tc>
      </w:tr>
      <w:tr w:rsidR="0036240C" w:rsidRPr="000537E6" w14:paraId="43A81C7C" w14:textId="77777777" w:rsidTr="00AA06D6">
        <w:trPr>
          <w:trHeight w:val="542"/>
          <w:jc w:val="center"/>
        </w:trPr>
        <w:tc>
          <w:tcPr>
            <w:tcW w:w="540" w:type="dxa"/>
            <w:vMerge/>
            <w:shd w:val="clear" w:color="auto" w:fill="8DB3E2" w:themeFill="text2" w:themeFillTint="66"/>
            <w:vAlign w:val="center"/>
            <w:hideMark/>
          </w:tcPr>
          <w:p w14:paraId="51F28476" w14:textId="77777777" w:rsidR="0036240C" w:rsidRPr="000537E6" w:rsidRDefault="0036240C" w:rsidP="00AA06D6">
            <w:pPr>
              <w:spacing w:after="0" w:line="240" w:lineRule="auto"/>
              <w:rPr>
                <w:rFonts w:ascii="Times New Roman" w:eastAsia="Times New Roman" w:hAnsi="Times New Roman" w:cs="Times New Roman"/>
                <w:b/>
                <w:bCs/>
                <w:lang w:eastAsia="ru-RU"/>
              </w:rPr>
            </w:pPr>
          </w:p>
        </w:tc>
        <w:tc>
          <w:tcPr>
            <w:tcW w:w="3237" w:type="dxa"/>
            <w:vMerge/>
            <w:shd w:val="clear" w:color="auto" w:fill="8DB3E2" w:themeFill="text2" w:themeFillTint="66"/>
            <w:vAlign w:val="center"/>
            <w:hideMark/>
          </w:tcPr>
          <w:p w14:paraId="5FD07895" w14:textId="77777777" w:rsidR="0036240C" w:rsidRPr="000537E6" w:rsidRDefault="0036240C" w:rsidP="00AA06D6">
            <w:pPr>
              <w:spacing w:after="0" w:line="240" w:lineRule="auto"/>
              <w:rPr>
                <w:rFonts w:ascii="Times New Roman" w:eastAsia="Times New Roman" w:hAnsi="Times New Roman" w:cs="Times New Roman"/>
                <w:b/>
                <w:bCs/>
                <w:lang w:eastAsia="ru-RU"/>
              </w:rPr>
            </w:pPr>
          </w:p>
        </w:tc>
        <w:tc>
          <w:tcPr>
            <w:tcW w:w="1231" w:type="dxa"/>
            <w:shd w:val="clear" w:color="auto" w:fill="8DB3E2" w:themeFill="text2" w:themeFillTint="66"/>
            <w:vAlign w:val="center"/>
            <w:hideMark/>
          </w:tcPr>
          <w:p w14:paraId="5BAEE48A" w14:textId="39BDAB3B" w:rsidR="0036240C" w:rsidRPr="008179C7" w:rsidRDefault="0036240C" w:rsidP="00AA06D6">
            <w:pPr>
              <w:spacing w:after="0" w:line="240" w:lineRule="auto"/>
              <w:jc w:val="center"/>
              <w:rPr>
                <w:rFonts w:ascii="Times New Roman" w:hAnsi="Times New Roman" w:cs="Times New Roman"/>
                <w:b/>
                <w:bCs/>
              </w:rPr>
            </w:pPr>
            <w:r>
              <w:rPr>
                <w:rFonts w:ascii="Times New Roman" w:hAnsi="Times New Roman" w:cs="Times New Roman"/>
                <w:b/>
                <w:bCs/>
                <w:lang w:val="en-US"/>
              </w:rPr>
              <w:t>January-</w:t>
            </w:r>
            <w:r w:rsidR="0089174A">
              <w:rPr>
                <w:rFonts w:ascii="Times New Roman" w:hAnsi="Times New Roman" w:cs="Times New Roman"/>
                <w:b/>
                <w:bCs/>
                <w:lang w:val="en-US"/>
              </w:rPr>
              <w:t>June</w:t>
            </w:r>
          </w:p>
        </w:tc>
        <w:tc>
          <w:tcPr>
            <w:tcW w:w="1081" w:type="dxa"/>
            <w:shd w:val="clear" w:color="auto" w:fill="8DB3E2" w:themeFill="text2" w:themeFillTint="66"/>
            <w:vAlign w:val="center"/>
            <w:hideMark/>
          </w:tcPr>
          <w:p w14:paraId="5F825800" w14:textId="77777777" w:rsidR="0036240C" w:rsidRPr="000537E6" w:rsidRDefault="0036240C" w:rsidP="00AA06D6">
            <w:pPr>
              <w:spacing w:after="0" w:line="240" w:lineRule="auto"/>
              <w:jc w:val="center"/>
              <w:rPr>
                <w:rFonts w:ascii="Times New Roman" w:hAnsi="Times New Roman" w:cs="Times New Roman"/>
                <w:b/>
                <w:bCs/>
              </w:rPr>
            </w:pPr>
            <w:r>
              <w:rPr>
                <w:rFonts w:ascii="Times New Roman" w:hAnsi="Times New Roman" w:cs="Times New Roman"/>
                <w:b/>
                <w:bCs/>
                <w:lang w:val="en-US"/>
              </w:rPr>
              <w:t>Share in the RK</w:t>
            </w:r>
            <w:r w:rsidRPr="000537E6">
              <w:rPr>
                <w:rFonts w:ascii="Times New Roman" w:hAnsi="Times New Roman" w:cs="Times New Roman"/>
                <w:b/>
                <w:bCs/>
              </w:rPr>
              <w:t>, %</w:t>
            </w:r>
          </w:p>
        </w:tc>
        <w:tc>
          <w:tcPr>
            <w:tcW w:w="1231" w:type="dxa"/>
            <w:shd w:val="clear" w:color="auto" w:fill="8DB3E2" w:themeFill="text2" w:themeFillTint="66"/>
            <w:vAlign w:val="center"/>
            <w:hideMark/>
          </w:tcPr>
          <w:p w14:paraId="2676D7FC" w14:textId="61055F34" w:rsidR="0036240C" w:rsidRPr="00BA54DB" w:rsidRDefault="0036240C" w:rsidP="00AA06D6">
            <w:pPr>
              <w:spacing w:after="0" w:line="240" w:lineRule="auto"/>
              <w:jc w:val="center"/>
              <w:rPr>
                <w:rFonts w:ascii="Times New Roman" w:hAnsi="Times New Roman" w:cs="Times New Roman"/>
                <w:b/>
                <w:bCs/>
                <w:lang w:val="en-US"/>
              </w:rPr>
            </w:pPr>
            <w:r>
              <w:rPr>
                <w:rFonts w:ascii="Times New Roman" w:hAnsi="Times New Roman" w:cs="Times New Roman"/>
                <w:b/>
                <w:bCs/>
                <w:lang w:val="en-US"/>
              </w:rPr>
              <w:t>January-</w:t>
            </w:r>
            <w:r w:rsidR="00B33382">
              <w:rPr>
                <w:rFonts w:ascii="Times New Roman" w:hAnsi="Times New Roman" w:cs="Times New Roman"/>
                <w:b/>
                <w:bCs/>
                <w:lang w:val="en-US"/>
              </w:rPr>
              <w:t>March</w:t>
            </w:r>
          </w:p>
        </w:tc>
        <w:tc>
          <w:tcPr>
            <w:tcW w:w="1081" w:type="dxa"/>
            <w:shd w:val="clear" w:color="auto" w:fill="8DB3E2" w:themeFill="text2" w:themeFillTint="66"/>
            <w:vAlign w:val="center"/>
            <w:hideMark/>
          </w:tcPr>
          <w:p w14:paraId="3848AC2C" w14:textId="77777777" w:rsidR="0036240C" w:rsidRPr="000537E6" w:rsidRDefault="0036240C" w:rsidP="00AA06D6">
            <w:pPr>
              <w:spacing w:after="0" w:line="240" w:lineRule="auto"/>
              <w:jc w:val="center"/>
              <w:rPr>
                <w:rFonts w:ascii="Times New Roman" w:hAnsi="Times New Roman" w:cs="Times New Roman"/>
                <w:b/>
                <w:bCs/>
              </w:rPr>
            </w:pPr>
            <w:r>
              <w:rPr>
                <w:rFonts w:ascii="Times New Roman" w:hAnsi="Times New Roman" w:cs="Times New Roman"/>
                <w:b/>
                <w:bCs/>
                <w:lang w:val="en-US"/>
              </w:rPr>
              <w:t>Share in the RK</w:t>
            </w:r>
            <w:r w:rsidRPr="000537E6">
              <w:rPr>
                <w:rFonts w:ascii="Times New Roman" w:hAnsi="Times New Roman" w:cs="Times New Roman"/>
                <w:b/>
                <w:bCs/>
              </w:rPr>
              <w:t>, %</w:t>
            </w:r>
          </w:p>
        </w:tc>
        <w:tc>
          <w:tcPr>
            <w:tcW w:w="1134" w:type="dxa"/>
            <w:shd w:val="clear" w:color="auto" w:fill="8DB3E2" w:themeFill="text2" w:themeFillTint="66"/>
            <w:vAlign w:val="center"/>
            <w:hideMark/>
          </w:tcPr>
          <w:p w14:paraId="5701F4B7" w14:textId="77777777" w:rsidR="0036240C" w:rsidRPr="00BA54DB" w:rsidRDefault="0036240C" w:rsidP="00AA06D6">
            <w:pPr>
              <w:spacing w:after="0" w:line="240" w:lineRule="auto"/>
              <w:jc w:val="center"/>
              <w:rPr>
                <w:rFonts w:ascii="Times New Roman" w:hAnsi="Times New Roman" w:cs="Times New Roman"/>
                <w:b/>
                <w:bCs/>
                <w:lang w:val="en-US"/>
              </w:rPr>
            </w:pPr>
            <w:r>
              <w:rPr>
                <w:rFonts w:ascii="Times New Roman" w:hAnsi="Times New Roman" w:cs="Times New Roman"/>
                <w:b/>
                <w:bCs/>
                <w:lang w:val="en-US"/>
              </w:rPr>
              <w:t>mln.kWh</w:t>
            </w:r>
          </w:p>
        </w:tc>
        <w:tc>
          <w:tcPr>
            <w:tcW w:w="947" w:type="dxa"/>
            <w:shd w:val="clear" w:color="auto" w:fill="8DB3E2" w:themeFill="text2" w:themeFillTint="66"/>
            <w:vAlign w:val="center"/>
            <w:hideMark/>
          </w:tcPr>
          <w:p w14:paraId="0115FD6E" w14:textId="77777777" w:rsidR="0036240C" w:rsidRPr="000537E6" w:rsidRDefault="0036240C" w:rsidP="00AA06D6">
            <w:pPr>
              <w:spacing w:after="0" w:line="240" w:lineRule="auto"/>
              <w:jc w:val="center"/>
              <w:rPr>
                <w:rFonts w:ascii="Times New Roman" w:hAnsi="Times New Roman" w:cs="Times New Roman"/>
                <w:b/>
                <w:bCs/>
              </w:rPr>
            </w:pPr>
            <w:r w:rsidRPr="000537E6">
              <w:rPr>
                <w:rFonts w:ascii="Times New Roman" w:hAnsi="Times New Roman" w:cs="Times New Roman"/>
                <w:b/>
                <w:bCs/>
              </w:rPr>
              <w:t>%</w:t>
            </w:r>
          </w:p>
        </w:tc>
      </w:tr>
      <w:tr w:rsidR="0089174A" w:rsidRPr="00F50ED5" w14:paraId="43403E45" w14:textId="77777777" w:rsidTr="00AA06D6">
        <w:trPr>
          <w:trHeight w:val="340"/>
          <w:jc w:val="center"/>
        </w:trPr>
        <w:tc>
          <w:tcPr>
            <w:tcW w:w="540" w:type="dxa"/>
            <w:shd w:val="clear" w:color="auto" w:fill="FDE9D9" w:themeFill="accent6" w:themeFillTint="33"/>
            <w:vAlign w:val="center"/>
            <w:hideMark/>
          </w:tcPr>
          <w:p w14:paraId="23598B61" w14:textId="77777777" w:rsidR="0089174A" w:rsidRPr="000537E6"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0537E6">
              <w:rPr>
                <w:rFonts w:ascii="Times New Roman" w:eastAsia="Times New Roman" w:hAnsi="Times New Roman" w:cs="Times New Roman"/>
                <w:b/>
                <w:bCs/>
                <w:color w:val="000000" w:themeColor="text1"/>
                <w:lang w:eastAsia="ru-RU"/>
              </w:rPr>
              <w:t> </w:t>
            </w:r>
          </w:p>
        </w:tc>
        <w:tc>
          <w:tcPr>
            <w:tcW w:w="3237" w:type="dxa"/>
            <w:shd w:val="clear" w:color="auto" w:fill="FDE9D9" w:themeFill="accent6" w:themeFillTint="33"/>
            <w:vAlign w:val="center"/>
            <w:hideMark/>
          </w:tcPr>
          <w:p w14:paraId="3D44CE5F" w14:textId="77777777" w:rsidR="0089174A" w:rsidRPr="00BA54DB" w:rsidRDefault="0089174A" w:rsidP="0089174A">
            <w:pPr>
              <w:spacing w:after="0" w:line="240" w:lineRule="auto"/>
              <w:rPr>
                <w:rFonts w:ascii="Times New Roman" w:eastAsia="Times New Roman" w:hAnsi="Times New Roman" w:cs="Times New Roman"/>
                <w:b/>
                <w:bCs/>
                <w:color w:val="000000" w:themeColor="text1"/>
                <w:lang w:val="en-US" w:eastAsia="ru-RU"/>
              </w:rPr>
            </w:pPr>
            <w:r>
              <w:rPr>
                <w:rFonts w:ascii="Times New Roman" w:eastAsia="Times New Roman" w:hAnsi="Times New Roman" w:cs="Times New Roman"/>
                <w:b/>
                <w:bCs/>
                <w:color w:val="000000" w:themeColor="text1"/>
                <w:lang w:val="en-US" w:eastAsia="ru-RU"/>
              </w:rPr>
              <w:t xml:space="preserve">“Samruk-Energy” JSC </w:t>
            </w:r>
          </w:p>
        </w:tc>
        <w:tc>
          <w:tcPr>
            <w:tcW w:w="123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3ADECF4" w14:textId="6A356EE0" w:rsidR="0089174A" w:rsidRPr="00F50ED5"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3263CB">
              <w:rPr>
                <w:rFonts w:ascii="Times New Roman" w:hAnsi="Times New Roman" w:cs="Times New Roman"/>
                <w:b/>
                <w:bCs/>
              </w:rPr>
              <w:t>20</w:t>
            </w:r>
            <w:r>
              <w:rPr>
                <w:rFonts w:ascii="Times New Roman" w:hAnsi="Times New Roman" w:cs="Times New Roman"/>
                <w:b/>
                <w:bCs/>
              </w:rPr>
              <w:t xml:space="preserve"> </w:t>
            </w:r>
            <w:r w:rsidRPr="003263CB">
              <w:rPr>
                <w:rFonts w:ascii="Times New Roman" w:hAnsi="Times New Roman" w:cs="Times New Roman"/>
                <w:b/>
                <w:bCs/>
              </w:rPr>
              <w:t>507,9</w:t>
            </w:r>
          </w:p>
        </w:tc>
        <w:tc>
          <w:tcPr>
            <w:tcW w:w="1081"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12680956" w14:textId="49E2EB49" w:rsidR="0089174A" w:rsidRPr="00F50ED5"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3263CB">
              <w:rPr>
                <w:rFonts w:ascii="Times New Roman" w:hAnsi="Times New Roman" w:cs="Times New Roman"/>
                <w:b/>
                <w:bCs/>
              </w:rPr>
              <w:t>33,0%</w:t>
            </w:r>
          </w:p>
        </w:tc>
        <w:tc>
          <w:tcPr>
            <w:tcW w:w="1231"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3C3AE0AA" w14:textId="5BF6EDFD" w:rsidR="0089174A" w:rsidRPr="00F50ED5"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3263CB">
              <w:rPr>
                <w:rFonts w:ascii="Times New Roman" w:hAnsi="Times New Roman" w:cs="Times New Roman"/>
                <w:b/>
                <w:bCs/>
              </w:rPr>
              <w:t>20</w:t>
            </w:r>
            <w:r>
              <w:rPr>
                <w:rFonts w:ascii="Times New Roman" w:hAnsi="Times New Roman" w:cs="Times New Roman"/>
                <w:b/>
                <w:bCs/>
              </w:rPr>
              <w:t xml:space="preserve"> </w:t>
            </w:r>
            <w:r w:rsidRPr="003263CB">
              <w:rPr>
                <w:rFonts w:ascii="Times New Roman" w:hAnsi="Times New Roman" w:cs="Times New Roman"/>
                <w:b/>
                <w:bCs/>
              </w:rPr>
              <w:t>286,5</w:t>
            </w:r>
          </w:p>
        </w:tc>
        <w:tc>
          <w:tcPr>
            <w:tcW w:w="1081"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39C9AAFB" w14:textId="5A1AC6C8" w:rsidR="0089174A" w:rsidRPr="00F50ED5"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3263CB">
              <w:rPr>
                <w:rFonts w:ascii="Times New Roman" w:hAnsi="Times New Roman" w:cs="Times New Roman"/>
                <w:b/>
                <w:bCs/>
              </w:rPr>
              <w:t>32,1%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08B13521" w14:textId="168B6615" w:rsidR="0089174A" w:rsidRPr="00F50ED5"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3263CB">
              <w:rPr>
                <w:rFonts w:ascii="Times New Roman" w:hAnsi="Times New Roman" w:cs="Times New Roman"/>
                <w:b/>
                <w:bCs/>
              </w:rPr>
              <w:t>-221,4</w:t>
            </w:r>
          </w:p>
        </w:tc>
        <w:tc>
          <w:tcPr>
            <w:tcW w:w="947"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114FF394" w14:textId="01E68731" w:rsidR="0089174A" w:rsidRPr="00F50ED5" w:rsidRDefault="0089174A" w:rsidP="0089174A">
            <w:pPr>
              <w:spacing w:after="0" w:line="240" w:lineRule="auto"/>
              <w:jc w:val="center"/>
              <w:rPr>
                <w:rFonts w:ascii="Times New Roman" w:eastAsia="Times New Roman" w:hAnsi="Times New Roman" w:cs="Times New Roman"/>
                <w:b/>
                <w:bCs/>
                <w:color w:val="000000" w:themeColor="text1"/>
                <w:lang w:eastAsia="ru-RU"/>
              </w:rPr>
            </w:pPr>
            <w:r w:rsidRPr="003263CB">
              <w:rPr>
                <w:rFonts w:ascii="Times New Roman" w:hAnsi="Times New Roman" w:cs="Times New Roman"/>
                <w:b/>
                <w:bCs/>
              </w:rPr>
              <w:t>-1,1%</w:t>
            </w:r>
          </w:p>
        </w:tc>
      </w:tr>
      <w:tr w:rsidR="0089174A" w:rsidRPr="000537E6" w14:paraId="703408C2" w14:textId="77777777" w:rsidTr="00AA06D6">
        <w:trPr>
          <w:trHeight w:val="340"/>
          <w:jc w:val="center"/>
        </w:trPr>
        <w:tc>
          <w:tcPr>
            <w:tcW w:w="540" w:type="dxa"/>
            <w:shd w:val="clear" w:color="auto" w:fill="auto"/>
            <w:vAlign w:val="center"/>
            <w:hideMark/>
          </w:tcPr>
          <w:p w14:paraId="12A1BE2D"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1</w:t>
            </w:r>
          </w:p>
        </w:tc>
        <w:tc>
          <w:tcPr>
            <w:tcW w:w="3237" w:type="dxa"/>
            <w:shd w:val="clear" w:color="auto" w:fill="auto"/>
            <w:vAlign w:val="center"/>
            <w:hideMark/>
          </w:tcPr>
          <w:p w14:paraId="62098768" w14:textId="77777777" w:rsidR="0089174A" w:rsidRPr="00BA54DB"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 xml:space="preserve">“APP” JSC </w:t>
            </w:r>
          </w:p>
        </w:tc>
        <w:tc>
          <w:tcPr>
            <w:tcW w:w="1231" w:type="dxa"/>
            <w:tcBorders>
              <w:top w:val="nil"/>
              <w:left w:val="nil"/>
              <w:bottom w:val="nil"/>
              <w:right w:val="nil"/>
            </w:tcBorders>
            <w:noWrap/>
            <w:vAlign w:val="center"/>
          </w:tcPr>
          <w:p w14:paraId="229C906D" w14:textId="532DF928"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 xml:space="preserve"> 2 702,6   </w:t>
            </w:r>
          </w:p>
        </w:tc>
        <w:tc>
          <w:tcPr>
            <w:tcW w:w="1081" w:type="dxa"/>
            <w:tcBorders>
              <w:top w:val="nil"/>
              <w:left w:val="single" w:sz="4" w:space="0" w:color="auto"/>
              <w:bottom w:val="single" w:sz="4" w:space="0" w:color="auto"/>
              <w:right w:val="single" w:sz="4" w:space="0" w:color="auto"/>
            </w:tcBorders>
            <w:vAlign w:val="center"/>
          </w:tcPr>
          <w:p w14:paraId="6B5D71CC" w14:textId="45BF765A"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4,3%</w:t>
            </w:r>
          </w:p>
        </w:tc>
        <w:tc>
          <w:tcPr>
            <w:tcW w:w="1231" w:type="dxa"/>
            <w:tcBorders>
              <w:top w:val="nil"/>
              <w:left w:val="nil"/>
              <w:bottom w:val="single" w:sz="4" w:space="0" w:color="auto"/>
              <w:right w:val="single" w:sz="4" w:space="0" w:color="auto"/>
            </w:tcBorders>
            <w:noWrap/>
            <w:vAlign w:val="center"/>
          </w:tcPr>
          <w:p w14:paraId="7AE394E5" w14:textId="01D4755F"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 xml:space="preserve"> 2 578,0   </w:t>
            </w:r>
          </w:p>
        </w:tc>
        <w:tc>
          <w:tcPr>
            <w:tcW w:w="1081" w:type="dxa"/>
            <w:tcBorders>
              <w:top w:val="nil"/>
              <w:left w:val="nil"/>
              <w:bottom w:val="single" w:sz="4" w:space="0" w:color="auto"/>
              <w:right w:val="single" w:sz="4" w:space="0" w:color="auto"/>
            </w:tcBorders>
            <w:vAlign w:val="center"/>
          </w:tcPr>
          <w:p w14:paraId="07D403B7" w14:textId="07DA54C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5,5%</w:t>
            </w:r>
          </w:p>
        </w:tc>
        <w:tc>
          <w:tcPr>
            <w:tcW w:w="1134" w:type="dxa"/>
            <w:tcBorders>
              <w:top w:val="nil"/>
              <w:left w:val="nil"/>
              <w:bottom w:val="single" w:sz="4" w:space="0" w:color="auto"/>
              <w:right w:val="single" w:sz="4" w:space="0" w:color="auto"/>
            </w:tcBorders>
            <w:noWrap/>
            <w:vAlign w:val="center"/>
          </w:tcPr>
          <w:p w14:paraId="6B9F33F5" w14:textId="45875271"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-124,6</w:t>
            </w:r>
          </w:p>
        </w:tc>
        <w:tc>
          <w:tcPr>
            <w:tcW w:w="947" w:type="dxa"/>
            <w:tcBorders>
              <w:top w:val="nil"/>
              <w:left w:val="nil"/>
              <w:bottom w:val="single" w:sz="4" w:space="0" w:color="auto"/>
              <w:right w:val="single" w:sz="4" w:space="0" w:color="auto"/>
            </w:tcBorders>
            <w:vAlign w:val="center"/>
          </w:tcPr>
          <w:p w14:paraId="55992BD9" w14:textId="0E76FB1F"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-4,6%</w:t>
            </w:r>
          </w:p>
        </w:tc>
      </w:tr>
      <w:tr w:rsidR="0089174A" w:rsidRPr="000537E6" w14:paraId="5928BE3F" w14:textId="77777777" w:rsidTr="00AA06D6">
        <w:trPr>
          <w:trHeight w:val="340"/>
          <w:jc w:val="center"/>
        </w:trPr>
        <w:tc>
          <w:tcPr>
            <w:tcW w:w="540" w:type="dxa"/>
            <w:shd w:val="clear" w:color="auto" w:fill="auto"/>
            <w:vAlign w:val="center"/>
            <w:hideMark/>
          </w:tcPr>
          <w:p w14:paraId="1740EE05"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2</w:t>
            </w:r>
          </w:p>
        </w:tc>
        <w:tc>
          <w:tcPr>
            <w:tcW w:w="3237" w:type="dxa"/>
            <w:shd w:val="clear" w:color="auto" w:fill="auto"/>
            <w:hideMark/>
          </w:tcPr>
          <w:p w14:paraId="30F7ECE4"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 xml:space="preserve">  Ekibastuz SDPP-1 LLP</w:t>
            </w:r>
          </w:p>
        </w:tc>
        <w:tc>
          <w:tcPr>
            <w:tcW w:w="1231" w:type="dxa"/>
            <w:tcBorders>
              <w:top w:val="single" w:sz="4" w:space="0" w:color="auto"/>
              <w:left w:val="single" w:sz="4" w:space="0" w:color="auto"/>
              <w:bottom w:val="single" w:sz="4" w:space="0" w:color="auto"/>
              <w:right w:val="single" w:sz="4" w:space="0" w:color="auto"/>
            </w:tcBorders>
            <w:noWrap/>
            <w:vAlign w:val="center"/>
          </w:tcPr>
          <w:p w14:paraId="3247ADB6" w14:textId="7E598BA2"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 xml:space="preserve"> 11 804,3   </w:t>
            </w:r>
          </w:p>
        </w:tc>
        <w:tc>
          <w:tcPr>
            <w:tcW w:w="1081" w:type="dxa"/>
            <w:tcBorders>
              <w:top w:val="nil"/>
              <w:left w:val="nil"/>
              <w:bottom w:val="single" w:sz="4" w:space="0" w:color="auto"/>
              <w:right w:val="single" w:sz="4" w:space="0" w:color="auto"/>
            </w:tcBorders>
            <w:vAlign w:val="center"/>
          </w:tcPr>
          <w:p w14:paraId="02DFF284" w14:textId="0705025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19,0%</w:t>
            </w:r>
          </w:p>
        </w:tc>
        <w:tc>
          <w:tcPr>
            <w:tcW w:w="1231" w:type="dxa"/>
            <w:tcBorders>
              <w:top w:val="single" w:sz="4" w:space="0" w:color="auto"/>
              <w:left w:val="single" w:sz="4" w:space="0" w:color="auto"/>
              <w:bottom w:val="single" w:sz="4" w:space="0" w:color="auto"/>
              <w:right w:val="single" w:sz="4" w:space="0" w:color="auto"/>
            </w:tcBorders>
            <w:noWrap/>
            <w:vAlign w:val="center"/>
          </w:tcPr>
          <w:p w14:paraId="64676BCC" w14:textId="7020F70B"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 xml:space="preserve"> 12 253,2   </w:t>
            </w:r>
          </w:p>
        </w:tc>
        <w:tc>
          <w:tcPr>
            <w:tcW w:w="1081" w:type="dxa"/>
            <w:tcBorders>
              <w:top w:val="nil"/>
              <w:left w:val="nil"/>
              <w:bottom w:val="single" w:sz="4" w:space="0" w:color="auto"/>
              <w:right w:val="single" w:sz="4" w:space="0" w:color="auto"/>
            </w:tcBorders>
            <w:vAlign w:val="center"/>
          </w:tcPr>
          <w:p w14:paraId="6E9F53A4" w14:textId="4361E93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19,4%</w:t>
            </w:r>
          </w:p>
        </w:tc>
        <w:tc>
          <w:tcPr>
            <w:tcW w:w="1134" w:type="dxa"/>
            <w:tcBorders>
              <w:top w:val="nil"/>
              <w:left w:val="nil"/>
              <w:bottom w:val="single" w:sz="4" w:space="0" w:color="auto"/>
              <w:right w:val="single" w:sz="4" w:space="0" w:color="auto"/>
            </w:tcBorders>
            <w:noWrap/>
            <w:vAlign w:val="center"/>
          </w:tcPr>
          <w:p w14:paraId="7158A5F3" w14:textId="0CCDDB1D"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448,9</w:t>
            </w:r>
          </w:p>
        </w:tc>
        <w:tc>
          <w:tcPr>
            <w:tcW w:w="947" w:type="dxa"/>
            <w:tcBorders>
              <w:top w:val="nil"/>
              <w:left w:val="nil"/>
              <w:bottom w:val="single" w:sz="4" w:space="0" w:color="auto"/>
              <w:right w:val="single" w:sz="4" w:space="0" w:color="auto"/>
            </w:tcBorders>
            <w:vAlign w:val="center"/>
          </w:tcPr>
          <w:p w14:paraId="70E3405A" w14:textId="664AE8C4"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3,8%</w:t>
            </w:r>
          </w:p>
        </w:tc>
      </w:tr>
      <w:tr w:rsidR="0089174A" w:rsidRPr="000537E6" w14:paraId="055E6757" w14:textId="77777777" w:rsidTr="00AA06D6">
        <w:trPr>
          <w:trHeight w:val="340"/>
          <w:jc w:val="center"/>
        </w:trPr>
        <w:tc>
          <w:tcPr>
            <w:tcW w:w="540" w:type="dxa"/>
            <w:shd w:val="clear" w:color="auto" w:fill="auto"/>
            <w:vAlign w:val="center"/>
            <w:hideMark/>
          </w:tcPr>
          <w:p w14:paraId="0B1752FA"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3</w:t>
            </w:r>
          </w:p>
        </w:tc>
        <w:tc>
          <w:tcPr>
            <w:tcW w:w="3237" w:type="dxa"/>
            <w:shd w:val="clear" w:color="auto" w:fill="auto"/>
            <w:hideMark/>
          </w:tcPr>
          <w:p w14:paraId="18D6FD5D"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Ekibastuz SDPP-2 JSC</w:t>
            </w:r>
          </w:p>
        </w:tc>
        <w:tc>
          <w:tcPr>
            <w:tcW w:w="1231" w:type="dxa"/>
            <w:tcBorders>
              <w:top w:val="nil"/>
              <w:left w:val="single" w:sz="4" w:space="0" w:color="auto"/>
              <w:bottom w:val="single" w:sz="4" w:space="0" w:color="auto"/>
              <w:right w:val="single" w:sz="4" w:space="0" w:color="auto"/>
            </w:tcBorders>
            <w:noWrap/>
            <w:vAlign w:val="center"/>
          </w:tcPr>
          <w:p w14:paraId="0AC2A9A3" w14:textId="78E13BE4"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 xml:space="preserve"> 2 992,1   </w:t>
            </w:r>
          </w:p>
        </w:tc>
        <w:tc>
          <w:tcPr>
            <w:tcW w:w="1081" w:type="dxa"/>
            <w:tcBorders>
              <w:top w:val="nil"/>
              <w:left w:val="nil"/>
              <w:bottom w:val="single" w:sz="4" w:space="0" w:color="auto"/>
              <w:right w:val="single" w:sz="4" w:space="0" w:color="auto"/>
            </w:tcBorders>
            <w:vAlign w:val="center"/>
          </w:tcPr>
          <w:p w14:paraId="68F28550" w14:textId="30FEE1D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4,8%</w:t>
            </w:r>
          </w:p>
        </w:tc>
        <w:tc>
          <w:tcPr>
            <w:tcW w:w="1231" w:type="dxa"/>
            <w:tcBorders>
              <w:top w:val="nil"/>
              <w:left w:val="single" w:sz="4" w:space="0" w:color="auto"/>
              <w:bottom w:val="single" w:sz="4" w:space="0" w:color="auto"/>
              <w:right w:val="single" w:sz="4" w:space="0" w:color="auto"/>
            </w:tcBorders>
            <w:noWrap/>
            <w:vAlign w:val="center"/>
          </w:tcPr>
          <w:p w14:paraId="3AF1499F" w14:textId="1F011BFD"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 xml:space="preserve"> 2 825,2   </w:t>
            </w:r>
          </w:p>
        </w:tc>
        <w:tc>
          <w:tcPr>
            <w:tcW w:w="1081" w:type="dxa"/>
            <w:tcBorders>
              <w:top w:val="nil"/>
              <w:left w:val="nil"/>
              <w:bottom w:val="single" w:sz="4" w:space="0" w:color="auto"/>
              <w:right w:val="single" w:sz="4" w:space="0" w:color="auto"/>
            </w:tcBorders>
            <w:vAlign w:val="center"/>
          </w:tcPr>
          <w:p w14:paraId="55A22064" w14:textId="508B01C1"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4,5%</w:t>
            </w:r>
          </w:p>
        </w:tc>
        <w:tc>
          <w:tcPr>
            <w:tcW w:w="1134" w:type="dxa"/>
            <w:tcBorders>
              <w:top w:val="nil"/>
              <w:left w:val="nil"/>
              <w:bottom w:val="single" w:sz="4" w:space="0" w:color="auto"/>
              <w:right w:val="single" w:sz="4" w:space="0" w:color="auto"/>
            </w:tcBorders>
            <w:noWrap/>
            <w:vAlign w:val="center"/>
          </w:tcPr>
          <w:p w14:paraId="47C18F0B" w14:textId="4796C6A9"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-166,9</w:t>
            </w:r>
          </w:p>
        </w:tc>
        <w:tc>
          <w:tcPr>
            <w:tcW w:w="947" w:type="dxa"/>
            <w:tcBorders>
              <w:top w:val="nil"/>
              <w:left w:val="nil"/>
              <w:bottom w:val="single" w:sz="4" w:space="0" w:color="auto"/>
              <w:right w:val="single" w:sz="4" w:space="0" w:color="auto"/>
            </w:tcBorders>
            <w:vAlign w:val="center"/>
          </w:tcPr>
          <w:p w14:paraId="6799765B" w14:textId="5FD039E2"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-5,6%</w:t>
            </w:r>
          </w:p>
        </w:tc>
      </w:tr>
      <w:tr w:rsidR="0089174A" w:rsidRPr="000537E6" w14:paraId="64B2B544" w14:textId="77777777" w:rsidTr="00AA06D6">
        <w:trPr>
          <w:trHeight w:val="340"/>
          <w:jc w:val="center"/>
        </w:trPr>
        <w:tc>
          <w:tcPr>
            <w:tcW w:w="540" w:type="dxa"/>
            <w:shd w:val="clear" w:color="auto" w:fill="auto"/>
            <w:vAlign w:val="center"/>
            <w:hideMark/>
          </w:tcPr>
          <w:p w14:paraId="11AF25C3"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4</w:t>
            </w:r>
          </w:p>
        </w:tc>
        <w:tc>
          <w:tcPr>
            <w:tcW w:w="3237" w:type="dxa"/>
            <w:shd w:val="clear" w:color="auto" w:fill="auto"/>
            <w:hideMark/>
          </w:tcPr>
          <w:p w14:paraId="07486350"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 xml:space="preserve"> Shardarinskaya HPP JSC</w:t>
            </w:r>
          </w:p>
        </w:tc>
        <w:tc>
          <w:tcPr>
            <w:tcW w:w="1231" w:type="dxa"/>
            <w:tcBorders>
              <w:top w:val="single" w:sz="4" w:space="0" w:color="auto"/>
              <w:left w:val="single" w:sz="4" w:space="0" w:color="auto"/>
              <w:bottom w:val="single" w:sz="4" w:space="0" w:color="auto"/>
              <w:right w:val="single" w:sz="4" w:space="0" w:color="auto"/>
            </w:tcBorders>
            <w:noWrap/>
            <w:vAlign w:val="center"/>
          </w:tcPr>
          <w:p w14:paraId="7F16B3BF" w14:textId="6A4BF886"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348,0</w:t>
            </w:r>
          </w:p>
        </w:tc>
        <w:tc>
          <w:tcPr>
            <w:tcW w:w="1081" w:type="dxa"/>
            <w:tcBorders>
              <w:top w:val="nil"/>
              <w:left w:val="nil"/>
              <w:bottom w:val="single" w:sz="4" w:space="0" w:color="auto"/>
              <w:right w:val="single" w:sz="4" w:space="0" w:color="auto"/>
            </w:tcBorders>
            <w:vAlign w:val="center"/>
          </w:tcPr>
          <w:p w14:paraId="24FAB5BA" w14:textId="723673CA"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0,6%</w:t>
            </w:r>
          </w:p>
        </w:tc>
        <w:tc>
          <w:tcPr>
            <w:tcW w:w="1231" w:type="dxa"/>
            <w:tcBorders>
              <w:top w:val="nil"/>
              <w:left w:val="single" w:sz="4" w:space="0" w:color="auto"/>
              <w:bottom w:val="single" w:sz="4" w:space="0" w:color="auto"/>
              <w:right w:val="single" w:sz="4" w:space="0" w:color="auto"/>
            </w:tcBorders>
            <w:noWrap/>
            <w:vAlign w:val="center"/>
          </w:tcPr>
          <w:p w14:paraId="411A667B" w14:textId="10BB3F8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296,5</w:t>
            </w:r>
          </w:p>
        </w:tc>
        <w:tc>
          <w:tcPr>
            <w:tcW w:w="1081" w:type="dxa"/>
            <w:tcBorders>
              <w:top w:val="nil"/>
              <w:left w:val="nil"/>
              <w:bottom w:val="single" w:sz="4" w:space="0" w:color="auto"/>
              <w:right w:val="single" w:sz="4" w:space="0" w:color="auto"/>
            </w:tcBorders>
            <w:vAlign w:val="center"/>
          </w:tcPr>
          <w:p w14:paraId="2CDA4238" w14:textId="325BAFEC"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0,5%</w:t>
            </w:r>
          </w:p>
        </w:tc>
        <w:tc>
          <w:tcPr>
            <w:tcW w:w="1134" w:type="dxa"/>
            <w:tcBorders>
              <w:top w:val="nil"/>
              <w:left w:val="nil"/>
              <w:bottom w:val="single" w:sz="4" w:space="0" w:color="auto"/>
              <w:right w:val="single" w:sz="4" w:space="0" w:color="auto"/>
            </w:tcBorders>
            <w:noWrap/>
            <w:vAlign w:val="center"/>
          </w:tcPr>
          <w:p w14:paraId="4C2B2766" w14:textId="6FF76FF3"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-51,5</w:t>
            </w:r>
          </w:p>
        </w:tc>
        <w:tc>
          <w:tcPr>
            <w:tcW w:w="947" w:type="dxa"/>
            <w:tcBorders>
              <w:top w:val="nil"/>
              <w:left w:val="nil"/>
              <w:bottom w:val="single" w:sz="4" w:space="0" w:color="auto"/>
              <w:right w:val="single" w:sz="4" w:space="0" w:color="auto"/>
            </w:tcBorders>
            <w:vAlign w:val="center"/>
          </w:tcPr>
          <w:p w14:paraId="2E9351B7" w14:textId="379810EA"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-14,8%</w:t>
            </w:r>
          </w:p>
        </w:tc>
      </w:tr>
      <w:tr w:rsidR="0089174A" w:rsidRPr="000537E6" w14:paraId="1CFDDDE4" w14:textId="77777777" w:rsidTr="00AA06D6">
        <w:trPr>
          <w:trHeight w:val="340"/>
          <w:jc w:val="center"/>
        </w:trPr>
        <w:tc>
          <w:tcPr>
            <w:tcW w:w="540" w:type="dxa"/>
            <w:shd w:val="clear" w:color="auto" w:fill="auto"/>
            <w:vAlign w:val="center"/>
            <w:hideMark/>
          </w:tcPr>
          <w:p w14:paraId="36E0DF19"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5</w:t>
            </w:r>
          </w:p>
        </w:tc>
        <w:tc>
          <w:tcPr>
            <w:tcW w:w="3237" w:type="dxa"/>
            <w:shd w:val="clear" w:color="auto" w:fill="auto"/>
            <w:hideMark/>
          </w:tcPr>
          <w:p w14:paraId="6BDBA369"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 xml:space="preserve"> Moynak HPP JSC</w:t>
            </w:r>
          </w:p>
        </w:tc>
        <w:tc>
          <w:tcPr>
            <w:tcW w:w="1231" w:type="dxa"/>
            <w:tcBorders>
              <w:top w:val="nil"/>
              <w:left w:val="single" w:sz="4" w:space="0" w:color="auto"/>
              <w:bottom w:val="single" w:sz="4" w:space="0" w:color="auto"/>
              <w:right w:val="single" w:sz="4" w:space="0" w:color="auto"/>
            </w:tcBorders>
            <w:noWrap/>
            <w:vAlign w:val="center"/>
          </w:tcPr>
          <w:p w14:paraId="6418F179" w14:textId="6FA9007B"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491,5</w:t>
            </w:r>
          </w:p>
        </w:tc>
        <w:tc>
          <w:tcPr>
            <w:tcW w:w="1081" w:type="dxa"/>
            <w:tcBorders>
              <w:top w:val="nil"/>
              <w:left w:val="nil"/>
              <w:bottom w:val="single" w:sz="4" w:space="0" w:color="auto"/>
              <w:right w:val="single" w:sz="4" w:space="0" w:color="auto"/>
            </w:tcBorders>
            <w:vAlign w:val="center"/>
          </w:tcPr>
          <w:p w14:paraId="2BF49263" w14:textId="117382A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0,8%</w:t>
            </w:r>
          </w:p>
        </w:tc>
        <w:tc>
          <w:tcPr>
            <w:tcW w:w="1231" w:type="dxa"/>
            <w:tcBorders>
              <w:top w:val="nil"/>
              <w:left w:val="single" w:sz="4" w:space="0" w:color="auto"/>
              <w:bottom w:val="single" w:sz="4" w:space="0" w:color="auto"/>
              <w:right w:val="single" w:sz="4" w:space="0" w:color="auto"/>
            </w:tcBorders>
            <w:noWrap/>
            <w:vAlign w:val="center"/>
          </w:tcPr>
          <w:p w14:paraId="60A0BB3A" w14:textId="7FD356ED"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423,5</w:t>
            </w:r>
          </w:p>
        </w:tc>
        <w:tc>
          <w:tcPr>
            <w:tcW w:w="1081" w:type="dxa"/>
            <w:tcBorders>
              <w:top w:val="nil"/>
              <w:left w:val="nil"/>
              <w:bottom w:val="single" w:sz="4" w:space="0" w:color="auto"/>
              <w:right w:val="single" w:sz="4" w:space="0" w:color="auto"/>
            </w:tcBorders>
            <w:vAlign w:val="center"/>
          </w:tcPr>
          <w:p w14:paraId="113B830E" w14:textId="3BDF7FC1"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0,7%</w:t>
            </w:r>
          </w:p>
        </w:tc>
        <w:tc>
          <w:tcPr>
            <w:tcW w:w="1134" w:type="dxa"/>
            <w:tcBorders>
              <w:top w:val="nil"/>
              <w:left w:val="nil"/>
              <w:bottom w:val="single" w:sz="4" w:space="0" w:color="auto"/>
              <w:right w:val="single" w:sz="4" w:space="0" w:color="auto"/>
            </w:tcBorders>
            <w:noWrap/>
            <w:vAlign w:val="center"/>
          </w:tcPr>
          <w:p w14:paraId="331F618A" w14:textId="6EAEE34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-68,0</w:t>
            </w:r>
          </w:p>
        </w:tc>
        <w:tc>
          <w:tcPr>
            <w:tcW w:w="947" w:type="dxa"/>
            <w:tcBorders>
              <w:top w:val="nil"/>
              <w:left w:val="nil"/>
              <w:bottom w:val="single" w:sz="4" w:space="0" w:color="auto"/>
              <w:right w:val="single" w:sz="4" w:space="0" w:color="auto"/>
            </w:tcBorders>
            <w:vAlign w:val="center"/>
          </w:tcPr>
          <w:p w14:paraId="55EDC07A" w14:textId="49C7F13B"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-13,8%</w:t>
            </w:r>
          </w:p>
        </w:tc>
      </w:tr>
      <w:tr w:rsidR="0089174A" w:rsidRPr="000537E6" w14:paraId="0FF0939A" w14:textId="77777777" w:rsidTr="00AA06D6">
        <w:trPr>
          <w:trHeight w:val="340"/>
          <w:jc w:val="center"/>
        </w:trPr>
        <w:tc>
          <w:tcPr>
            <w:tcW w:w="540" w:type="dxa"/>
            <w:shd w:val="clear" w:color="auto" w:fill="auto"/>
            <w:vAlign w:val="center"/>
            <w:hideMark/>
          </w:tcPr>
          <w:p w14:paraId="523637F0"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6</w:t>
            </w:r>
          </w:p>
        </w:tc>
        <w:tc>
          <w:tcPr>
            <w:tcW w:w="3237" w:type="dxa"/>
            <w:shd w:val="clear" w:color="auto" w:fill="auto"/>
            <w:hideMark/>
          </w:tcPr>
          <w:p w14:paraId="050CD04D"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 xml:space="preserve">  Samruk-Green Energy LLP</w:t>
            </w:r>
          </w:p>
        </w:tc>
        <w:tc>
          <w:tcPr>
            <w:tcW w:w="1231" w:type="dxa"/>
            <w:tcBorders>
              <w:top w:val="nil"/>
              <w:left w:val="single" w:sz="4" w:space="0" w:color="auto"/>
              <w:bottom w:val="single" w:sz="4" w:space="0" w:color="auto"/>
              <w:right w:val="single" w:sz="4" w:space="0" w:color="auto"/>
            </w:tcBorders>
            <w:noWrap/>
            <w:vAlign w:val="center"/>
          </w:tcPr>
          <w:p w14:paraId="579FD2D8" w14:textId="062A5DF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11,0</w:t>
            </w:r>
          </w:p>
        </w:tc>
        <w:tc>
          <w:tcPr>
            <w:tcW w:w="1081" w:type="dxa"/>
            <w:tcBorders>
              <w:top w:val="nil"/>
              <w:left w:val="nil"/>
              <w:bottom w:val="single" w:sz="4" w:space="0" w:color="auto"/>
              <w:right w:val="single" w:sz="4" w:space="0" w:color="auto"/>
            </w:tcBorders>
            <w:vAlign w:val="center"/>
          </w:tcPr>
          <w:p w14:paraId="29687D24" w14:textId="51593743"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0,0%</w:t>
            </w:r>
          </w:p>
        </w:tc>
        <w:tc>
          <w:tcPr>
            <w:tcW w:w="1231" w:type="dxa"/>
            <w:tcBorders>
              <w:top w:val="nil"/>
              <w:left w:val="nil"/>
              <w:bottom w:val="nil"/>
              <w:right w:val="nil"/>
            </w:tcBorders>
            <w:noWrap/>
            <w:vAlign w:val="center"/>
          </w:tcPr>
          <w:p w14:paraId="28958B4C" w14:textId="1F0BCC11"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10,7</w:t>
            </w:r>
          </w:p>
        </w:tc>
        <w:tc>
          <w:tcPr>
            <w:tcW w:w="1081" w:type="dxa"/>
            <w:tcBorders>
              <w:top w:val="nil"/>
              <w:left w:val="single" w:sz="4" w:space="0" w:color="auto"/>
              <w:bottom w:val="single" w:sz="4" w:space="0" w:color="auto"/>
              <w:right w:val="single" w:sz="4" w:space="0" w:color="auto"/>
            </w:tcBorders>
            <w:vAlign w:val="center"/>
          </w:tcPr>
          <w:p w14:paraId="0C0DA573" w14:textId="7C78CC61"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0,0%</w:t>
            </w:r>
          </w:p>
        </w:tc>
        <w:tc>
          <w:tcPr>
            <w:tcW w:w="1134" w:type="dxa"/>
            <w:tcBorders>
              <w:top w:val="nil"/>
              <w:left w:val="nil"/>
              <w:bottom w:val="single" w:sz="4" w:space="0" w:color="auto"/>
              <w:right w:val="single" w:sz="4" w:space="0" w:color="auto"/>
            </w:tcBorders>
            <w:noWrap/>
            <w:vAlign w:val="center"/>
          </w:tcPr>
          <w:p w14:paraId="0290E128" w14:textId="28EE461B"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-0,34</w:t>
            </w:r>
          </w:p>
        </w:tc>
        <w:tc>
          <w:tcPr>
            <w:tcW w:w="947" w:type="dxa"/>
            <w:tcBorders>
              <w:top w:val="nil"/>
              <w:left w:val="nil"/>
              <w:bottom w:val="single" w:sz="4" w:space="0" w:color="auto"/>
              <w:right w:val="single" w:sz="4" w:space="0" w:color="auto"/>
            </w:tcBorders>
            <w:vAlign w:val="center"/>
          </w:tcPr>
          <w:p w14:paraId="0B1A6DBD" w14:textId="369A150B"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-3,1%</w:t>
            </w:r>
          </w:p>
        </w:tc>
      </w:tr>
      <w:tr w:rsidR="0089174A" w:rsidRPr="000537E6" w14:paraId="0AB89447" w14:textId="77777777" w:rsidTr="00AA06D6">
        <w:trPr>
          <w:trHeight w:val="340"/>
          <w:jc w:val="center"/>
        </w:trPr>
        <w:tc>
          <w:tcPr>
            <w:tcW w:w="540" w:type="dxa"/>
            <w:shd w:val="clear" w:color="auto" w:fill="auto"/>
            <w:vAlign w:val="center"/>
            <w:hideMark/>
          </w:tcPr>
          <w:p w14:paraId="1B5B3E4D" w14:textId="77777777" w:rsidR="0089174A" w:rsidRPr="000537E6" w:rsidRDefault="0089174A" w:rsidP="0089174A">
            <w:pPr>
              <w:spacing w:after="0" w:line="240" w:lineRule="auto"/>
              <w:jc w:val="center"/>
              <w:rPr>
                <w:rFonts w:ascii="Times New Roman" w:eastAsia="Times New Roman" w:hAnsi="Times New Roman" w:cs="Times New Roman"/>
                <w:i/>
                <w:iCs/>
                <w:lang w:eastAsia="ru-RU"/>
              </w:rPr>
            </w:pPr>
            <w:r w:rsidRPr="000537E6">
              <w:rPr>
                <w:rFonts w:ascii="Times New Roman" w:eastAsia="Times New Roman" w:hAnsi="Times New Roman" w:cs="Times New Roman"/>
                <w:i/>
                <w:iCs/>
                <w:lang w:eastAsia="ru-RU"/>
              </w:rPr>
              <w:t>7</w:t>
            </w:r>
          </w:p>
        </w:tc>
        <w:tc>
          <w:tcPr>
            <w:tcW w:w="3237" w:type="dxa"/>
            <w:shd w:val="clear" w:color="auto" w:fill="auto"/>
            <w:hideMark/>
          </w:tcPr>
          <w:p w14:paraId="1671BF84"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 xml:space="preserve"> Shelek WPP of Energia Semirechya LLP</w:t>
            </w:r>
          </w:p>
        </w:tc>
        <w:tc>
          <w:tcPr>
            <w:tcW w:w="1231" w:type="dxa"/>
            <w:tcBorders>
              <w:top w:val="nil"/>
              <w:left w:val="single" w:sz="4" w:space="0" w:color="auto"/>
              <w:bottom w:val="single" w:sz="4" w:space="0" w:color="auto"/>
              <w:right w:val="single" w:sz="4" w:space="0" w:color="auto"/>
            </w:tcBorders>
            <w:noWrap/>
            <w:vAlign w:val="center"/>
          </w:tcPr>
          <w:p w14:paraId="24CCFB3E" w14:textId="5DBE91D7"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114,5</w:t>
            </w:r>
          </w:p>
        </w:tc>
        <w:tc>
          <w:tcPr>
            <w:tcW w:w="1081" w:type="dxa"/>
            <w:tcBorders>
              <w:top w:val="nil"/>
              <w:left w:val="nil"/>
              <w:bottom w:val="single" w:sz="4" w:space="0" w:color="auto"/>
              <w:right w:val="single" w:sz="4" w:space="0" w:color="auto"/>
            </w:tcBorders>
            <w:vAlign w:val="center"/>
          </w:tcPr>
          <w:p w14:paraId="66CF31E8" w14:textId="28F096FD"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0,2%</w:t>
            </w:r>
          </w:p>
        </w:tc>
        <w:tc>
          <w:tcPr>
            <w:tcW w:w="1231" w:type="dxa"/>
            <w:tcBorders>
              <w:top w:val="single" w:sz="4" w:space="0" w:color="auto"/>
              <w:left w:val="single" w:sz="4" w:space="0" w:color="auto"/>
              <w:bottom w:val="single" w:sz="4" w:space="0" w:color="auto"/>
              <w:right w:val="single" w:sz="4" w:space="0" w:color="auto"/>
            </w:tcBorders>
            <w:noWrap/>
            <w:vAlign w:val="center"/>
          </w:tcPr>
          <w:p w14:paraId="35BA7234" w14:textId="30D48F9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111,3</w:t>
            </w:r>
          </w:p>
        </w:tc>
        <w:tc>
          <w:tcPr>
            <w:tcW w:w="1081" w:type="dxa"/>
            <w:tcBorders>
              <w:top w:val="nil"/>
              <w:left w:val="nil"/>
              <w:bottom w:val="single" w:sz="4" w:space="0" w:color="auto"/>
              <w:right w:val="single" w:sz="4" w:space="0" w:color="auto"/>
            </w:tcBorders>
            <w:vAlign w:val="center"/>
          </w:tcPr>
          <w:p w14:paraId="4CBBF9AD" w14:textId="2283B9C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0,2%</w:t>
            </w:r>
          </w:p>
        </w:tc>
        <w:tc>
          <w:tcPr>
            <w:tcW w:w="1134" w:type="dxa"/>
            <w:tcBorders>
              <w:top w:val="nil"/>
              <w:left w:val="nil"/>
              <w:bottom w:val="single" w:sz="4" w:space="0" w:color="auto"/>
              <w:right w:val="single" w:sz="4" w:space="0" w:color="auto"/>
            </w:tcBorders>
            <w:noWrap/>
            <w:vAlign w:val="center"/>
          </w:tcPr>
          <w:p w14:paraId="626631F2" w14:textId="2317F167"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-3,16</w:t>
            </w:r>
          </w:p>
        </w:tc>
        <w:tc>
          <w:tcPr>
            <w:tcW w:w="947" w:type="dxa"/>
            <w:tcBorders>
              <w:top w:val="nil"/>
              <w:left w:val="nil"/>
              <w:bottom w:val="single" w:sz="4" w:space="0" w:color="auto"/>
              <w:right w:val="single" w:sz="4" w:space="0" w:color="auto"/>
            </w:tcBorders>
            <w:vAlign w:val="center"/>
          </w:tcPr>
          <w:p w14:paraId="0596F16D" w14:textId="3084F84E"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-2,8%</w:t>
            </w:r>
          </w:p>
        </w:tc>
      </w:tr>
      <w:tr w:rsidR="0089174A" w:rsidRPr="000537E6" w14:paraId="62D0B88B" w14:textId="77777777" w:rsidTr="00AA06D6">
        <w:trPr>
          <w:trHeight w:val="340"/>
          <w:jc w:val="center"/>
        </w:trPr>
        <w:tc>
          <w:tcPr>
            <w:tcW w:w="540" w:type="dxa"/>
            <w:shd w:val="clear" w:color="auto" w:fill="auto"/>
            <w:vAlign w:val="center"/>
          </w:tcPr>
          <w:p w14:paraId="661D2BAD" w14:textId="77777777" w:rsidR="0089174A" w:rsidRPr="000537E6" w:rsidRDefault="0089174A" w:rsidP="0089174A">
            <w:pPr>
              <w:spacing w:after="0" w:line="240" w:lineRule="auto"/>
              <w:jc w:val="center"/>
              <w:rPr>
                <w:rFonts w:ascii="Times New Roman" w:eastAsia="Times New Roman" w:hAnsi="Times New Roman" w:cs="Times New Roman"/>
                <w:i/>
                <w:iCs/>
                <w:lang w:val="kk-KZ" w:eastAsia="ru-RU"/>
              </w:rPr>
            </w:pPr>
            <w:r w:rsidRPr="000537E6">
              <w:rPr>
                <w:rFonts w:ascii="Times New Roman" w:eastAsia="Times New Roman" w:hAnsi="Times New Roman" w:cs="Times New Roman"/>
                <w:i/>
                <w:iCs/>
                <w:lang w:val="kk-KZ" w:eastAsia="ru-RU"/>
              </w:rPr>
              <w:t>8</w:t>
            </w:r>
          </w:p>
        </w:tc>
        <w:tc>
          <w:tcPr>
            <w:tcW w:w="3237" w:type="dxa"/>
            <w:shd w:val="clear" w:color="auto" w:fill="auto"/>
          </w:tcPr>
          <w:p w14:paraId="08217B6B"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sidRPr="001561ED">
              <w:rPr>
                <w:rFonts w:ascii="Times New Roman" w:eastAsia="Times New Roman" w:hAnsi="Times New Roman" w:cs="Times New Roman"/>
                <w:i/>
                <w:iCs/>
                <w:lang w:val="en-US" w:eastAsia="ru-RU"/>
              </w:rPr>
              <w:t>First Wind Power Plant LLP</w:t>
            </w:r>
          </w:p>
        </w:tc>
        <w:tc>
          <w:tcPr>
            <w:tcW w:w="1231" w:type="dxa"/>
            <w:tcBorders>
              <w:top w:val="nil"/>
              <w:left w:val="single" w:sz="4" w:space="0" w:color="auto"/>
              <w:bottom w:val="nil"/>
              <w:right w:val="single" w:sz="4" w:space="0" w:color="auto"/>
            </w:tcBorders>
            <w:noWrap/>
            <w:vAlign w:val="center"/>
          </w:tcPr>
          <w:p w14:paraId="07887D1C" w14:textId="6223B396"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82,2</w:t>
            </w:r>
          </w:p>
        </w:tc>
        <w:tc>
          <w:tcPr>
            <w:tcW w:w="1081" w:type="dxa"/>
            <w:tcBorders>
              <w:top w:val="nil"/>
              <w:left w:val="nil"/>
              <w:bottom w:val="nil"/>
              <w:right w:val="single" w:sz="4" w:space="0" w:color="auto"/>
            </w:tcBorders>
            <w:vAlign w:val="center"/>
          </w:tcPr>
          <w:p w14:paraId="1A34485B" w14:textId="30F95F7A"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0,1%</w:t>
            </w:r>
          </w:p>
        </w:tc>
        <w:tc>
          <w:tcPr>
            <w:tcW w:w="1231" w:type="dxa"/>
            <w:tcBorders>
              <w:top w:val="nil"/>
              <w:left w:val="single" w:sz="4" w:space="0" w:color="auto"/>
              <w:bottom w:val="nil"/>
              <w:right w:val="single" w:sz="4" w:space="0" w:color="auto"/>
            </w:tcBorders>
            <w:noWrap/>
            <w:vAlign w:val="center"/>
          </w:tcPr>
          <w:p w14:paraId="62C892D7" w14:textId="010FCD98"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65,5</w:t>
            </w:r>
          </w:p>
        </w:tc>
        <w:tc>
          <w:tcPr>
            <w:tcW w:w="1081" w:type="dxa"/>
            <w:tcBorders>
              <w:top w:val="nil"/>
              <w:left w:val="nil"/>
              <w:bottom w:val="nil"/>
              <w:right w:val="single" w:sz="4" w:space="0" w:color="auto"/>
            </w:tcBorders>
            <w:vAlign w:val="center"/>
          </w:tcPr>
          <w:p w14:paraId="43B61C65" w14:textId="2B6F61CA"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0,1%</w:t>
            </w:r>
          </w:p>
        </w:tc>
        <w:tc>
          <w:tcPr>
            <w:tcW w:w="1134" w:type="dxa"/>
            <w:tcBorders>
              <w:top w:val="nil"/>
              <w:left w:val="nil"/>
              <w:bottom w:val="nil"/>
              <w:right w:val="single" w:sz="4" w:space="0" w:color="auto"/>
            </w:tcBorders>
            <w:noWrap/>
            <w:vAlign w:val="center"/>
          </w:tcPr>
          <w:p w14:paraId="3C6C23CF" w14:textId="13F3EDAF"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-16,7</w:t>
            </w:r>
          </w:p>
        </w:tc>
        <w:tc>
          <w:tcPr>
            <w:tcW w:w="947" w:type="dxa"/>
            <w:tcBorders>
              <w:top w:val="nil"/>
              <w:left w:val="nil"/>
              <w:bottom w:val="nil"/>
              <w:right w:val="single" w:sz="4" w:space="0" w:color="auto"/>
            </w:tcBorders>
            <w:vAlign w:val="center"/>
          </w:tcPr>
          <w:p w14:paraId="1BA6A33A" w14:textId="5523984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-20,3%</w:t>
            </w:r>
          </w:p>
        </w:tc>
      </w:tr>
      <w:tr w:rsidR="0089174A" w:rsidRPr="000537E6" w14:paraId="52A69E4B" w14:textId="77777777" w:rsidTr="00AA06D6">
        <w:trPr>
          <w:trHeight w:val="340"/>
          <w:jc w:val="center"/>
        </w:trPr>
        <w:tc>
          <w:tcPr>
            <w:tcW w:w="540" w:type="dxa"/>
            <w:shd w:val="clear" w:color="auto" w:fill="auto"/>
            <w:vAlign w:val="center"/>
          </w:tcPr>
          <w:p w14:paraId="7C44897B" w14:textId="77777777" w:rsidR="0089174A" w:rsidRPr="000537E6" w:rsidRDefault="0089174A" w:rsidP="008917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9</w:t>
            </w:r>
          </w:p>
        </w:tc>
        <w:tc>
          <w:tcPr>
            <w:tcW w:w="3237" w:type="dxa"/>
            <w:tcBorders>
              <w:top w:val="single" w:sz="4" w:space="0" w:color="auto"/>
              <w:left w:val="single" w:sz="4" w:space="0" w:color="auto"/>
              <w:bottom w:val="single" w:sz="4" w:space="0" w:color="auto"/>
              <w:right w:val="single" w:sz="4" w:space="0" w:color="auto"/>
            </w:tcBorders>
            <w:shd w:val="clear" w:color="000000" w:fill="FFFFFF"/>
          </w:tcPr>
          <w:p w14:paraId="6C5B1D7B"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 xml:space="preserve">AES </w:t>
            </w:r>
            <w:r w:rsidRPr="001561ED">
              <w:rPr>
                <w:rFonts w:ascii="Times New Roman" w:eastAsia="Times New Roman" w:hAnsi="Times New Roman" w:cs="Times New Roman"/>
                <w:i/>
                <w:iCs/>
                <w:lang w:val="en-US" w:eastAsia="ru-RU"/>
              </w:rPr>
              <w:t xml:space="preserve">Ust-Kamenogorsk HPP LLP </w:t>
            </w:r>
          </w:p>
        </w:tc>
        <w:tc>
          <w:tcPr>
            <w:tcW w:w="1231" w:type="dxa"/>
            <w:tcBorders>
              <w:top w:val="single" w:sz="4" w:space="0" w:color="auto"/>
              <w:left w:val="single" w:sz="4" w:space="0" w:color="auto"/>
              <w:bottom w:val="single" w:sz="4" w:space="0" w:color="auto"/>
              <w:right w:val="single" w:sz="4" w:space="0" w:color="auto"/>
            </w:tcBorders>
            <w:noWrap/>
            <w:vAlign w:val="center"/>
          </w:tcPr>
          <w:p w14:paraId="7E86E3CD" w14:textId="6D8FCACF"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944,2</w:t>
            </w:r>
          </w:p>
        </w:tc>
        <w:tc>
          <w:tcPr>
            <w:tcW w:w="1081" w:type="dxa"/>
            <w:tcBorders>
              <w:top w:val="single" w:sz="4" w:space="0" w:color="auto"/>
              <w:left w:val="nil"/>
              <w:bottom w:val="single" w:sz="4" w:space="0" w:color="auto"/>
              <w:right w:val="single" w:sz="4" w:space="0" w:color="auto"/>
            </w:tcBorders>
            <w:vAlign w:val="center"/>
          </w:tcPr>
          <w:p w14:paraId="17DE33E0" w14:textId="6763E637"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1,5%</w:t>
            </w:r>
          </w:p>
        </w:tc>
        <w:tc>
          <w:tcPr>
            <w:tcW w:w="1231" w:type="dxa"/>
            <w:tcBorders>
              <w:top w:val="single" w:sz="4" w:space="0" w:color="auto"/>
              <w:left w:val="nil"/>
              <w:bottom w:val="single" w:sz="4" w:space="0" w:color="auto"/>
              <w:right w:val="single" w:sz="4" w:space="0" w:color="auto"/>
            </w:tcBorders>
            <w:noWrap/>
            <w:vAlign w:val="center"/>
          </w:tcPr>
          <w:p w14:paraId="4278CA5A" w14:textId="1CCD8BD5"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828,0</w:t>
            </w:r>
          </w:p>
        </w:tc>
        <w:tc>
          <w:tcPr>
            <w:tcW w:w="1081" w:type="dxa"/>
            <w:tcBorders>
              <w:top w:val="single" w:sz="4" w:space="0" w:color="auto"/>
              <w:left w:val="nil"/>
              <w:bottom w:val="single" w:sz="4" w:space="0" w:color="auto"/>
              <w:right w:val="single" w:sz="4" w:space="0" w:color="auto"/>
            </w:tcBorders>
            <w:vAlign w:val="center"/>
          </w:tcPr>
          <w:p w14:paraId="2EF7BE74" w14:textId="2E45104C"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1,3%</w:t>
            </w:r>
          </w:p>
        </w:tc>
        <w:tc>
          <w:tcPr>
            <w:tcW w:w="1134" w:type="dxa"/>
            <w:tcBorders>
              <w:top w:val="single" w:sz="4" w:space="0" w:color="auto"/>
              <w:left w:val="nil"/>
              <w:bottom w:val="single" w:sz="4" w:space="0" w:color="auto"/>
              <w:right w:val="single" w:sz="4" w:space="0" w:color="auto"/>
            </w:tcBorders>
            <w:noWrap/>
            <w:vAlign w:val="center"/>
          </w:tcPr>
          <w:p w14:paraId="71524739" w14:textId="4BC794AD"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-116,2</w:t>
            </w:r>
          </w:p>
        </w:tc>
        <w:tc>
          <w:tcPr>
            <w:tcW w:w="947" w:type="dxa"/>
            <w:tcBorders>
              <w:top w:val="single" w:sz="4" w:space="0" w:color="auto"/>
              <w:left w:val="nil"/>
              <w:bottom w:val="single" w:sz="4" w:space="0" w:color="auto"/>
              <w:right w:val="single" w:sz="4" w:space="0" w:color="auto"/>
            </w:tcBorders>
            <w:vAlign w:val="center"/>
          </w:tcPr>
          <w:p w14:paraId="7C8342CD" w14:textId="7C78E08A"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-12,3%</w:t>
            </w:r>
          </w:p>
        </w:tc>
      </w:tr>
      <w:tr w:rsidR="0089174A" w:rsidRPr="000537E6" w14:paraId="369CEFA3" w14:textId="77777777" w:rsidTr="00AA06D6">
        <w:trPr>
          <w:trHeight w:val="340"/>
          <w:jc w:val="center"/>
        </w:trPr>
        <w:tc>
          <w:tcPr>
            <w:tcW w:w="540" w:type="dxa"/>
            <w:shd w:val="clear" w:color="auto" w:fill="auto"/>
            <w:vAlign w:val="center"/>
          </w:tcPr>
          <w:p w14:paraId="5D138BC5" w14:textId="77777777" w:rsidR="0089174A" w:rsidRPr="000537E6" w:rsidRDefault="0089174A" w:rsidP="008917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10</w:t>
            </w:r>
          </w:p>
        </w:tc>
        <w:tc>
          <w:tcPr>
            <w:tcW w:w="3237" w:type="dxa"/>
            <w:tcBorders>
              <w:top w:val="nil"/>
              <w:left w:val="single" w:sz="4" w:space="0" w:color="auto"/>
              <w:bottom w:val="single" w:sz="4" w:space="0" w:color="auto"/>
              <w:right w:val="single" w:sz="4" w:space="0" w:color="auto"/>
            </w:tcBorders>
            <w:shd w:val="clear" w:color="000000" w:fill="FFFFFF"/>
          </w:tcPr>
          <w:p w14:paraId="51E5ED51" w14:textId="77777777" w:rsidR="0089174A" w:rsidRPr="001561ED" w:rsidRDefault="0089174A" w:rsidP="0089174A">
            <w:pPr>
              <w:spacing w:after="0" w:line="240" w:lineRule="auto"/>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 xml:space="preserve">AES </w:t>
            </w:r>
            <w:r w:rsidRPr="001561ED">
              <w:rPr>
                <w:rFonts w:ascii="Times New Roman" w:eastAsia="Times New Roman" w:hAnsi="Times New Roman" w:cs="Times New Roman"/>
                <w:i/>
                <w:iCs/>
                <w:lang w:val="en-US" w:eastAsia="ru-RU"/>
              </w:rPr>
              <w:t xml:space="preserve">Shulbinsk HPP LLP </w:t>
            </w:r>
          </w:p>
        </w:tc>
        <w:tc>
          <w:tcPr>
            <w:tcW w:w="1231" w:type="dxa"/>
            <w:tcBorders>
              <w:top w:val="nil"/>
              <w:left w:val="single" w:sz="4" w:space="0" w:color="auto"/>
              <w:bottom w:val="single" w:sz="4" w:space="0" w:color="auto"/>
              <w:right w:val="single" w:sz="4" w:space="0" w:color="auto"/>
            </w:tcBorders>
            <w:noWrap/>
            <w:vAlign w:val="center"/>
          </w:tcPr>
          <w:p w14:paraId="7CCE13B7" w14:textId="0CE51CD7"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1017,5</w:t>
            </w:r>
          </w:p>
        </w:tc>
        <w:tc>
          <w:tcPr>
            <w:tcW w:w="1081" w:type="dxa"/>
            <w:tcBorders>
              <w:top w:val="nil"/>
              <w:left w:val="nil"/>
              <w:bottom w:val="single" w:sz="4" w:space="0" w:color="auto"/>
              <w:right w:val="single" w:sz="4" w:space="0" w:color="auto"/>
            </w:tcBorders>
            <w:vAlign w:val="center"/>
          </w:tcPr>
          <w:p w14:paraId="08D744C7" w14:textId="4EDCE130"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1,6%</w:t>
            </w:r>
          </w:p>
        </w:tc>
        <w:tc>
          <w:tcPr>
            <w:tcW w:w="1231" w:type="dxa"/>
            <w:tcBorders>
              <w:top w:val="nil"/>
              <w:left w:val="nil"/>
              <w:bottom w:val="single" w:sz="4" w:space="0" w:color="auto"/>
              <w:right w:val="single" w:sz="4" w:space="0" w:color="auto"/>
            </w:tcBorders>
            <w:noWrap/>
            <w:vAlign w:val="center"/>
          </w:tcPr>
          <w:p w14:paraId="45762BFB" w14:textId="495428E7"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894,6</w:t>
            </w:r>
          </w:p>
        </w:tc>
        <w:tc>
          <w:tcPr>
            <w:tcW w:w="1081" w:type="dxa"/>
            <w:tcBorders>
              <w:top w:val="nil"/>
              <w:left w:val="nil"/>
              <w:bottom w:val="single" w:sz="4" w:space="0" w:color="auto"/>
              <w:right w:val="single" w:sz="4" w:space="0" w:color="auto"/>
            </w:tcBorders>
            <w:vAlign w:val="center"/>
          </w:tcPr>
          <w:p w14:paraId="61822408" w14:textId="13266D3B"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1,4%</w:t>
            </w:r>
          </w:p>
        </w:tc>
        <w:tc>
          <w:tcPr>
            <w:tcW w:w="1134" w:type="dxa"/>
            <w:tcBorders>
              <w:top w:val="nil"/>
              <w:left w:val="nil"/>
              <w:bottom w:val="single" w:sz="4" w:space="0" w:color="auto"/>
              <w:right w:val="single" w:sz="4" w:space="0" w:color="auto"/>
            </w:tcBorders>
            <w:noWrap/>
            <w:vAlign w:val="center"/>
          </w:tcPr>
          <w:p w14:paraId="58AD3DAB" w14:textId="5F5A10DC"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-122,9</w:t>
            </w:r>
          </w:p>
        </w:tc>
        <w:tc>
          <w:tcPr>
            <w:tcW w:w="947" w:type="dxa"/>
            <w:tcBorders>
              <w:top w:val="nil"/>
              <w:left w:val="nil"/>
              <w:bottom w:val="single" w:sz="4" w:space="0" w:color="auto"/>
              <w:right w:val="single" w:sz="4" w:space="0" w:color="auto"/>
            </w:tcBorders>
            <w:vAlign w:val="center"/>
          </w:tcPr>
          <w:p w14:paraId="09239F24" w14:textId="130DEB02" w:rsidR="0089174A" w:rsidRPr="00F50ED5" w:rsidRDefault="0089174A" w:rsidP="0089174A">
            <w:pPr>
              <w:spacing w:after="0" w:line="240" w:lineRule="auto"/>
              <w:jc w:val="center"/>
              <w:rPr>
                <w:rFonts w:ascii="Times New Roman" w:eastAsia="Times New Roman" w:hAnsi="Times New Roman" w:cs="Times New Roman"/>
                <w:i/>
                <w:iCs/>
                <w:lang w:eastAsia="ru-RU"/>
              </w:rPr>
            </w:pPr>
            <w:r w:rsidRPr="003263CB">
              <w:rPr>
                <w:rFonts w:ascii="Times New Roman" w:hAnsi="Times New Roman" w:cs="Times New Roman"/>
              </w:rPr>
              <w:t>-12,1%</w:t>
            </w:r>
          </w:p>
        </w:tc>
      </w:tr>
    </w:tbl>
    <w:p w14:paraId="3DA20599" w14:textId="77777777" w:rsidR="0036240C" w:rsidRPr="0089174A" w:rsidRDefault="0036240C" w:rsidP="0036240C">
      <w:pPr>
        <w:pStyle w:val="1"/>
        <w:spacing w:before="0" w:line="240" w:lineRule="auto"/>
        <w:jc w:val="center"/>
        <w:rPr>
          <w:rFonts w:ascii="Times New Roman" w:hAnsi="Times New Roman" w:cs="Times New Roman"/>
          <w:i/>
          <w:color w:val="000000" w:themeColor="text1"/>
          <w:sz w:val="28"/>
        </w:rPr>
      </w:pPr>
    </w:p>
    <w:bookmarkEnd w:id="0"/>
    <w:bookmarkEnd w:id="1"/>
    <w:bookmarkEnd w:id="2"/>
    <w:p w14:paraId="6E998DE6" w14:textId="01C55479" w:rsidR="004119EF" w:rsidRPr="001561ED" w:rsidRDefault="001561ED" w:rsidP="002C44C6">
      <w:pPr>
        <w:pStyle w:val="a3"/>
        <w:numPr>
          <w:ilvl w:val="0"/>
          <w:numId w:val="1"/>
        </w:numPr>
        <w:spacing w:after="0" w:line="240" w:lineRule="auto"/>
        <w:ind w:left="0"/>
        <w:jc w:val="center"/>
        <w:rPr>
          <w:rFonts w:ascii="Times New Roman" w:hAnsi="Times New Roman" w:cs="Times New Roman"/>
          <w:b/>
          <w:sz w:val="28"/>
          <w:lang w:val="en-US"/>
        </w:rPr>
      </w:pPr>
      <w:r>
        <w:rPr>
          <w:rFonts w:ascii="Times New Roman" w:hAnsi="Times New Roman" w:cs="Times New Roman"/>
          <w:b/>
          <w:sz w:val="28"/>
          <w:lang w:val="en-US"/>
        </w:rPr>
        <w:t xml:space="preserve">Electricity consumption in Kazakhstan’s UPS </w:t>
      </w:r>
    </w:p>
    <w:p w14:paraId="0D535248" w14:textId="77777777" w:rsidR="00797921" w:rsidRPr="001561ED" w:rsidRDefault="00797921" w:rsidP="00797921">
      <w:pPr>
        <w:spacing w:after="0" w:line="240" w:lineRule="auto"/>
        <w:rPr>
          <w:rFonts w:ascii="Times New Roman" w:hAnsi="Times New Roman" w:cs="Times New Roman"/>
          <w:b/>
          <w:sz w:val="28"/>
          <w:lang w:val="en-US"/>
        </w:rPr>
      </w:pPr>
    </w:p>
    <w:p w14:paraId="2E63DC84" w14:textId="77777777" w:rsidR="0089174A" w:rsidRPr="0089174A" w:rsidRDefault="0089174A" w:rsidP="00E7120A">
      <w:pPr>
        <w:pStyle w:val="ad"/>
        <w:jc w:val="center"/>
        <w:rPr>
          <w:sz w:val="28"/>
          <w:szCs w:val="28"/>
          <w:lang w:val="en-US"/>
        </w:rPr>
      </w:pPr>
      <w:r w:rsidRPr="0089174A">
        <w:rPr>
          <w:sz w:val="28"/>
          <w:szCs w:val="28"/>
          <w:lang w:val="en-US"/>
        </w:rPr>
        <w:t>2.1. Performance Results of the Industrial Sector in January–June 2026</w:t>
      </w:r>
    </w:p>
    <w:p w14:paraId="480F894C" w14:textId="77777777" w:rsidR="0089174A" w:rsidRPr="0089174A" w:rsidRDefault="0089174A" w:rsidP="00E7120A">
      <w:pPr>
        <w:pStyle w:val="ad"/>
        <w:spacing w:before="0" w:beforeAutospacing="0" w:after="0" w:afterAutospacing="0"/>
        <w:ind w:firstLine="709"/>
        <w:jc w:val="both"/>
        <w:rPr>
          <w:sz w:val="28"/>
          <w:szCs w:val="28"/>
          <w:lang w:val="en-US"/>
        </w:rPr>
      </w:pPr>
      <w:r w:rsidRPr="0089174A">
        <w:rPr>
          <w:sz w:val="28"/>
          <w:szCs w:val="28"/>
          <w:lang w:val="en-US"/>
        </w:rPr>
        <w:t>In January–June 2026, Kazakhstan’s Industrial Production Index (IPI) stood at 103.5%.</w:t>
      </w:r>
    </w:p>
    <w:p w14:paraId="1712FE2E" w14:textId="47774388" w:rsidR="0089174A" w:rsidRDefault="0089174A" w:rsidP="00E7120A">
      <w:pPr>
        <w:pStyle w:val="ad"/>
        <w:spacing w:before="0" w:beforeAutospacing="0" w:after="0" w:afterAutospacing="0"/>
        <w:ind w:firstLine="709"/>
        <w:jc w:val="both"/>
        <w:rPr>
          <w:sz w:val="28"/>
          <w:szCs w:val="28"/>
          <w:lang w:val="en-US"/>
        </w:rPr>
      </w:pPr>
      <w:r w:rsidRPr="0089174A">
        <w:rPr>
          <w:sz w:val="28"/>
          <w:szCs w:val="28"/>
          <w:lang w:val="en-US"/>
        </w:rPr>
        <w:t>Growth was recorded in the manufacturing sector, up 9.8%; in electricity, gas, steam, hot water and air conditioning supply, up 10.5%; and in water supply, wastewater collection and treatment, waste management and remediation activities, up 9.8%. At the same time, a decline in output was observed in the mining sector, down 4%.</w:t>
      </w:r>
    </w:p>
    <w:p w14:paraId="45669D09" w14:textId="77777777" w:rsidR="00E7120A" w:rsidRPr="0089174A" w:rsidRDefault="00E7120A" w:rsidP="00E7120A">
      <w:pPr>
        <w:pStyle w:val="ad"/>
        <w:spacing w:before="0" w:beforeAutospacing="0" w:after="0" w:afterAutospacing="0"/>
        <w:ind w:firstLine="709"/>
        <w:jc w:val="both"/>
        <w:rPr>
          <w:sz w:val="28"/>
          <w:szCs w:val="28"/>
          <w:lang w:val="en-US"/>
        </w:rPr>
      </w:pPr>
    </w:p>
    <w:p w14:paraId="4EADEED2" w14:textId="77777777" w:rsidR="0089174A" w:rsidRPr="0089174A" w:rsidRDefault="0089174A" w:rsidP="00E7120A">
      <w:pPr>
        <w:pStyle w:val="ad"/>
        <w:spacing w:before="0" w:beforeAutospacing="0" w:after="0" w:afterAutospacing="0"/>
        <w:ind w:firstLine="709"/>
        <w:jc w:val="both"/>
        <w:rPr>
          <w:sz w:val="28"/>
          <w:szCs w:val="28"/>
          <w:lang w:val="en-US"/>
        </w:rPr>
      </w:pPr>
      <w:r w:rsidRPr="0089174A">
        <w:rPr>
          <w:sz w:val="28"/>
          <w:szCs w:val="28"/>
          <w:lang w:val="en-US"/>
        </w:rPr>
        <w:t>Among the regions, the strongest growth was recorded in the Almaty, Zhambyl, Zhetysu, North Kazakhstan, Ulytau and Turkistan regions, as well as in the cities of Astana, Almaty and Shymkent.</w:t>
      </w:r>
    </w:p>
    <w:p w14:paraId="2BEBF2F1" w14:textId="0707F7A0" w:rsidR="00F803FF" w:rsidRPr="00E7120A" w:rsidRDefault="0089174A" w:rsidP="00E7120A">
      <w:pPr>
        <w:spacing w:after="0" w:line="240" w:lineRule="auto"/>
        <w:ind w:firstLine="709"/>
        <w:jc w:val="both"/>
        <w:rPr>
          <w:rFonts w:ascii="Times New Roman" w:hAnsi="Times New Roman" w:cs="Times New Roman"/>
          <w:sz w:val="28"/>
          <w:szCs w:val="28"/>
        </w:rPr>
      </w:pPr>
      <w:r>
        <w:rPr>
          <w:rFonts w:ascii="Times New Roman" w:hAnsi="Times New Roman" w:cs="Times New Roman"/>
          <w:b/>
          <w:noProof/>
          <w:sz w:val="28"/>
        </w:rPr>
        <w:lastRenderedPageBreak/>
        <w:drawing>
          <wp:inline distT="0" distB="0" distL="0" distR="0" wp14:anchorId="750EB2DC" wp14:editId="4FF08760">
            <wp:extent cx="5653074" cy="5653074"/>
            <wp:effectExtent l="0" t="0" r="508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8999" cy="5658999"/>
                    </a:xfrm>
                    <a:prstGeom prst="rect">
                      <a:avLst/>
                    </a:prstGeom>
                    <a:noFill/>
                    <a:ln>
                      <a:noFill/>
                    </a:ln>
                  </pic:spPr>
                </pic:pic>
              </a:graphicData>
            </a:graphic>
          </wp:inline>
        </w:drawing>
      </w:r>
    </w:p>
    <w:p w14:paraId="64EEDEE3" w14:textId="3589EAF8" w:rsidR="00F803FF" w:rsidRPr="00E7120A" w:rsidRDefault="00F803FF" w:rsidP="00E7120A">
      <w:pPr>
        <w:pStyle w:val="1"/>
        <w:spacing w:before="0" w:line="240" w:lineRule="auto"/>
        <w:jc w:val="center"/>
        <w:rPr>
          <w:rFonts w:ascii="Times New Roman" w:hAnsi="Times New Roman" w:cs="Times New Roman"/>
          <w:i/>
          <w:color w:val="auto"/>
          <w:sz w:val="28"/>
          <w:lang w:val="en-US"/>
        </w:rPr>
      </w:pPr>
      <w:bookmarkStart w:id="3" w:name="_Toc146877956"/>
      <w:r w:rsidRPr="00EB74DA">
        <w:rPr>
          <w:rFonts w:ascii="Times New Roman" w:hAnsi="Times New Roman" w:cs="Times New Roman"/>
          <w:i/>
          <w:color w:val="auto"/>
          <w:sz w:val="28"/>
          <w:lang w:val="en-US"/>
        </w:rPr>
        <w:t>2.</w:t>
      </w:r>
      <w:r w:rsidRPr="000537E6">
        <w:rPr>
          <w:rFonts w:ascii="Times New Roman" w:hAnsi="Times New Roman" w:cs="Times New Roman"/>
          <w:i/>
          <w:color w:val="auto"/>
          <w:sz w:val="28"/>
          <w:lang w:val="kk-KZ"/>
        </w:rPr>
        <w:t>2</w:t>
      </w:r>
      <w:r w:rsidRPr="00EB74DA">
        <w:rPr>
          <w:rFonts w:ascii="Times New Roman" w:hAnsi="Times New Roman" w:cs="Times New Roman"/>
          <w:i/>
          <w:color w:val="auto"/>
          <w:sz w:val="28"/>
          <w:lang w:val="en-US"/>
        </w:rPr>
        <w:t xml:space="preserve"> </w:t>
      </w:r>
      <w:bookmarkEnd w:id="3"/>
      <w:r w:rsidR="00EB74DA">
        <w:rPr>
          <w:rFonts w:ascii="Times New Roman" w:hAnsi="Times New Roman" w:cs="Times New Roman"/>
          <w:i/>
          <w:color w:val="auto"/>
          <w:sz w:val="28"/>
          <w:lang w:val="en-US"/>
        </w:rPr>
        <w:t>Electricity consumption by zones</w:t>
      </w:r>
    </w:p>
    <w:p w14:paraId="24AA7B0C" w14:textId="77777777" w:rsidR="0089174A" w:rsidRPr="0089174A" w:rsidRDefault="0089174A" w:rsidP="00E7120A">
      <w:pPr>
        <w:pStyle w:val="ad"/>
        <w:ind w:firstLine="709"/>
        <w:jc w:val="both"/>
        <w:rPr>
          <w:sz w:val="28"/>
          <w:szCs w:val="28"/>
          <w:lang w:val="en-US"/>
        </w:rPr>
      </w:pPr>
      <w:r w:rsidRPr="0089174A">
        <w:rPr>
          <w:sz w:val="28"/>
          <w:szCs w:val="28"/>
          <w:lang w:val="en-US"/>
        </w:rPr>
        <w:t>According to the System Operator, electricity consumption in the Republic of Kazakhstan increased by 1,340.3 million kWh, or 2.2%, in January–June 2026 compared to the same period in 2025. Consumption increased by 2.6% in the Northern Zone and by 2.7% in the Southern Zone, while in the Western Zone it decreased by 0.5%.</w:t>
      </w:r>
    </w:p>
    <w:p w14:paraId="3F98E48B" w14:textId="0CA339F0" w:rsidR="00504EEE" w:rsidRPr="00E7120A" w:rsidRDefault="00EB74DA" w:rsidP="00E7120A">
      <w:pPr>
        <w:pStyle w:val="a3"/>
        <w:spacing w:after="0" w:line="240" w:lineRule="auto"/>
        <w:jc w:val="right"/>
        <w:rPr>
          <w:rFonts w:ascii="Times New Roman" w:hAnsi="Times New Roman" w:cs="Times New Roman"/>
          <w:i/>
          <w:sz w:val="24"/>
          <w:lang w:val="en-US"/>
        </w:rPr>
      </w:pPr>
      <w:r>
        <w:rPr>
          <w:rFonts w:ascii="Times New Roman" w:hAnsi="Times New Roman" w:cs="Times New Roman"/>
          <w:i/>
          <w:sz w:val="24"/>
          <w:lang w:val="en-US"/>
        </w:rPr>
        <w:t>mln.kWh</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3184"/>
        <w:gridCol w:w="1660"/>
        <w:gridCol w:w="1600"/>
        <w:gridCol w:w="1418"/>
        <w:gridCol w:w="1560"/>
      </w:tblGrid>
      <w:tr w:rsidR="00F6179D" w:rsidRPr="00B06421" w14:paraId="13E22F76" w14:textId="77777777" w:rsidTr="00BC18A4">
        <w:trPr>
          <w:trHeight w:val="340"/>
          <w:jc w:val="center"/>
        </w:trPr>
        <w:tc>
          <w:tcPr>
            <w:tcW w:w="615" w:type="dxa"/>
            <w:vMerge w:val="restart"/>
            <w:shd w:val="clear" w:color="auto" w:fill="8DB3E2" w:themeFill="text2" w:themeFillTint="66"/>
            <w:vAlign w:val="center"/>
            <w:hideMark/>
          </w:tcPr>
          <w:p w14:paraId="6BDFDC3F" w14:textId="77777777" w:rsidR="00F6179D" w:rsidRPr="00505EC2" w:rsidRDefault="00F6179D" w:rsidP="00BC18A4">
            <w:pPr>
              <w:spacing w:after="0" w:line="240" w:lineRule="auto"/>
              <w:jc w:val="center"/>
              <w:rPr>
                <w:rFonts w:ascii="Times New Roman" w:eastAsia="Times New Roman" w:hAnsi="Times New Roman" w:cs="Times New Roman"/>
                <w:b/>
                <w:bCs/>
                <w:color w:val="000000"/>
                <w:lang w:val="en-US" w:eastAsia="ru-RU"/>
              </w:rPr>
            </w:pPr>
            <w:bookmarkStart w:id="4" w:name="_Hlk185935688"/>
            <w:bookmarkStart w:id="5" w:name="_Toc510196473"/>
            <w:r>
              <w:rPr>
                <w:rFonts w:ascii="Times New Roman" w:eastAsia="Times New Roman" w:hAnsi="Times New Roman" w:cs="Times New Roman"/>
                <w:b/>
                <w:bCs/>
                <w:color w:val="000000"/>
                <w:lang w:val="en-US" w:eastAsia="ru-RU"/>
              </w:rPr>
              <w:t>No.</w:t>
            </w:r>
          </w:p>
        </w:tc>
        <w:tc>
          <w:tcPr>
            <w:tcW w:w="3184" w:type="dxa"/>
            <w:vMerge w:val="restart"/>
            <w:shd w:val="clear" w:color="auto" w:fill="8DB3E2" w:themeFill="text2" w:themeFillTint="66"/>
            <w:vAlign w:val="center"/>
            <w:hideMark/>
          </w:tcPr>
          <w:p w14:paraId="0611409F" w14:textId="77777777" w:rsidR="00F6179D" w:rsidRPr="00505EC2" w:rsidRDefault="00F6179D" w:rsidP="00BC18A4">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Description </w:t>
            </w:r>
          </w:p>
        </w:tc>
        <w:tc>
          <w:tcPr>
            <w:tcW w:w="3260" w:type="dxa"/>
            <w:gridSpan w:val="2"/>
            <w:shd w:val="clear" w:color="auto" w:fill="8DB3E2" w:themeFill="text2" w:themeFillTint="66"/>
            <w:vAlign w:val="center"/>
            <w:hideMark/>
          </w:tcPr>
          <w:p w14:paraId="5EE8BE3F" w14:textId="61CCA318" w:rsidR="00F6179D" w:rsidRPr="00505EC2" w:rsidRDefault="00F6179D" w:rsidP="00BC18A4">
            <w:pPr>
              <w:spacing w:after="0" w:line="240" w:lineRule="auto"/>
              <w:jc w:val="center"/>
              <w:rPr>
                <w:rFonts w:ascii="Times New Roman" w:eastAsia="Times New Roman" w:hAnsi="Times New Roman" w:cs="Times New Roman"/>
                <w:b/>
                <w:bCs/>
                <w:lang w:val="en-US" w:eastAsia="ru-RU"/>
              </w:rPr>
            </w:pPr>
            <w:r>
              <w:rPr>
                <w:rFonts w:ascii="Times New Roman" w:hAnsi="Times New Roman" w:cs="Times New Roman"/>
                <w:b/>
                <w:bCs/>
                <w:lang w:val="en-US"/>
              </w:rPr>
              <w:t>January-</w:t>
            </w:r>
            <w:r w:rsidR="0089174A">
              <w:rPr>
                <w:rFonts w:ascii="Times New Roman" w:hAnsi="Times New Roman" w:cs="Times New Roman"/>
                <w:b/>
                <w:bCs/>
                <w:lang w:val="en-US"/>
              </w:rPr>
              <w:t>June</w:t>
            </w:r>
          </w:p>
        </w:tc>
        <w:tc>
          <w:tcPr>
            <w:tcW w:w="1418" w:type="dxa"/>
            <w:vMerge w:val="restart"/>
            <w:shd w:val="clear" w:color="auto" w:fill="8DB3E2" w:themeFill="text2" w:themeFillTint="66"/>
            <w:vAlign w:val="center"/>
            <w:hideMark/>
          </w:tcPr>
          <w:p w14:paraId="21D7505A" w14:textId="77777777" w:rsidR="00F6179D" w:rsidRPr="00505EC2" w:rsidRDefault="00F6179D" w:rsidP="00BC18A4">
            <w:pPr>
              <w:spacing w:after="0" w:line="240" w:lineRule="auto"/>
              <w:jc w:val="center"/>
              <w:rPr>
                <w:rFonts w:ascii="Times New Roman" w:eastAsia="Times New Roman" w:hAnsi="Times New Roman" w:cs="Times New Roman"/>
                <w:b/>
                <w:bCs/>
                <w:lang w:val="en-US" w:eastAsia="ru-RU"/>
              </w:rPr>
            </w:pPr>
            <w:r w:rsidRPr="00B06421">
              <w:rPr>
                <w:rFonts w:ascii="Times New Roman" w:hAnsi="Times New Roman" w:cs="Times New Roman"/>
                <w:b/>
              </w:rPr>
              <w:t>Δ,</w:t>
            </w:r>
            <w:r w:rsidRPr="00B06421">
              <w:rPr>
                <w:rFonts w:ascii="Times New Roman" w:eastAsia="Times New Roman" w:hAnsi="Times New Roman" w:cs="Times New Roman"/>
                <w:b/>
                <w:bCs/>
                <w:lang w:eastAsia="ru-RU"/>
              </w:rPr>
              <w:t xml:space="preserve"> </w:t>
            </w:r>
            <w:r w:rsidRPr="00B06421">
              <w:rPr>
                <w:rFonts w:ascii="Times New Roman" w:eastAsia="Times New Roman" w:hAnsi="Times New Roman" w:cs="Times New Roman"/>
                <w:b/>
                <w:bCs/>
                <w:lang w:eastAsia="ru-RU"/>
              </w:rPr>
              <w:br/>
            </w:r>
            <w:r>
              <w:rPr>
                <w:rFonts w:ascii="Times New Roman" w:eastAsia="Times New Roman" w:hAnsi="Times New Roman" w:cs="Times New Roman"/>
                <w:b/>
                <w:bCs/>
                <w:lang w:val="en-US" w:eastAsia="ru-RU"/>
              </w:rPr>
              <w:t>mln.kWh</w:t>
            </w:r>
          </w:p>
        </w:tc>
        <w:tc>
          <w:tcPr>
            <w:tcW w:w="1560" w:type="dxa"/>
            <w:vMerge w:val="restart"/>
            <w:shd w:val="clear" w:color="auto" w:fill="8DB3E2" w:themeFill="text2" w:themeFillTint="66"/>
            <w:vAlign w:val="center"/>
            <w:hideMark/>
          </w:tcPr>
          <w:p w14:paraId="5C3261E3" w14:textId="77777777" w:rsidR="00F6179D" w:rsidRPr="00B06421" w:rsidRDefault="00F6179D" w:rsidP="00BC18A4">
            <w:pPr>
              <w:spacing w:after="0" w:line="240" w:lineRule="auto"/>
              <w:jc w:val="center"/>
              <w:rPr>
                <w:rFonts w:ascii="Times New Roman" w:eastAsia="Times New Roman" w:hAnsi="Times New Roman" w:cs="Times New Roman"/>
                <w:b/>
                <w:bCs/>
                <w:lang w:eastAsia="ru-RU"/>
              </w:rPr>
            </w:pPr>
            <w:r w:rsidRPr="00B06421">
              <w:rPr>
                <w:rFonts w:ascii="Times New Roman" w:hAnsi="Times New Roman" w:cs="Times New Roman"/>
                <w:b/>
              </w:rPr>
              <w:t xml:space="preserve">Δ, </w:t>
            </w:r>
            <w:r w:rsidRPr="00B06421">
              <w:rPr>
                <w:rFonts w:ascii="Times New Roman" w:eastAsia="Times New Roman" w:hAnsi="Times New Roman" w:cs="Times New Roman"/>
                <w:b/>
                <w:bCs/>
                <w:lang w:eastAsia="ru-RU"/>
              </w:rPr>
              <w:t>%</w:t>
            </w:r>
          </w:p>
        </w:tc>
      </w:tr>
      <w:tr w:rsidR="00F6179D" w:rsidRPr="00B06421" w14:paraId="4662311E" w14:textId="77777777" w:rsidTr="00BC18A4">
        <w:trPr>
          <w:trHeight w:val="135"/>
          <w:jc w:val="center"/>
        </w:trPr>
        <w:tc>
          <w:tcPr>
            <w:tcW w:w="615" w:type="dxa"/>
            <w:vMerge/>
            <w:shd w:val="clear" w:color="auto" w:fill="B8CCE4" w:themeFill="accent1" w:themeFillTint="66"/>
            <w:vAlign w:val="center"/>
          </w:tcPr>
          <w:p w14:paraId="67438E38" w14:textId="77777777" w:rsidR="00F6179D" w:rsidRPr="00B06421" w:rsidRDefault="00F6179D" w:rsidP="00BC18A4">
            <w:pPr>
              <w:spacing w:after="0" w:line="240" w:lineRule="auto"/>
              <w:jc w:val="center"/>
              <w:rPr>
                <w:rFonts w:ascii="Times New Roman" w:eastAsia="Times New Roman" w:hAnsi="Times New Roman" w:cs="Times New Roman"/>
                <w:b/>
                <w:bCs/>
                <w:color w:val="000000"/>
                <w:lang w:eastAsia="ru-RU"/>
              </w:rPr>
            </w:pPr>
          </w:p>
        </w:tc>
        <w:tc>
          <w:tcPr>
            <w:tcW w:w="3184" w:type="dxa"/>
            <w:vMerge/>
            <w:shd w:val="clear" w:color="auto" w:fill="B8CCE4" w:themeFill="accent1" w:themeFillTint="66"/>
            <w:vAlign w:val="center"/>
          </w:tcPr>
          <w:p w14:paraId="25B3D7B5" w14:textId="77777777" w:rsidR="00F6179D" w:rsidRPr="00B06421" w:rsidRDefault="00F6179D" w:rsidP="00BC18A4">
            <w:pPr>
              <w:spacing w:after="0" w:line="240" w:lineRule="auto"/>
              <w:jc w:val="center"/>
              <w:rPr>
                <w:rFonts w:ascii="Times New Roman" w:eastAsia="Times New Roman" w:hAnsi="Times New Roman" w:cs="Times New Roman"/>
                <w:b/>
                <w:bCs/>
                <w:lang w:eastAsia="ru-RU"/>
              </w:rPr>
            </w:pPr>
          </w:p>
        </w:tc>
        <w:tc>
          <w:tcPr>
            <w:tcW w:w="1660" w:type="dxa"/>
            <w:shd w:val="clear" w:color="auto" w:fill="8DB3E2" w:themeFill="text2" w:themeFillTint="66"/>
            <w:vAlign w:val="center"/>
          </w:tcPr>
          <w:p w14:paraId="7F66FAAA" w14:textId="2A0EFC0E" w:rsidR="00F6179D" w:rsidRPr="00B06421" w:rsidRDefault="00F6179D" w:rsidP="00BC18A4">
            <w:pPr>
              <w:spacing w:after="0" w:line="240" w:lineRule="auto"/>
              <w:jc w:val="center"/>
              <w:rPr>
                <w:rFonts w:ascii="Times New Roman" w:eastAsia="Times New Roman" w:hAnsi="Times New Roman" w:cs="Times New Roman"/>
                <w:b/>
                <w:bCs/>
                <w:lang w:eastAsia="ru-RU"/>
              </w:rPr>
            </w:pPr>
            <w:r w:rsidRPr="00B06421">
              <w:rPr>
                <w:rFonts w:ascii="Times New Roman" w:eastAsia="Times New Roman" w:hAnsi="Times New Roman" w:cs="Times New Roman"/>
                <w:b/>
                <w:bCs/>
                <w:lang w:eastAsia="ru-RU"/>
              </w:rPr>
              <w:t>202</w:t>
            </w:r>
            <w:r w:rsidR="00BE13DB">
              <w:rPr>
                <w:rFonts w:ascii="Times New Roman" w:eastAsia="Times New Roman" w:hAnsi="Times New Roman" w:cs="Times New Roman"/>
                <w:b/>
                <w:bCs/>
                <w:lang w:val="en-US" w:eastAsia="ru-RU"/>
              </w:rPr>
              <w:t>5</w:t>
            </w:r>
          </w:p>
        </w:tc>
        <w:tc>
          <w:tcPr>
            <w:tcW w:w="1600" w:type="dxa"/>
            <w:shd w:val="clear" w:color="auto" w:fill="8DB3E2" w:themeFill="text2" w:themeFillTint="66"/>
            <w:vAlign w:val="center"/>
          </w:tcPr>
          <w:p w14:paraId="2CAB49A4" w14:textId="3E7FFC9E" w:rsidR="00F6179D" w:rsidRPr="00BE13DB" w:rsidRDefault="00F6179D" w:rsidP="00BC18A4">
            <w:pPr>
              <w:spacing w:after="0" w:line="240" w:lineRule="auto"/>
              <w:jc w:val="center"/>
              <w:rPr>
                <w:rFonts w:ascii="Times New Roman" w:eastAsia="Times New Roman" w:hAnsi="Times New Roman" w:cs="Times New Roman"/>
                <w:b/>
                <w:bCs/>
                <w:lang w:val="en-US" w:eastAsia="ru-RU"/>
              </w:rPr>
            </w:pPr>
            <w:r w:rsidRPr="00B06421">
              <w:rPr>
                <w:rFonts w:ascii="Times New Roman" w:eastAsia="Times New Roman" w:hAnsi="Times New Roman" w:cs="Times New Roman"/>
                <w:b/>
                <w:bCs/>
                <w:lang w:eastAsia="ru-RU"/>
              </w:rPr>
              <w:t>202</w:t>
            </w:r>
            <w:r w:rsidR="00BE13DB">
              <w:rPr>
                <w:rFonts w:ascii="Times New Roman" w:eastAsia="Times New Roman" w:hAnsi="Times New Roman" w:cs="Times New Roman"/>
                <w:b/>
                <w:bCs/>
                <w:lang w:val="en-US" w:eastAsia="ru-RU"/>
              </w:rPr>
              <w:t>6</w:t>
            </w:r>
          </w:p>
        </w:tc>
        <w:tc>
          <w:tcPr>
            <w:tcW w:w="1418" w:type="dxa"/>
            <w:vMerge/>
            <w:shd w:val="clear" w:color="auto" w:fill="B8CCE4" w:themeFill="accent1" w:themeFillTint="66"/>
            <w:vAlign w:val="center"/>
          </w:tcPr>
          <w:p w14:paraId="4234D20C" w14:textId="77777777" w:rsidR="00F6179D" w:rsidRPr="00B06421" w:rsidRDefault="00F6179D" w:rsidP="00BC18A4">
            <w:pPr>
              <w:spacing w:after="0" w:line="240" w:lineRule="auto"/>
              <w:jc w:val="center"/>
              <w:rPr>
                <w:rFonts w:ascii="Times New Roman" w:hAnsi="Times New Roman" w:cs="Times New Roman"/>
                <w:b/>
              </w:rPr>
            </w:pPr>
          </w:p>
        </w:tc>
        <w:tc>
          <w:tcPr>
            <w:tcW w:w="1560" w:type="dxa"/>
            <w:vMerge/>
            <w:shd w:val="clear" w:color="auto" w:fill="B8CCE4" w:themeFill="accent1" w:themeFillTint="66"/>
            <w:vAlign w:val="center"/>
          </w:tcPr>
          <w:p w14:paraId="7F6AFC68" w14:textId="77777777" w:rsidR="00F6179D" w:rsidRPr="00B06421" w:rsidRDefault="00F6179D" w:rsidP="00BC18A4">
            <w:pPr>
              <w:spacing w:after="0" w:line="240" w:lineRule="auto"/>
              <w:jc w:val="center"/>
              <w:rPr>
                <w:rFonts w:ascii="Times New Roman" w:hAnsi="Times New Roman" w:cs="Times New Roman"/>
                <w:b/>
              </w:rPr>
            </w:pPr>
          </w:p>
        </w:tc>
      </w:tr>
      <w:tr w:rsidR="0089174A" w:rsidRPr="00B06421" w14:paraId="77ECEDB2" w14:textId="77777777" w:rsidTr="00BC18A4">
        <w:trPr>
          <w:trHeight w:val="340"/>
          <w:jc w:val="center"/>
        </w:trPr>
        <w:tc>
          <w:tcPr>
            <w:tcW w:w="615" w:type="dxa"/>
            <w:shd w:val="clear" w:color="auto" w:fill="FDE9D9" w:themeFill="accent6" w:themeFillTint="33"/>
            <w:vAlign w:val="center"/>
            <w:hideMark/>
          </w:tcPr>
          <w:p w14:paraId="4003382C" w14:textId="77777777" w:rsidR="0089174A" w:rsidRPr="00B06421" w:rsidRDefault="0089174A" w:rsidP="0089174A">
            <w:pPr>
              <w:spacing w:after="0" w:line="240" w:lineRule="auto"/>
              <w:jc w:val="center"/>
              <w:rPr>
                <w:rFonts w:ascii="Times New Roman" w:eastAsia="Times New Roman" w:hAnsi="Times New Roman" w:cs="Times New Roman"/>
                <w:b/>
                <w:bCs/>
                <w:lang w:eastAsia="ru-RU"/>
              </w:rPr>
            </w:pPr>
          </w:p>
        </w:tc>
        <w:tc>
          <w:tcPr>
            <w:tcW w:w="3184" w:type="dxa"/>
            <w:shd w:val="clear" w:color="auto" w:fill="FDE9D9" w:themeFill="accent6" w:themeFillTint="33"/>
            <w:vAlign w:val="center"/>
            <w:hideMark/>
          </w:tcPr>
          <w:p w14:paraId="568EB584" w14:textId="77777777" w:rsidR="0089174A" w:rsidRPr="00505EC2" w:rsidRDefault="0089174A" w:rsidP="0089174A">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Kazakhstan</w:t>
            </w:r>
          </w:p>
        </w:tc>
        <w:tc>
          <w:tcPr>
            <w:tcW w:w="1660" w:type="dxa"/>
            <w:shd w:val="clear" w:color="auto" w:fill="FDE9D9" w:themeFill="accent6" w:themeFillTint="33"/>
            <w:vAlign w:val="center"/>
          </w:tcPr>
          <w:p w14:paraId="3BD6785F" w14:textId="4EDACA2F" w:rsidR="0089174A" w:rsidRPr="00B06421" w:rsidRDefault="0089174A" w:rsidP="0089174A">
            <w:pPr>
              <w:spacing w:after="0" w:line="240" w:lineRule="auto"/>
              <w:jc w:val="center"/>
              <w:rPr>
                <w:rFonts w:ascii="Times New Roman" w:hAnsi="Times New Roman" w:cs="Times New Roman"/>
                <w:b/>
                <w:bCs/>
                <w:color w:val="FFFFFF"/>
              </w:rPr>
            </w:pPr>
            <w:r w:rsidRPr="00EE4C9B">
              <w:rPr>
                <w:rFonts w:ascii="Times New Roman" w:hAnsi="Times New Roman" w:cs="Times New Roman"/>
                <w:b/>
                <w:bCs/>
              </w:rPr>
              <w:t>61 811,2</w:t>
            </w:r>
          </w:p>
        </w:tc>
        <w:tc>
          <w:tcPr>
            <w:tcW w:w="1600" w:type="dxa"/>
            <w:shd w:val="clear" w:color="auto" w:fill="FDE9D9" w:themeFill="accent6" w:themeFillTint="33"/>
            <w:vAlign w:val="center"/>
          </w:tcPr>
          <w:p w14:paraId="2DD4B22C" w14:textId="0D90C0A6" w:rsidR="0089174A" w:rsidRPr="00B06421" w:rsidRDefault="0089174A" w:rsidP="0089174A">
            <w:pPr>
              <w:spacing w:after="0" w:line="240" w:lineRule="auto"/>
              <w:jc w:val="center"/>
              <w:rPr>
                <w:rFonts w:ascii="Times New Roman" w:hAnsi="Times New Roman" w:cs="Times New Roman"/>
                <w:b/>
                <w:bCs/>
              </w:rPr>
            </w:pPr>
            <w:r w:rsidRPr="00EE4C9B">
              <w:rPr>
                <w:rFonts w:ascii="Times New Roman" w:hAnsi="Times New Roman" w:cs="Times New Roman"/>
                <w:b/>
                <w:bCs/>
              </w:rPr>
              <w:t>63 151,5</w:t>
            </w:r>
          </w:p>
        </w:tc>
        <w:tc>
          <w:tcPr>
            <w:tcW w:w="1418" w:type="dxa"/>
            <w:shd w:val="clear" w:color="auto" w:fill="FDE9D9" w:themeFill="accent6" w:themeFillTint="33"/>
            <w:vAlign w:val="center"/>
          </w:tcPr>
          <w:p w14:paraId="53C41DC5" w14:textId="4E214750" w:rsidR="0089174A" w:rsidRPr="00B06421" w:rsidRDefault="0089174A" w:rsidP="0089174A">
            <w:pPr>
              <w:spacing w:after="0" w:line="240" w:lineRule="auto"/>
              <w:jc w:val="center"/>
              <w:rPr>
                <w:rFonts w:ascii="Times New Roman" w:hAnsi="Times New Roman" w:cs="Times New Roman"/>
                <w:b/>
                <w:bCs/>
              </w:rPr>
            </w:pPr>
            <w:r w:rsidRPr="00EE4C9B">
              <w:rPr>
                <w:rFonts w:ascii="Times New Roman" w:hAnsi="Times New Roman" w:cs="Times New Roman"/>
                <w:b/>
                <w:bCs/>
              </w:rPr>
              <w:t>1 340,3</w:t>
            </w:r>
          </w:p>
        </w:tc>
        <w:tc>
          <w:tcPr>
            <w:tcW w:w="1560" w:type="dxa"/>
            <w:shd w:val="clear" w:color="auto" w:fill="FDE9D9" w:themeFill="accent6" w:themeFillTint="33"/>
            <w:vAlign w:val="center"/>
          </w:tcPr>
          <w:p w14:paraId="25B6FBF7" w14:textId="06F4DC0A" w:rsidR="0089174A" w:rsidRPr="00B06421" w:rsidRDefault="0089174A" w:rsidP="0089174A">
            <w:pPr>
              <w:spacing w:after="0" w:line="240" w:lineRule="auto"/>
              <w:jc w:val="center"/>
              <w:rPr>
                <w:rFonts w:ascii="Times New Roman" w:hAnsi="Times New Roman" w:cs="Times New Roman"/>
                <w:b/>
                <w:bCs/>
              </w:rPr>
            </w:pPr>
            <w:r w:rsidRPr="00EE4C9B">
              <w:rPr>
                <w:rFonts w:ascii="Times New Roman" w:hAnsi="Times New Roman" w:cs="Times New Roman"/>
                <w:b/>
                <w:bCs/>
              </w:rPr>
              <w:t>2,2</w:t>
            </w:r>
          </w:p>
        </w:tc>
      </w:tr>
      <w:tr w:rsidR="0089174A" w:rsidRPr="00B06421" w14:paraId="45D57CE0" w14:textId="77777777" w:rsidTr="00BC18A4">
        <w:trPr>
          <w:trHeight w:val="340"/>
          <w:jc w:val="center"/>
        </w:trPr>
        <w:tc>
          <w:tcPr>
            <w:tcW w:w="615" w:type="dxa"/>
            <w:shd w:val="clear" w:color="auto" w:fill="auto"/>
            <w:vAlign w:val="center"/>
            <w:hideMark/>
          </w:tcPr>
          <w:p w14:paraId="5767C3FE"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w:t>
            </w:r>
          </w:p>
        </w:tc>
        <w:tc>
          <w:tcPr>
            <w:tcW w:w="3184" w:type="dxa"/>
            <w:shd w:val="clear" w:color="auto" w:fill="auto"/>
            <w:vAlign w:val="center"/>
            <w:hideMark/>
          </w:tcPr>
          <w:p w14:paraId="42D6CAB4" w14:textId="77777777" w:rsidR="0089174A" w:rsidRPr="00505EC2" w:rsidRDefault="0089174A" w:rsidP="0089174A">
            <w:pPr>
              <w:spacing w:after="0" w:line="240" w:lineRule="auto"/>
              <w:rPr>
                <w:rFonts w:ascii="Times New Roman" w:eastAsia="Times New Roman" w:hAnsi="Times New Roman" w:cs="Times New Roman"/>
                <w:bCs/>
                <w:iCs/>
                <w:color w:val="000000"/>
                <w:lang w:val="en-US" w:eastAsia="ru-RU"/>
              </w:rPr>
            </w:pPr>
            <w:r>
              <w:rPr>
                <w:rFonts w:ascii="Times New Roman" w:hAnsi="Times New Roman" w:cs="Times New Roman"/>
                <w:lang w:val="en-US"/>
              </w:rPr>
              <w:t xml:space="preserve">Northern zone </w:t>
            </w:r>
          </w:p>
        </w:tc>
        <w:tc>
          <w:tcPr>
            <w:tcW w:w="1660" w:type="dxa"/>
            <w:shd w:val="clear" w:color="000000" w:fill="FFFFFF"/>
            <w:noWrap/>
            <w:vAlign w:val="center"/>
          </w:tcPr>
          <w:p w14:paraId="452B36A7" w14:textId="6CDCB6CE"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37 768,1</w:t>
            </w:r>
          </w:p>
        </w:tc>
        <w:tc>
          <w:tcPr>
            <w:tcW w:w="1600" w:type="dxa"/>
            <w:shd w:val="clear" w:color="auto" w:fill="auto"/>
            <w:noWrap/>
            <w:vAlign w:val="center"/>
          </w:tcPr>
          <w:p w14:paraId="25DC87A6" w14:textId="30DE501C"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38 744,1</w:t>
            </w:r>
          </w:p>
        </w:tc>
        <w:tc>
          <w:tcPr>
            <w:tcW w:w="1418" w:type="dxa"/>
            <w:shd w:val="clear" w:color="auto" w:fill="auto"/>
            <w:noWrap/>
            <w:vAlign w:val="center"/>
          </w:tcPr>
          <w:p w14:paraId="184CC320" w14:textId="2322C4A0"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976,0</w:t>
            </w:r>
          </w:p>
        </w:tc>
        <w:tc>
          <w:tcPr>
            <w:tcW w:w="1560" w:type="dxa"/>
            <w:shd w:val="clear" w:color="auto" w:fill="auto"/>
            <w:vAlign w:val="center"/>
          </w:tcPr>
          <w:p w14:paraId="53E6519B" w14:textId="66837E5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2,6</w:t>
            </w:r>
          </w:p>
        </w:tc>
      </w:tr>
      <w:tr w:rsidR="0089174A" w:rsidRPr="00B06421" w14:paraId="465DD2B0" w14:textId="77777777" w:rsidTr="00BC18A4">
        <w:trPr>
          <w:trHeight w:val="340"/>
          <w:jc w:val="center"/>
        </w:trPr>
        <w:tc>
          <w:tcPr>
            <w:tcW w:w="615" w:type="dxa"/>
            <w:shd w:val="clear" w:color="auto" w:fill="auto"/>
            <w:vAlign w:val="center"/>
            <w:hideMark/>
          </w:tcPr>
          <w:p w14:paraId="2A2487DA"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2</w:t>
            </w:r>
          </w:p>
        </w:tc>
        <w:tc>
          <w:tcPr>
            <w:tcW w:w="3184" w:type="dxa"/>
            <w:shd w:val="clear" w:color="auto" w:fill="auto"/>
            <w:vAlign w:val="center"/>
            <w:hideMark/>
          </w:tcPr>
          <w:p w14:paraId="567C6DF1" w14:textId="77777777" w:rsidR="0089174A" w:rsidRPr="00B06421" w:rsidRDefault="0089174A" w:rsidP="0089174A">
            <w:pPr>
              <w:spacing w:after="0" w:line="240" w:lineRule="auto"/>
              <w:rPr>
                <w:rFonts w:ascii="Times New Roman" w:eastAsia="Times New Roman" w:hAnsi="Times New Roman" w:cs="Times New Roman"/>
                <w:bCs/>
                <w:iCs/>
                <w:color w:val="000000"/>
                <w:lang w:eastAsia="ru-RU"/>
              </w:rPr>
            </w:pPr>
            <w:r>
              <w:rPr>
                <w:rFonts w:ascii="Times New Roman" w:hAnsi="Times New Roman" w:cs="Times New Roman"/>
                <w:lang w:val="en-US"/>
              </w:rPr>
              <w:t xml:space="preserve">Western zone </w:t>
            </w:r>
            <w:r w:rsidRPr="00B06421">
              <w:rPr>
                <w:rFonts w:ascii="Times New Roman" w:hAnsi="Times New Roman" w:cs="Times New Roman"/>
              </w:rPr>
              <w:t xml:space="preserve"> </w:t>
            </w:r>
          </w:p>
        </w:tc>
        <w:tc>
          <w:tcPr>
            <w:tcW w:w="1660" w:type="dxa"/>
            <w:shd w:val="clear" w:color="000000" w:fill="FFFFFF"/>
            <w:noWrap/>
            <w:vAlign w:val="center"/>
          </w:tcPr>
          <w:p w14:paraId="7E9295C8" w14:textId="6C874A4C"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9 129,2</w:t>
            </w:r>
          </w:p>
        </w:tc>
        <w:tc>
          <w:tcPr>
            <w:tcW w:w="1600" w:type="dxa"/>
            <w:shd w:val="clear" w:color="auto" w:fill="auto"/>
            <w:noWrap/>
            <w:vAlign w:val="center"/>
          </w:tcPr>
          <w:p w14:paraId="588914B0" w14:textId="5D4D887C"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9 087,8</w:t>
            </w:r>
          </w:p>
        </w:tc>
        <w:tc>
          <w:tcPr>
            <w:tcW w:w="1418" w:type="dxa"/>
            <w:shd w:val="clear" w:color="auto" w:fill="auto"/>
            <w:noWrap/>
            <w:vAlign w:val="center"/>
          </w:tcPr>
          <w:p w14:paraId="1DEB87AB" w14:textId="1BC77F81"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-41,4</w:t>
            </w:r>
          </w:p>
        </w:tc>
        <w:tc>
          <w:tcPr>
            <w:tcW w:w="1560" w:type="dxa"/>
            <w:shd w:val="clear" w:color="auto" w:fill="auto"/>
            <w:vAlign w:val="center"/>
          </w:tcPr>
          <w:p w14:paraId="6FC07BE4" w14:textId="11DC5F91" w:rsidR="0089174A" w:rsidRPr="00B06421" w:rsidRDefault="0089174A" w:rsidP="0089174A">
            <w:pPr>
              <w:spacing w:after="0" w:line="240" w:lineRule="auto"/>
              <w:jc w:val="center"/>
              <w:rPr>
                <w:rFonts w:ascii="Times New Roman" w:hAnsi="Times New Roman" w:cs="Times New Roman"/>
                <w:lang w:val="kk-KZ"/>
              </w:rPr>
            </w:pPr>
            <w:r w:rsidRPr="00EE4C9B">
              <w:rPr>
                <w:rFonts w:ascii="Times New Roman" w:hAnsi="Times New Roman" w:cs="Times New Roman"/>
              </w:rPr>
              <w:t>-0,5</w:t>
            </w:r>
          </w:p>
        </w:tc>
      </w:tr>
      <w:tr w:rsidR="0089174A" w:rsidRPr="00B06421" w14:paraId="244C6608" w14:textId="77777777" w:rsidTr="00BC18A4">
        <w:trPr>
          <w:trHeight w:val="340"/>
          <w:jc w:val="center"/>
        </w:trPr>
        <w:tc>
          <w:tcPr>
            <w:tcW w:w="615" w:type="dxa"/>
            <w:shd w:val="clear" w:color="auto" w:fill="auto"/>
            <w:vAlign w:val="center"/>
            <w:hideMark/>
          </w:tcPr>
          <w:p w14:paraId="18688354"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3</w:t>
            </w:r>
          </w:p>
        </w:tc>
        <w:tc>
          <w:tcPr>
            <w:tcW w:w="3184" w:type="dxa"/>
            <w:shd w:val="clear" w:color="auto" w:fill="auto"/>
            <w:vAlign w:val="center"/>
            <w:hideMark/>
          </w:tcPr>
          <w:p w14:paraId="7C82FBBD" w14:textId="77777777" w:rsidR="0089174A" w:rsidRPr="00505EC2" w:rsidRDefault="0089174A" w:rsidP="0089174A">
            <w:pPr>
              <w:spacing w:after="0" w:line="240" w:lineRule="auto"/>
              <w:rPr>
                <w:rFonts w:ascii="Times New Roman" w:eastAsia="Times New Roman" w:hAnsi="Times New Roman" w:cs="Times New Roman"/>
                <w:bCs/>
                <w:iCs/>
                <w:color w:val="000000"/>
                <w:lang w:val="en-US" w:eastAsia="ru-RU"/>
              </w:rPr>
            </w:pPr>
            <w:r>
              <w:rPr>
                <w:rFonts w:ascii="Times New Roman" w:hAnsi="Times New Roman" w:cs="Times New Roman"/>
                <w:lang w:val="en-US"/>
              </w:rPr>
              <w:t xml:space="preserve">Southern zone </w:t>
            </w:r>
          </w:p>
        </w:tc>
        <w:tc>
          <w:tcPr>
            <w:tcW w:w="1660" w:type="dxa"/>
            <w:shd w:val="clear" w:color="000000" w:fill="FFFFFF"/>
            <w:noWrap/>
            <w:vAlign w:val="center"/>
          </w:tcPr>
          <w:p w14:paraId="480073C7" w14:textId="2C45F483"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14 913,9</w:t>
            </w:r>
          </w:p>
        </w:tc>
        <w:tc>
          <w:tcPr>
            <w:tcW w:w="1600" w:type="dxa"/>
            <w:shd w:val="clear" w:color="auto" w:fill="auto"/>
            <w:noWrap/>
            <w:vAlign w:val="center"/>
          </w:tcPr>
          <w:p w14:paraId="54666558" w14:textId="3C8D0D03"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15 319,6</w:t>
            </w:r>
          </w:p>
        </w:tc>
        <w:tc>
          <w:tcPr>
            <w:tcW w:w="1418" w:type="dxa"/>
            <w:shd w:val="clear" w:color="auto" w:fill="auto"/>
            <w:noWrap/>
            <w:vAlign w:val="center"/>
          </w:tcPr>
          <w:p w14:paraId="774AC8D1" w14:textId="48888E6D"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405,7</w:t>
            </w:r>
          </w:p>
        </w:tc>
        <w:tc>
          <w:tcPr>
            <w:tcW w:w="1560" w:type="dxa"/>
            <w:shd w:val="clear" w:color="auto" w:fill="auto"/>
            <w:vAlign w:val="center"/>
          </w:tcPr>
          <w:p w14:paraId="0B06F0B1" w14:textId="001B273A"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2,7</w:t>
            </w:r>
          </w:p>
        </w:tc>
      </w:tr>
      <w:tr w:rsidR="0089174A" w:rsidRPr="00B06421" w14:paraId="02497D94" w14:textId="77777777" w:rsidTr="00BC18A4">
        <w:trPr>
          <w:trHeight w:val="340"/>
          <w:jc w:val="center"/>
        </w:trPr>
        <w:tc>
          <w:tcPr>
            <w:tcW w:w="615" w:type="dxa"/>
            <w:shd w:val="clear" w:color="auto" w:fill="FDE9D9" w:themeFill="accent6" w:themeFillTint="33"/>
            <w:vAlign w:val="center"/>
            <w:hideMark/>
          </w:tcPr>
          <w:p w14:paraId="21F30F6F" w14:textId="77777777" w:rsidR="0089174A" w:rsidRPr="00B06421" w:rsidRDefault="0089174A" w:rsidP="0089174A">
            <w:pPr>
              <w:spacing w:after="0" w:line="240" w:lineRule="auto"/>
              <w:jc w:val="center"/>
              <w:rPr>
                <w:rFonts w:ascii="Times New Roman" w:eastAsia="Times New Roman" w:hAnsi="Times New Roman" w:cs="Times New Roman"/>
                <w:b/>
                <w:bCs/>
                <w:i/>
                <w:lang w:eastAsia="ru-RU"/>
              </w:rPr>
            </w:pPr>
          </w:p>
        </w:tc>
        <w:tc>
          <w:tcPr>
            <w:tcW w:w="3184" w:type="dxa"/>
            <w:shd w:val="clear" w:color="auto" w:fill="FDE9D9" w:themeFill="accent6" w:themeFillTint="33"/>
            <w:vAlign w:val="center"/>
            <w:hideMark/>
          </w:tcPr>
          <w:p w14:paraId="04A3D697" w14:textId="77777777" w:rsidR="0089174A" w:rsidRPr="00505EC2" w:rsidRDefault="0089174A" w:rsidP="0089174A">
            <w:pPr>
              <w:spacing w:after="0" w:line="240" w:lineRule="auto"/>
              <w:rPr>
                <w:rFonts w:ascii="Times New Roman" w:eastAsia="Times New Roman" w:hAnsi="Times New Roman" w:cs="Times New Roman"/>
                <w:b/>
                <w:bCs/>
                <w:lang w:val="en-US" w:eastAsia="ru-RU"/>
              </w:rPr>
            </w:pPr>
            <w:r>
              <w:rPr>
                <w:rFonts w:ascii="Times New Roman" w:hAnsi="Times New Roman" w:cs="Times New Roman"/>
                <w:b/>
                <w:bCs/>
                <w:iCs/>
                <w:lang w:val="en-US"/>
              </w:rPr>
              <w:t xml:space="preserve">Including by regions </w:t>
            </w:r>
          </w:p>
        </w:tc>
        <w:tc>
          <w:tcPr>
            <w:tcW w:w="1660" w:type="dxa"/>
            <w:shd w:val="clear" w:color="auto" w:fill="FDE9D9" w:themeFill="accent6" w:themeFillTint="33"/>
            <w:vAlign w:val="center"/>
          </w:tcPr>
          <w:p w14:paraId="1C6C1A5A" w14:textId="0F04C40C" w:rsidR="0089174A" w:rsidRPr="00B06421" w:rsidRDefault="0089174A" w:rsidP="0089174A">
            <w:pPr>
              <w:spacing w:after="0" w:line="240" w:lineRule="auto"/>
              <w:jc w:val="center"/>
              <w:rPr>
                <w:rFonts w:ascii="Times New Roman" w:hAnsi="Times New Roman" w:cs="Times New Roman"/>
              </w:rPr>
            </w:pPr>
          </w:p>
        </w:tc>
        <w:tc>
          <w:tcPr>
            <w:tcW w:w="1600" w:type="dxa"/>
            <w:shd w:val="clear" w:color="auto" w:fill="FDE9D9" w:themeFill="accent6" w:themeFillTint="33"/>
            <w:vAlign w:val="center"/>
          </w:tcPr>
          <w:p w14:paraId="7A3BAAB6" w14:textId="44E1B93B" w:rsidR="0089174A" w:rsidRPr="00B06421" w:rsidRDefault="0089174A" w:rsidP="0089174A">
            <w:pPr>
              <w:spacing w:after="0" w:line="240" w:lineRule="auto"/>
              <w:jc w:val="center"/>
              <w:rPr>
                <w:rFonts w:ascii="Times New Roman" w:hAnsi="Times New Roman" w:cs="Times New Roman"/>
              </w:rPr>
            </w:pPr>
          </w:p>
        </w:tc>
        <w:tc>
          <w:tcPr>
            <w:tcW w:w="1418" w:type="dxa"/>
            <w:shd w:val="clear" w:color="auto" w:fill="FDE9D9" w:themeFill="accent6" w:themeFillTint="33"/>
            <w:vAlign w:val="center"/>
          </w:tcPr>
          <w:p w14:paraId="5E10F4E9" w14:textId="228BE11B" w:rsidR="0089174A" w:rsidRPr="00B06421" w:rsidRDefault="0089174A" w:rsidP="0089174A">
            <w:pPr>
              <w:spacing w:after="0" w:line="240" w:lineRule="auto"/>
              <w:jc w:val="center"/>
              <w:rPr>
                <w:rFonts w:ascii="Times New Roman" w:hAnsi="Times New Roman" w:cs="Times New Roman"/>
              </w:rPr>
            </w:pPr>
          </w:p>
        </w:tc>
        <w:tc>
          <w:tcPr>
            <w:tcW w:w="1560" w:type="dxa"/>
            <w:shd w:val="clear" w:color="auto" w:fill="FDE9D9" w:themeFill="accent6" w:themeFillTint="33"/>
            <w:vAlign w:val="center"/>
          </w:tcPr>
          <w:p w14:paraId="4B9084F5" w14:textId="6B478606" w:rsidR="0089174A" w:rsidRPr="00B06421" w:rsidRDefault="0089174A" w:rsidP="0089174A">
            <w:pPr>
              <w:spacing w:after="0" w:line="240" w:lineRule="auto"/>
              <w:jc w:val="center"/>
              <w:rPr>
                <w:rFonts w:ascii="Times New Roman" w:hAnsi="Times New Roman" w:cs="Times New Roman"/>
              </w:rPr>
            </w:pPr>
          </w:p>
        </w:tc>
      </w:tr>
      <w:tr w:rsidR="0089174A" w:rsidRPr="00B06421" w14:paraId="46811C58" w14:textId="77777777" w:rsidTr="00BC18A4">
        <w:trPr>
          <w:trHeight w:val="340"/>
          <w:jc w:val="center"/>
        </w:trPr>
        <w:tc>
          <w:tcPr>
            <w:tcW w:w="615" w:type="dxa"/>
            <w:shd w:val="clear" w:color="auto" w:fill="auto"/>
            <w:vAlign w:val="center"/>
            <w:hideMark/>
          </w:tcPr>
          <w:p w14:paraId="586350AF"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w:t>
            </w:r>
          </w:p>
        </w:tc>
        <w:tc>
          <w:tcPr>
            <w:tcW w:w="3184" w:type="dxa"/>
            <w:shd w:val="clear" w:color="auto" w:fill="auto"/>
          </w:tcPr>
          <w:p w14:paraId="751B3313"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Akmola </w:t>
            </w:r>
          </w:p>
        </w:tc>
        <w:tc>
          <w:tcPr>
            <w:tcW w:w="1660" w:type="dxa"/>
            <w:shd w:val="clear" w:color="000000" w:fill="FFFFFF"/>
            <w:noWrap/>
            <w:vAlign w:val="center"/>
          </w:tcPr>
          <w:p w14:paraId="2F834728" w14:textId="56469D47"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6 055,3</w:t>
            </w:r>
          </w:p>
        </w:tc>
        <w:tc>
          <w:tcPr>
            <w:tcW w:w="1600" w:type="dxa"/>
            <w:shd w:val="clear" w:color="auto" w:fill="auto"/>
            <w:noWrap/>
            <w:vAlign w:val="center"/>
          </w:tcPr>
          <w:p w14:paraId="5A4D88B2" w14:textId="71FD41DD"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6 418,4</w:t>
            </w:r>
          </w:p>
        </w:tc>
        <w:tc>
          <w:tcPr>
            <w:tcW w:w="1418" w:type="dxa"/>
            <w:shd w:val="clear" w:color="auto" w:fill="auto"/>
            <w:noWrap/>
            <w:vAlign w:val="center"/>
          </w:tcPr>
          <w:p w14:paraId="6B81F339" w14:textId="4BE173E1"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363,1</w:t>
            </w:r>
          </w:p>
        </w:tc>
        <w:tc>
          <w:tcPr>
            <w:tcW w:w="1560" w:type="dxa"/>
            <w:shd w:val="clear" w:color="auto" w:fill="auto"/>
            <w:vAlign w:val="center"/>
          </w:tcPr>
          <w:p w14:paraId="735CB463" w14:textId="393003E9"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6,0</w:t>
            </w:r>
          </w:p>
        </w:tc>
      </w:tr>
      <w:tr w:rsidR="0089174A" w:rsidRPr="00B06421" w14:paraId="213FF4A0" w14:textId="77777777" w:rsidTr="00BC18A4">
        <w:trPr>
          <w:trHeight w:val="340"/>
          <w:jc w:val="center"/>
        </w:trPr>
        <w:tc>
          <w:tcPr>
            <w:tcW w:w="615" w:type="dxa"/>
            <w:shd w:val="clear" w:color="auto" w:fill="auto"/>
            <w:vAlign w:val="center"/>
            <w:hideMark/>
          </w:tcPr>
          <w:p w14:paraId="622948D6"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2</w:t>
            </w:r>
          </w:p>
        </w:tc>
        <w:tc>
          <w:tcPr>
            <w:tcW w:w="3184" w:type="dxa"/>
            <w:shd w:val="clear" w:color="auto" w:fill="auto"/>
          </w:tcPr>
          <w:p w14:paraId="64DC3705"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Aktobe </w:t>
            </w:r>
          </w:p>
        </w:tc>
        <w:tc>
          <w:tcPr>
            <w:tcW w:w="1660" w:type="dxa"/>
            <w:shd w:val="clear" w:color="000000" w:fill="FFFFFF"/>
            <w:noWrap/>
            <w:vAlign w:val="center"/>
          </w:tcPr>
          <w:p w14:paraId="6F37AFA1" w14:textId="2724E51C"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3 634,1</w:t>
            </w:r>
          </w:p>
        </w:tc>
        <w:tc>
          <w:tcPr>
            <w:tcW w:w="1600" w:type="dxa"/>
            <w:shd w:val="clear" w:color="auto" w:fill="auto"/>
            <w:noWrap/>
            <w:vAlign w:val="center"/>
          </w:tcPr>
          <w:p w14:paraId="46599425" w14:textId="4ABF33E5"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3 646,2</w:t>
            </w:r>
          </w:p>
        </w:tc>
        <w:tc>
          <w:tcPr>
            <w:tcW w:w="1418" w:type="dxa"/>
            <w:shd w:val="clear" w:color="auto" w:fill="auto"/>
            <w:noWrap/>
            <w:vAlign w:val="center"/>
          </w:tcPr>
          <w:p w14:paraId="75953591" w14:textId="6330195E"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12,1</w:t>
            </w:r>
          </w:p>
        </w:tc>
        <w:tc>
          <w:tcPr>
            <w:tcW w:w="1560" w:type="dxa"/>
            <w:shd w:val="clear" w:color="auto" w:fill="auto"/>
            <w:vAlign w:val="center"/>
          </w:tcPr>
          <w:p w14:paraId="7834EB9E" w14:textId="7FD05702"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0,3</w:t>
            </w:r>
          </w:p>
        </w:tc>
      </w:tr>
      <w:tr w:rsidR="0089174A" w:rsidRPr="00B06421" w14:paraId="769154CC" w14:textId="77777777" w:rsidTr="00BC18A4">
        <w:trPr>
          <w:trHeight w:val="340"/>
          <w:jc w:val="center"/>
        </w:trPr>
        <w:tc>
          <w:tcPr>
            <w:tcW w:w="615" w:type="dxa"/>
            <w:shd w:val="clear" w:color="auto" w:fill="auto"/>
            <w:vAlign w:val="center"/>
            <w:hideMark/>
          </w:tcPr>
          <w:p w14:paraId="2D986B14"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3</w:t>
            </w:r>
          </w:p>
        </w:tc>
        <w:tc>
          <w:tcPr>
            <w:tcW w:w="3184" w:type="dxa"/>
            <w:shd w:val="clear" w:color="auto" w:fill="auto"/>
          </w:tcPr>
          <w:p w14:paraId="4B50A6A5"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Almaty </w:t>
            </w:r>
          </w:p>
        </w:tc>
        <w:tc>
          <w:tcPr>
            <w:tcW w:w="1660" w:type="dxa"/>
            <w:shd w:val="clear" w:color="000000" w:fill="FFFFFF"/>
            <w:noWrap/>
            <w:vAlign w:val="center"/>
          </w:tcPr>
          <w:p w14:paraId="7015F39C" w14:textId="79AF8324"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6 499,6</w:t>
            </w:r>
          </w:p>
        </w:tc>
        <w:tc>
          <w:tcPr>
            <w:tcW w:w="1600" w:type="dxa"/>
            <w:shd w:val="clear" w:color="auto" w:fill="auto"/>
            <w:noWrap/>
            <w:vAlign w:val="center"/>
          </w:tcPr>
          <w:p w14:paraId="152FA88D" w14:textId="03B1514B"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6 797,6</w:t>
            </w:r>
          </w:p>
        </w:tc>
        <w:tc>
          <w:tcPr>
            <w:tcW w:w="1418" w:type="dxa"/>
            <w:shd w:val="clear" w:color="auto" w:fill="auto"/>
            <w:noWrap/>
            <w:vAlign w:val="center"/>
          </w:tcPr>
          <w:p w14:paraId="6061ECE2" w14:textId="3BE29203"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298,0</w:t>
            </w:r>
          </w:p>
        </w:tc>
        <w:tc>
          <w:tcPr>
            <w:tcW w:w="1560" w:type="dxa"/>
            <w:shd w:val="clear" w:color="auto" w:fill="auto"/>
            <w:vAlign w:val="center"/>
          </w:tcPr>
          <w:p w14:paraId="27C974C4" w14:textId="211598F9"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4,6</w:t>
            </w:r>
          </w:p>
        </w:tc>
      </w:tr>
      <w:tr w:rsidR="0089174A" w:rsidRPr="00B06421" w14:paraId="7FA75362" w14:textId="77777777" w:rsidTr="00BC18A4">
        <w:trPr>
          <w:trHeight w:val="340"/>
          <w:jc w:val="center"/>
        </w:trPr>
        <w:tc>
          <w:tcPr>
            <w:tcW w:w="615" w:type="dxa"/>
            <w:shd w:val="clear" w:color="auto" w:fill="auto"/>
            <w:vAlign w:val="center"/>
            <w:hideMark/>
          </w:tcPr>
          <w:p w14:paraId="406F0EE5"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lastRenderedPageBreak/>
              <w:t>4</w:t>
            </w:r>
          </w:p>
        </w:tc>
        <w:tc>
          <w:tcPr>
            <w:tcW w:w="3184" w:type="dxa"/>
            <w:shd w:val="clear" w:color="auto" w:fill="auto"/>
          </w:tcPr>
          <w:p w14:paraId="7F9B3989"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Atyrau </w:t>
            </w:r>
          </w:p>
        </w:tc>
        <w:tc>
          <w:tcPr>
            <w:tcW w:w="1660" w:type="dxa"/>
            <w:shd w:val="clear" w:color="000000" w:fill="FFFFFF"/>
            <w:noWrap/>
            <w:vAlign w:val="center"/>
          </w:tcPr>
          <w:p w14:paraId="00FB2E84" w14:textId="3C1C8FF2"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5 124,7</w:t>
            </w:r>
          </w:p>
        </w:tc>
        <w:tc>
          <w:tcPr>
            <w:tcW w:w="1600" w:type="dxa"/>
            <w:shd w:val="clear" w:color="auto" w:fill="auto"/>
            <w:noWrap/>
            <w:vAlign w:val="center"/>
          </w:tcPr>
          <w:p w14:paraId="3F34273D" w14:textId="3D93E1B4"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4 873,9</w:t>
            </w:r>
          </w:p>
        </w:tc>
        <w:tc>
          <w:tcPr>
            <w:tcW w:w="1418" w:type="dxa"/>
            <w:shd w:val="clear" w:color="auto" w:fill="auto"/>
            <w:noWrap/>
            <w:vAlign w:val="center"/>
          </w:tcPr>
          <w:p w14:paraId="4ED22C39" w14:textId="44661825"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-250,8</w:t>
            </w:r>
          </w:p>
        </w:tc>
        <w:tc>
          <w:tcPr>
            <w:tcW w:w="1560" w:type="dxa"/>
            <w:shd w:val="clear" w:color="auto" w:fill="auto"/>
            <w:vAlign w:val="center"/>
          </w:tcPr>
          <w:p w14:paraId="6FF75C92" w14:textId="2657B3D5"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-4,9</w:t>
            </w:r>
          </w:p>
        </w:tc>
      </w:tr>
      <w:tr w:rsidR="0089174A" w:rsidRPr="00B06421" w14:paraId="4F000C3F" w14:textId="77777777" w:rsidTr="00BC18A4">
        <w:trPr>
          <w:trHeight w:val="340"/>
          <w:jc w:val="center"/>
        </w:trPr>
        <w:tc>
          <w:tcPr>
            <w:tcW w:w="615" w:type="dxa"/>
            <w:shd w:val="clear" w:color="auto" w:fill="auto"/>
            <w:vAlign w:val="center"/>
            <w:hideMark/>
          </w:tcPr>
          <w:p w14:paraId="5136CAAA"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5</w:t>
            </w:r>
          </w:p>
        </w:tc>
        <w:tc>
          <w:tcPr>
            <w:tcW w:w="3184" w:type="dxa"/>
            <w:shd w:val="clear" w:color="auto" w:fill="auto"/>
          </w:tcPr>
          <w:p w14:paraId="3E09C389"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Abai </w:t>
            </w:r>
          </w:p>
        </w:tc>
        <w:tc>
          <w:tcPr>
            <w:tcW w:w="1660" w:type="dxa"/>
            <w:shd w:val="clear" w:color="000000" w:fill="FFFFFF"/>
            <w:noWrap/>
            <w:vAlign w:val="center"/>
          </w:tcPr>
          <w:p w14:paraId="179F2834" w14:textId="036EB67D"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1 714,2</w:t>
            </w:r>
          </w:p>
        </w:tc>
        <w:tc>
          <w:tcPr>
            <w:tcW w:w="1600" w:type="dxa"/>
            <w:shd w:val="clear" w:color="auto" w:fill="auto"/>
            <w:noWrap/>
            <w:vAlign w:val="center"/>
          </w:tcPr>
          <w:p w14:paraId="4FD606AA" w14:textId="59D69F83"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1 789,0</w:t>
            </w:r>
          </w:p>
        </w:tc>
        <w:tc>
          <w:tcPr>
            <w:tcW w:w="1418" w:type="dxa"/>
            <w:shd w:val="clear" w:color="auto" w:fill="auto"/>
            <w:noWrap/>
            <w:vAlign w:val="center"/>
          </w:tcPr>
          <w:p w14:paraId="60CA954D" w14:textId="690E713B"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74,8</w:t>
            </w:r>
          </w:p>
        </w:tc>
        <w:tc>
          <w:tcPr>
            <w:tcW w:w="1560" w:type="dxa"/>
            <w:shd w:val="clear" w:color="auto" w:fill="auto"/>
            <w:vAlign w:val="center"/>
          </w:tcPr>
          <w:p w14:paraId="56CE9A3D" w14:textId="2163B9B0"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4,4</w:t>
            </w:r>
          </w:p>
        </w:tc>
      </w:tr>
      <w:tr w:rsidR="0089174A" w:rsidRPr="00B06421" w14:paraId="5C1FADE1" w14:textId="77777777" w:rsidTr="00BC18A4">
        <w:trPr>
          <w:trHeight w:val="340"/>
          <w:jc w:val="center"/>
        </w:trPr>
        <w:tc>
          <w:tcPr>
            <w:tcW w:w="615" w:type="dxa"/>
            <w:shd w:val="clear" w:color="auto" w:fill="auto"/>
            <w:vAlign w:val="center"/>
            <w:hideMark/>
          </w:tcPr>
          <w:p w14:paraId="4FE2B0EA"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6</w:t>
            </w:r>
          </w:p>
        </w:tc>
        <w:tc>
          <w:tcPr>
            <w:tcW w:w="3184" w:type="dxa"/>
            <w:shd w:val="clear" w:color="auto" w:fill="auto"/>
          </w:tcPr>
          <w:p w14:paraId="46A9EDA7"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 East Kazakhstan </w:t>
            </w:r>
          </w:p>
        </w:tc>
        <w:tc>
          <w:tcPr>
            <w:tcW w:w="1660" w:type="dxa"/>
            <w:shd w:val="clear" w:color="000000" w:fill="FFFFFF"/>
            <w:noWrap/>
            <w:vAlign w:val="center"/>
          </w:tcPr>
          <w:p w14:paraId="000F080C" w14:textId="243E0DF5"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3 632,9</w:t>
            </w:r>
          </w:p>
        </w:tc>
        <w:tc>
          <w:tcPr>
            <w:tcW w:w="1600" w:type="dxa"/>
            <w:shd w:val="clear" w:color="auto" w:fill="auto"/>
            <w:noWrap/>
            <w:vAlign w:val="center"/>
          </w:tcPr>
          <w:p w14:paraId="5BB468CF" w14:textId="4A1CEBF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3 326,5</w:t>
            </w:r>
          </w:p>
        </w:tc>
        <w:tc>
          <w:tcPr>
            <w:tcW w:w="1418" w:type="dxa"/>
            <w:shd w:val="clear" w:color="auto" w:fill="auto"/>
            <w:noWrap/>
            <w:vAlign w:val="center"/>
          </w:tcPr>
          <w:p w14:paraId="3325ACBC" w14:textId="50DA5696"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-306,4</w:t>
            </w:r>
          </w:p>
        </w:tc>
        <w:tc>
          <w:tcPr>
            <w:tcW w:w="1560" w:type="dxa"/>
            <w:shd w:val="clear" w:color="auto" w:fill="auto"/>
            <w:vAlign w:val="center"/>
          </w:tcPr>
          <w:p w14:paraId="4760801D" w14:textId="0E46C20D"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-8,4</w:t>
            </w:r>
          </w:p>
        </w:tc>
      </w:tr>
      <w:tr w:rsidR="0089174A" w:rsidRPr="00B06421" w14:paraId="28E8E7E5" w14:textId="77777777" w:rsidTr="00BC18A4">
        <w:trPr>
          <w:trHeight w:val="340"/>
          <w:jc w:val="center"/>
        </w:trPr>
        <w:tc>
          <w:tcPr>
            <w:tcW w:w="615" w:type="dxa"/>
            <w:shd w:val="clear" w:color="auto" w:fill="auto"/>
            <w:vAlign w:val="center"/>
            <w:hideMark/>
          </w:tcPr>
          <w:p w14:paraId="465E664E"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7</w:t>
            </w:r>
          </w:p>
        </w:tc>
        <w:tc>
          <w:tcPr>
            <w:tcW w:w="3184" w:type="dxa"/>
            <w:shd w:val="clear" w:color="auto" w:fill="auto"/>
          </w:tcPr>
          <w:p w14:paraId="2E87A8CF"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 Zhetysu</w:t>
            </w:r>
          </w:p>
        </w:tc>
        <w:tc>
          <w:tcPr>
            <w:tcW w:w="1660" w:type="dxa"/>
            <w:shd w:val="clear" w:color="000000" w:fill="FFFFFF"/>
            <w:noWrap/>
            <w:vAlign w:val="center"/>
          </w:tcPr>
          <w:p w14:paraId="2563EB50" w14:textId="4E88028B"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827,0</w:t>
            </w:r>
          </w:p>
        </w:tc>
        <w:tc>
          <w:tcPr>
            <w:tcW w:w="1600" w:type="dxa"/>
            <w:shd w:val="clear" w:color="auto" w:fill="auto"/>
            <w:noWrap/>
            <w:vAlign w:val="center"/>
          </w:tcPr>
          <w:p w14:paraId="054714F0" w14:textId="0479536C"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855,7</w:t>
            </w:r>
          </w:p>
        </w:tc>
        <w:tc>
          <w:tcPr>
            <w:tcW w:w="1418" w:type="dxa"/>
            <w:shd w:val="clear" w:color="auto" w:fill="auto"/>
            <w:noWrap/>
            <w:vAlign w:val="center"/>
          </w:tcPr>
          <w:p w14:paraId="12FAE97F" w14:textId="3EE3F200"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28,7</w:t>
            </w:r>
          </w:p>
        </w:tc>
        <w:tc>
          <w:tcPr>
            <w:tcW w:w="1560" w:type="dxa"/>
            <w:shd w:val="clear" w:color="auto" w:fill="auto"/>
            <w:vAlign w:val="center"/>
          </w:tcPr>
          <w:p w14:paraId="3EDC6A5B" w14:textId="0D6C3AE8"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3,5</w:t>
            </w:r>
          </w:p>
        </w:tc>
      </w:tr>
      <w:tr w:rsidR="0089174A" w:rsidRPr="00B06421" w14:paraId="60E9B0E1" w14:textId="77777777" w:rsidTr="00BC18A4">
        <w:trPr>
          <w:trHeight w:val="340"/>
          <w:jc w:val="center"/>
        </w:trPr>
        <w:tc>
          <w:tcPr>
            <w:tcW w:w="615" w:type="dxa"/>
            <w:shd w:val="clear" w:color="auto" w:fill="auto"/>
            <w:vAlign w:val="center"/>
            <w:hideMark/>
          </w:tcPr>
          <w:p w14:paraId="0A1516EF"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8</w:t>
            </w:r>
          </w:p>
        </w:tc>
        <w:tc>
          <w:tcPr>
            <w:tcW w:w="3184" w:type="dxa"/>
            <w:shd w:val="clear" w:color="auto" w:fill="auto"/>
          </w:tcPr>
          <w:p w14:paraId="661D8106"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Zhambyl </w:t>
            </w:r>
          </w:p>
        </w:tc>
        <w:tc>
          <w:tcPr>
            <w:tcW w:w="1660" w:type="dxa"/>
            <w:shd w:val="clear" w:color="000000" w:fill="FFFFFF"/>
            <w:noWrap/>
            <w:vAlign w:val="center"/>
          </w:tcPr>
          <w:p w14:paraId="14EBB7D9" w14:textId="3C11BDD7"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2 837,2</w:t>
            </w:r>
          </w:p>
        </w:tc>
        <w:tc>
          <w:tcPr>
            <w:tcW w:w="1600" w:type="dxa"/>
            <w:shd w:val="clear" w:color="auto" w:fill="auto"/>
            <w:noWrap/>
            <w:vAlign w:val="center"/>
          </w:tcPr>
          <w:p w14:paraId="31F8AC31" w14:textId="718F5BF2"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2 740,7</w:t>
            </w:r>
          </w:p>
        </w:tc>
        <w:tc>
          <w:tcPr>
            <w:tcW w:w="1418" w:type="dxa"/>
            <w:shd w:val="clear" w:color="auto" w:fill="auto"/>
            <w:noWrap/>
            <w:vAlign w:val="center"/>
          </w:tcPr>
          <w:p w14:paraId="2BF29BA9" w14:textId="2CE424A7"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-96,5</w:t>
            </w:r>
          </w:p>
        </w:tc>
        <w:tc>
          <w:tcPr>
            <w:tcW w:w="1560" w:type="dxa"/>
            <w:shd w:val="clear" w:color="auto" w:fill="auto"/>
            <w:vAlign w:val="center"/>
          </w:tcPr>
          <w:p w14:paraId="154A5D4B" w14:textId="1E44AE84"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-3,4</w:t>
            </w:r>
          </w:p>
        </w:tc>
      </w:tr>
      <w:tr w:rsidR="0089174A" w:rsidRPr="00B06421" w14:paraId="4AEEF296" w14:textId="77777777" w:rsidTr="00BC18A4">
        <w:trPr>
          <w:trHeight w:val="340"/>
          <w:jc w:val="center"/>
        </w:trPr>
        <w:tc>
          <w:tcPr>
            <w:tcW w:w="615" w:type="dxa"/>
            <w:shd w:val="clear" w:color="auto" w:fill="auto"/>
            <w:vAlign w:val="center"/>
            <w:hideMark/>
          </w:tcPr>
          <w:p w14:paraId="00338F25"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9</w:t>
            </w:r>
          </w:p>
        </w:tc>
        <w:tc>
          <w:tcPr>
            <w:tcW w:w="3184" w:type="dxa"/>
            <w:shd w:val="clear" w:color="auto" w:fill="auto"/>
          </w:tcPr>
          <w:p w14:paraId="55072507"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West Kazakhstan </w:t>
            </w:r>
          </w:p>
        </w:tc>
        <w:tc>
          <w:tcPr>
            <w:tcW w:w="1660" w:type="dxa"/>
            <w:shd w:val="clear" w:color="000000" w:fill="FFFFFF"/>
            <w:noWrap/>
            <w:vAlign w:val="center"/>
          </w:tcPr>
          <w:p w14:paraId="0E246C4B" w14:textId="15EFD3B5"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1 226,6</w:t>
            </w:r>
          </w:p>
        </w:tc>
        <w:tc>
          <w:tcPr>
            <w:tcW w:w="1600" w:type="dxa"/>
            <w:shd w:val="clear" w:color="auto" w:fill="auto"/>
            <w:noWrap/>
            <w:vAlign w:val="center"/>
          </w:tcPr>
          <w:p w14:paraId="265B2694" w14:textId="1AB5EFC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1 311,7</w:t>
            </w:r>
          </w:p>
        </w:tc>
        <w:tc>
          <w:tcPr>
            <w:tcW w:w="1418" w:type="dxa"/>
            <w:shd w:val="clear" w:color="auto" w:fill="auto"/>
            <w:noWrap/>
            <w:vAlign w:val="center"/>
          </w:tcPr>
          <w:p w14:paraId="11E3D17D" w14:textId="7028AAAD"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85,1</w:t>
            </w:r>
          </w:p>
        </w:tc>
        <w:tc>
          <w:tcPr>
            <w:tcW w:w="1560" w:type="dxa"/>
            <w:shd w:val="clear" w:color="auto" w:fill="auto"/>
            <w:vAlign w:val="center"/>
          </w:tcPr>
          <w:p w14:paraId="6BE85417" w14:textId="2A20FF6F"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6,9</w:t>
            </w:r>
          </w:p>
        </w:tc>
      </w:tr>
      <w:tr w:rsidR="0089174A" w:rsidRPr="00B06421" w14:paraId="167C37F5" w14:textId="77777777" w:rsidTr="00BC18A4">
        <w:trPr>
          <w:trHeight w:val="340"/>
          <w:jc w:val="center"/>
        </w:trPr>
        <w:tc>
          <w:tcPr>
            <w:tcW w:w="615" w:type="dxa"/>
            <w:shd w:val="clear" w:color="auto" w:fill="auto"/>
            <w:vAlign w:val="center"/>
            <w:hideMark/>
          </w:tcPr>
          <w:p w14:paraId="4BDD44A0"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10</w:t>
            </w:r>
          </w:p>
        </w:tc>
        <w:tc>
          <w:tcPr>
            <w:tcW w:w="3184" w:type="dxa"/>
            <w:shd w:val="clear" w:color="auto" w:fill="auto"/>
          </w:tcPr>
          <w:p w14:paraId="029E89B1"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Karaganda </w:t>
            </w:r>
          </w:p>
        </w:tc>
        <w:tc>
          <w:tcPr>
            <w:tcW w:w="1660" w:type="dxa"/>
            <w:shd w:val="clear" w:color="000000" w:fill="FFFFFF"/>
            <w:noWrap/>
            <w:vAlign w:val="center"/>
          </w:tcPr>
          <w:p w14:paraId="1714FD6E" w14:textId="05CF8645"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7 499,6</w:t>
            </w:r>
          </w:p>
        </w:tc>
        <w:tc>
          <w:tcPr>
            <w:tcW w:w="1600" w:type="dxa"/>
            <w:shd w:val="clear" w:color="auto" w:fill="auto"/>
            <w:noWrap/>
            <w:vAlign w:val="center"/>
          </w:tcPr>
          <w:p w14:paraId="1B4B2C4C" w14:textId="1F4D4D7D"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7 678,6</w:t>
            </w:r>
          </w:p>
        </w:tc>
        <w:tc>
          <w:tcPr>
            <w:tcW w:w="1418" w:type="dxa"/>
            <w:shd w:val="clear" w:color="auto" w:fill="auto"/>
            <w:noWrap/>
            <w:vAlign w:val="center"/>
          </w:tcPr>
          <w:p w14:paraId="2DEF2718" w14:textId="3938D87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179,0</w:t>
            </w:r>
          </w:p>
        </w:tc>
        <w:tc>
          <w:tcPr>
            <w:tcW w:w="1560" w:type="dxa"/>
            <w:shd w:val="clear" w:color="auto" w:fill="auto"/>
            <w:vAlign w:val="center"/>
          </w:tcPr>
          <w:p w14:paraId="4ABB8222" w14:textId="1A97787E"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2,4</w:t>
            </w:r>
          </w:p>
        </w:tc>
      </w:tr>
      <w:tr w:rsidR="0089174A" w:rsidRPr="00B06421" w14:paraId="7DDFF959" w14:textId="77777777" w:rsidTr="00BC18A4">
        <w:trPr>
          <w:trHeight w:val="340"/>
          <w:jc w:val="center"/>
        </w:trPr>
        <w:tc>
          <w:tcPr>
            <w:tcW w:w="615" w:type="dxa"/>
            <w:shd w:val="clear" w:color="auto" w:fill="auto"/>
            <w:vAlign w:val="center"/>
            <w:hideMark/>
          </w:tcPr>
          <w:p w14:paraId="367B712B"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11</w:t>
            </w:r>
          </w:p>
        </w:tc>
        <w:tc>
          <w:tcPr>
            <w:tcW w:w="3184" w:type="dxa"/>
            <w:shd w:val="clear" w:color="auto" w:fill="auto"/>
          </w:tcPr>
          <w:p w14:paraId="38B15D2E"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Kostanay </w:t>
            </w:r>
          </w:p>
        </w:tc>
        <w:tc>
          <w:tcPr>
            <w:tcW w:w="1660" w:type="dxa"/>
            <w:shd w:val="clear" w:color="000000" w:fill="FFFFFF"/>
            <w:noWrap/>
            <w:vAlign w:val="center"/>
          </w:tcPr>
          <w:p w14:paraId="07509065" w14:textId="645AA917"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2 399,1</w:t>
            </w:r>
          </w:p>
        </w:tc>
        <w:tc>
          <w:tcPr>
            <w:tcW w:w="1600" w:type="dxa"/>
            <w:shd w:val="clear" w:color="auto" w:fill="auto"/>
            <w:noWrap/>
            <w:vAlign w:val="center"/>
          </w:tcPr>
          <w:p w14:paraId="38C02EA3" w14:textId="2E5244C8"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2 436,2</w:t>
            </w:r>
          </w:p>
        </w:tc>
        <w:tc>
          <w:tcPr>
            <w:tcW w:w="1418" w:type="dxa"/>
            <w:shd w:val="clear" w:color="auto" w:fill="auto"/>
            <w:noWrap/>
            <w:vAlign w:val="center"/>
          </w:tcPr>
          <w:p w14:paraId="3FC9E2AE" w14:textId="2BB1074B"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37,1</w:t>
            </w:r>
          </w:p>
        </w:tc>
        <w:tc>
          <w:tcPr>
            <w:tcW w:w="1560" w:type="dxa"/>
            <w:shd w:val="clear" w:color="auto" w:fill="auto"/>
            <w:vAlign w:val="center"/>
          </w:tcPr>
          <w:p w14:paraId="3F0A0148" w14:textId="3CDA54E4"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1,5</w:t>
            </w:r>
          </w:p>
        </w:tc>
      </w:tr>
      <w:tr w:rsidR="0089174A" w:rsidRPr="00B06421" w14:paraId="3BE00D3E" w14:textId="77777777" w:rsidTr="00BC18A4">
        <w:trPr>
          <w:trHeight w:val="340"/>
          <w:jc w:val="center"/>
        </w:trPr>
        <w:tc>
          <w:tcPr>
            <w:tcW w:w="615" w:type="dxa"/>
            <w:shd w:val="clear" w:color="auto" w:fill="auto"/>
            <w:vAlign w:val="center"/>
            <w:hideMark/>
          </w:tcPr>
          <w:p w14:paraId="146DD581"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12</w:t>
            </w:r>
          </w:p>
        </w:tc>
        <w:tc>
          <w:tcPr>
            <w:tcW w:w="3184" w:type="dxa"/>
            <w:shd w:val="clear" w:color="auto" w:fill="auto"/>
          </w:tcPr>
          <w:p w14:paraId="54A4673D"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Kyzylorda </w:t>
            </w:r>
          </w:p>
        </w:tc>
        <w:tc>
          <w:tcPr>
            <w:tcW w:w="1660" w:type="dxa"/>
            <w:shd w:val="clear" w:color="000000" w:fill="FFFFFF"/>
            <w:noWrap/>
            <w:vAlign w:val="center"/>
          </w:tcPr>
          <w:p w14:paraId="421983E6" w14:textId="1AC9C835"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1 121,4</w:t>
            </w:r>
          </w:p>
        </w:tc>
        <w:tc>
          <w:tcPr>
            <w:tcW w:w="1600" w:type="dxa"/>
            <w:shd w:val="clear" w:color="auto" w:fill="auto"/>
            <w:noWrap/>
            <w:vAlign w:val="center"/>
          </w:tcPr>
          <w:p w14:paraId="67E5E83E" w14:textId="3D441A84"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1 162,3</w:t>
            </w:r>
          </w:p>
        </w:tc>
        <w:tc>
          <w:tcPr>
            <w:tcW w:w="1418" w:type="dxa"/>
            <w:shd w:val="clear" w:color="auto" w:fill="auto"/>
            <w:noWrap/>
            <w:vAlign w:val="center"/>
          </w:tcPr>
          <w:p w14:paraId="7A0B7C9E" w14:textId="16709A98"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40,9</w:t>
            </w:r>
          </w:p>
        </w:tc>
        <w:tc>
          <w:tcPr>
            <w:tcW w:w="1560" w:type="dxa"/>
            <w:shd w:val="clear" w:color="auto" w:fill="auto"/>
            <w:vAlign w:val="center"/>
          </w:tcPr>
          <w:p w14:paraId="25B8C165" w14:textId="6044C5B7"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3,6</w:t>
            </w:r>
          </w:p>
        </w:tc>
      </w:tr>
      <w:tr w:rsidR="0089174A" w:rsidRPr="00B06421" w14:paraId="6128762C" w14:textId="77777777" w:rsidTr="00BC18A4">
        <w:trPr>
          <w:trHeight w:val="328"/>
          <w:jc w:val="center"/>
        </w:trPr>
        <w:tc>
          <w:tcPr>
            <w:tcW w:w="615" w:type="dxa"/>
            <w:shd w:val="clear" w:color="auto" w:fill="auto"/>
            <w:vAlign w:val="center"/>
            <w:hideMark/>
          </w:tcPr>
          <w:p w14:paraId="1D68DD4A"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13</w:t>
            </w:r>
          </w:p>
        </w:tc>
        <w:tc>
          <w:tcPr>
            <w:tcW w:w="3184" w:type="dxa"/>
            <w:shd w:val="clear" w:color="auto" w:fill="auto"/>
          </w:tcPr>
          <w:p w14:paraId="5AFE2A96"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Mangystau </w:t>
            </w:r>
          </w:p>
        </w:tc>
        <w:tc>
          <w:tcPr>
            <w:tcW w:w="1660" w:type="dxa"/>
            <w:shd w:val="clear" w:color="000000" w:fill="FFFFFF"/>
            <w:noWrap/>
            <w:vAlign w:val="center"/>
          </w:tcPr>
          <w:p w14:paraId="63B49A00" w14:textId="4C1D98F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2 777,9</w:t>
            </w:r>
          </w:p>
        </w:tc>
        <w:tc>
          <w:tcPr>
            <w:tcW w:w="1600" w:type="dxa"/>
            <w:shd w:val="clear" w:color="auto" w:fill="auto"/>
            <w:noWrap/>
            <w:vAlign w:val="center"/>
          </w:tcPr>
          <w:p w14:paraId="2284E637" w14:textId="75DBEE6E"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2 902,2</w:t>
            </w:r>
          </w:p>
        </w:tc>
        <w:tc>
          <w:tcPr>
            <w:tcW w:w="1418" w:type="dxa"/>
            <w:shd w:val="clear" w:color="auto" w:fill="auto"/>
            <w:noWrap/>
            <w:vAlign w:val="center"/>
          </w:tcPr>
          <w:p w14:paraId="5F809B41" w14:textId="4DE01AA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124,3</w:t>
            </w:r>
          </w:p>
        </w:tc>
        <w:tc>
          <w:tcPr>
            <w:tcW w:w="1560" w:type="dxa"/>
            <w:shd w:val="clear" w:color="auto" w:fill="auto"/>
            <w:vAlign w:val="center"/>
          </w:tcPr>
          <w:p w14:paraId="63D0ED32" w14:textId="23A5917E"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4,5</w:t>
            </w:r>
          </w:p>
        </w:tc>
      </w:tr>
      <w:tr w:rsidR="0089174A" w:rsidRPr="00B06421" w14:paraId="31DA5D2F" w14:textId="77777777" w:rsidTr="00BC18A4">
        <w:trPr>
          <w:trHeight w:val="340"/>
          <w:jc w:val="center"/>
        </w:trPr>
        <w:tc>
          <w:tcPr>
            <w:tcW w:w="615" w:type="dxa"/>
            <w:shd w:val="clear" w:color="auto" w:fill="auto"/>
            <w:vAlign w:val="center"/>
            <w:hideMark/>
          </w:tcPr>
          <w:p w14:paraId="684A5C1C"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14</w:t>
            </w:r>
          </w:p>
        </w:tc>
        <w:tc>
          <w:tcPr>
            <w:tcW w:w="3184" w:type="dxa"/>
            <w:shd w:val="clear" w:color="auto" w:fill="auto"/>
          </w:tcPr>
          <w:p w14:paraId="07BC8E1E"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Pavlodar </w:t>
            </w:r>
          </w:p>
        </w:tc>
        <w:tc>
          <w:tcPr>
            <w:tcW w:w="1660" w:type="dxa"/>
            <w:shd w:val="clear" w:color="000000" w:fill="FFFFFF"/>
            <w:noWrap/>
            <w:vAlign w:val="center"/>
          </w:tcPr>
          <w:p w14:paraId="67A4D69C" w14:textId="11261B7B"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10 000,0</w:t>
            </w:r>
          </w:p>
        </w:tc>
        <w:tc>
          <w:tcPr>
            <w:tcW w:w="1600" w:type="dxa"/>
            <w:shd w:val="clear" w:color="auto" w:fill="auto"/>
            <w:noWrap/>
            <w:vAlign w:val="center"/>
          </w:tcPr>
          <w:p w14:paraId="39CA03FA" w14:textId="539314B1"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10 573,2</w:t>
            </w:r>
          </w:p>
        </w:tc>
        <w:tc>
          <w:tcPr>
            <w:tcW w:w="1418" w:type="dxa"/>
            <w:shd w:val="clear" w:color="auto" w:fill="auto"/>
            <w:noWrap/>
            <w:vAlign w:val="center"/>
          </w:tcPr>
          <w:p w14:paraId="1607577A" w14:textId="7487E096"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573,2</w:t>
            </w:r>
          </w:p>
        </w:tc>
        <w:tc>
          <w:tcPr>
            <w:tcW w:w="1560" w:type="dxa"/>
            <w:shd w:val="clear" w:color="auto" w:fill="auto"/>
            <w:vAlign w:val="center"/>
          </w:tcPr>
          <w:p w14:paraId="32B3AC00" w14:textId="2A07B27B"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5,7</w:t>
            </w:r>
          </w:p>
        </w:tc>
      </w:tr>
      <w:tr w:rsidR="0089174A" w:rsidRPr="00B06421" w14:paraId="561D2D66" w14:textId="77777777" w:rsidTr="00BC18A4">
        <w:trPr>
          <w:trHeight w:val="340"/>
          <w:jc w:val="center"/>
        </w:trPr>
        <w:tc>
          <w:tcPr>
            <w:tcW w:w="615" w:type="dxa"/>
            <w:shd w:val="clear" w:color="auto" w:fill="auto"/>
            <w:vAlign w:val="center"/>
          </w:tcPr>
          <w:p w14:paraId="21359E1B"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15</w:t>
            </w:r>
          </w:p>
        </w:tc>
        <w:tc>
          <w:tcPr>
            <w:tcW w:w="3184" w:type="dxa"/>
            <w:shd w:val="clear" w:color="auto" w:fill="auto"/>
          </w:tcPr>
          <w:p w14:paraId="20FF36F8"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North Kazakhstan </w:t>
            </w:r>
          </w:p>
        </w:tc>
        <w:tc>
          <w:tcPr>
            <w:tcW w:w="1660" w:type="dxa"/>
            <w:shd w:val="clear" w:color="000000" w:fill="FFFFFF"/>
            <w:noWrap/>
            <w:vAlign w:val="center"/>
          </w:tcPr>
          <w:p w14:paraId="79EC94AB" w14:textId="15FEF7BA"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886,9</w:t>
            </w:r>
          </w:p>
        </w:tc>
        <w:tc>
          <w:tcPr>
            <w:tcW w:w="1600" w:type="dxa"/>
            <w:shd w:val="clear" w:color="auto" w:fill="auto"/>
            <w:noWrap/>
            <w:vAlign w:val="center"/>
          </w:tcPr>
          <w:p w14:paraId="04105664" w14:textId="49CCCCA9"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921,1</w:t>
            </w:r>
          </w:p>
        </w:tc>
        <w:tc>
          <w:tcPr>
            <w:tcW w:w="1418" w:type="dxa"/>
            <w:shd w:val="clear" w:color="auto" w:fill="auto"/>
            <w:noWrap/>
            <w:vAlign w:val="center"/>
          </w:tcPr>
          <w:p w14:paraId="01CEEDF5" w14:textId="7A46DD42" w:rsidR="0089174A" w:rsidRPr="00B06421" w:rsidRDefault="0089174A" w:rsidP="0089174A">
            <w:pPr>
              <w:spacing w:after="0" w:line="240" w:lineRule="auto"/>
              <w:jc w:val="center"/>
              <w:rPr>
                <w:rFonts w:ascii="Times New Roman" w:hAnsi="Times New Roman" w:cs="Times New Roman"/>
                <w:lang w:val="kk-KZ"/>
              </w:rPr>
            </w:pPr>
            <w:r w:rsidRPr="00EE4C9B">
              <w:rPr>
                <w:rFonts w:ascii="Times New Roman" w:hAnsi="Times New Roman" w:cs="Times New Roman"/>
              </w:rPr>
              <w:t>34,2</w:t>
            </w:r>
          </w:p>
        </w:tc>
        <w:tc>
          <w:tcPr>
            <w:tcW w:w="1560" w:type="dxa"/>
            <w:shd w:val="clear" w:color="auto" w:fill="auto"/>
            <w:vAlign w:val="center"/>
          </w:tcPr>
          <w:p w14:paraId="7A8B893F" w14:textId="0FB83C10"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3,9</w:t>
            </w:r>
          </w:p>
        </w:tc>
      </w:tr>
      <w:tr w:rsidR="0089174A" w:rsidRPr="00B06421" w14:paraId="3F4ECAA2" w14:textId="77777777" w:rsidTr="00BC18A4">
        <w:trPr>
          <w:trHeight w:val="340"/>
          <w:jc w:val="center"/>
        </w:trPr>
        <w:tc>
          <w:tcPr>
            <w:tcW w:w="615" w:type="dxa"/>
            <w:shd w:val="clear" w:color="auto" w:fill="auto"/>
            <w:vAlign w:val="center"/>
          </w:tcPr>
          <w:p w14:paraId="38638808"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16</w:t>
            </w:r>
          </w:p>
        </w:tc>
        <w:tc>
          <w:tcPr>
            <w:tcW w:w="3184" w:type="dxa"/>
            <w:shd w:val="clear" w:color="auto" w:fill="auto"/>
          </w:tcPr>
          <w:p w14:paraId="5D667CE9"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Turkistan </w:t>
            </w:r>
          </w:p>
        </w:tc>
        <w:tc>
          <w:tcPr>
            <w:tcW w:w="1660" w:type="dxa"/>
            <w:shd w:val="clear" w:color="000000" w:fill="FFFFFF"/>
            <w:noWrap/>
            <w:vAlign w:val="center"/>
          </w:tcPr>
          <w:p w14:paraId="3FD2E6F6" w14:textId="4D9075CE"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3 628,6</w:t>
            </w:r>
          </w:p>
        </w:tc>
        <w:tc>
          <w:tcPr>
            <w:tcW w:w="1600" w:type="dxa"/>
            <w:shd w:val="clear" w:color="auto" w:fill="auto"/>
            <w:noWrap/>
            <w:vAlign w:val="center"/>
          </w:tcPr>
          <w:p w14:paraId="18F34FEC" w14:textId="4E6A9BED"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3 763,3</w:t>
            </w:r>
          </w:p>
        </w:tc>
        <w:tc>
          <w:tcPr>
            <w:tcW w:w="1418" w:type="dxa"/>
            <w:shd w:val="clear" w:color="auto" w:fill="auto"/>
            <w:noWrap/>
            <w:vAlign w:val="center"/>
          </w:tcPr>
          <w:p w14:paraId="494DE16F" w14:textId="148826CD" w:rsidR="0089174A" w:rsidRPr="00B06421" w:rsidRDefault="0089174A" w:rsidP="0089174A">
            <w:pPr>
              <w:spacing w:after="0" w:line="240" w:lineRule="auto"/>
              <w:jc w:val="center"/>
              <w:rPr>
                <w:rFonts w:ascii="Times New Roman" w:hAnsi="Times New Roman" w:cs="Times New Roman"/>
                <w:lang w:val="kk-KZ"/>
              </w:rPr>
            </w:pPr>
            <w:r w:rsidRPr="00EE4C9B">
              <w:rPr>
                <w:rFonts w:ascii="Times New Roman" w:hAnsi="Times New Roman" w:cs="Times New Roman"/>
              </w:rPr>
              <w:t>134,7</w:t>
            </w:r>
          </w:p>
        </w:tc>
        <w:tc>
          <w:tcPr>
            <w:tcW w:w="1560" w:type="dxa"/>
            <w:shd w:val="clear" w:color="auto" w:fill="auto"/>
            <w:vAlign w:val="center"/>
          </w:tcPr>
          <w:p w14:paraId="4BCE2ADA" w14:textId="6C42491D"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3,7</w:t>
            </w:r>
          </w:p>
        </w:tc>
      </w:tr>
      <w:tr w:rsidR="0089174A" w:rsidRPr="000537E6" w14:paraId="63487444" w14:textId="77777777" w:rsidTr="00BC18A4">
        <w:trPr>
          <w:trHeight w:val="51"/>
          <w:jc w:val="center"/>
        </w:trPr>
        <w:tc>
          <w:tcPr>
            <w:tcW w:w="615" w:type="dxa"/>
            <w:shd w:val="clear" w:color="auto" w:fill="auto"/>
            <w:vAlign w:val="center"/>
          </w:tcPr>
          <w:p w14:paraId="4CC06FBC" w14:textId="77777777" w:rsidR="0089174A" w:rsidRPr="00B06421" w:rsidRDefault="0089174A" w:rsidP="0089174A">
            <w:pPr>
              <w:spacing w:after="0" w:line="240" w:lineRule="auto"/>
              <w:jc w:val="center"/>
              <w:rPr>
                <w:rFonts w:ascii="Times New Roman" w:eastAsia="Times New Roman" w:hAnsi="Times New Roman" w:cs="Times New Roman"/>
                <w:bCs/>
                <w:i/>
                <w:iCs/>
                <w:color w:val="000000"/>
                <w:lang w:eastAsia="ru-RU"/>
              </w:rPr>
            </w:pPr>
            <w:r w:rsidRPr="00B06421">
              <w:rPr>
                <w:rFonts w:ascii="Times New Roman" w:eastAsia="Times New Roman" w:hAnsi="Times New Roman" w:cs="Times New Roman"/>
                <w:bCs/>
                <w:i/>
                <w:iCs/>
                <w:color w:val="000000"/>
                <w:lang w:eastAsia="ru-RU"/>
              </w:rPr>
              <w:t>17</w:t>
            </w:r>
          </w:p>
        </w:tc>
        <w:tc>
          <w:tcPr>
            <w:tcW w:w="3184" w:type="dxa"/>
            <w:shd w:val="clear" w:color="auto" w:fill="auto"/>
          </w:tcPr>
          <w:p w14:paraId="0D8B52B2" w14:textId="77777777" w:rsidR="0089174A" w:rsidRPr="00505EC2" w:rsidRDefault="0089174A" w:rsidP="0089174A">
            <w:pPr>
              <w:spacing w:after="0" w:line="240" w:lineRule="auto"/>
              <w:rPr>
                <w:rFonts w:ascii="Times New Roman" w:hAnsi="Times New Roman" w:cs="Times New Roman"/>
                <w:lang w:val="en-US"/>
              </w:rPr>
            </w:pPr>
            <w:r w:rsidRPr="00505EC2">
              <w:rPr>
                <w:rFonts w:ascii="Times New Roman" w:hAnsi="Times New Roman" w:cs="Times New Roman"/>
                <w:lang w:val="en-US"/>
              </w:rPr>
              <w:t xml:space="preserve">Ulytau </w:t>
            </w:r>
          </w:p>
        </w:tc>
        <w:tc>
          <w:tcPr>
            <w:tcW w:w="1660" w:type="dxa"/>
            <w:shd w:val="clear" w:color="000000" w:fill="FFFFFF"/>
            <w:noWrap/>
            <w:vAlign w:val="center"/>
          </w:tcPr>
          <w:p w14:paraId="34F03082" w14:textId="69E6B3DF"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1 946,0</w:t>
            </w:r>
          </w:p>
        </w:tc>
        <w:tc>
          <w:tcPr>
            <w:tcW w:w="1600" w:type="dxa"/>
            <w:shd w:val="clear" w:color="auto" w:fill="auto"/>
            <w:noWrap/>
            <w:vAlign w:val="center"/>
          </w:tcPr>
          <w:p w14:paraId="7D81CDC1" w14:textId="6179F80B" w:rsidR="0089174A" w:rsidRPr="00B06421" w:rsidRDefault="0089174A" w:rsidP="0089174A">
            <w:pPr>
              <w:spacing w:after="0" w:line="240" w:lineRule="auto"/>
              <w:jc w:val="center"/>
              <w:rPr>
                <w:rFonts w:ascii="Times New Roman" w:hAnsi="Times New Roman" w:cs="Times New Roman"/>
              </w:rPr>
            </w:pPr>
            <w:r w:rsidRPr="00EE4C9B">
              <w:rPr>
                <w:rFonts w:ascii="Times New Roman" w:hAnsi="Times New Roman" w:cs="Times New Roman"/>
              </w:rPr>
              <w:t>1 954,9</w:t>
            </w:r>
          </w:p>
        </w:tc>
        <w:tc>
          <w:tcPr>
            <w:tcW w:w="1418" w:type="dxa"/>
            <w:shd w:val="clear" w:color="auto" w:fill="auto"/>
            <w:noWrap/>
            <w:vAlign w:val="center"/>
          </w:tcPr>
          <w:p w14:paraId="77BF5FD8" w14:textId="347CCF06" w:rsidR="0089174A" w:rsidRPr="00B06421" w:rsidRDefault="0089174A" w:rsidP="0089174A">
            <w:pPr>
              <w:spacing w:after="0" w:line="240" w:lineRule="auto"/>
              <w:jc w:val="center"/>
              <w:rPr>
                <w:rFonts w:ascii="Times New Roman" w:hAnsi="Times New Roman" w:cs="Times New Roman"/>
                <w:lang w:val="kk-KZ"/>
              </w:rPr>
            </w:pPr>
            <w:r w:rsidRPr="00EE4C9B">
              <w:rPr>
                <w:rFonts w:ascii="Times New Roman" w:hAnsi="Times New Roman" w:cs="Times New Roman"/>
              </w:rPr>
              <w:t>8,9</w:t>
            </w:r>
          </w:p>
        </w:tc>
        <w:tc>
          <w:tcPr>
            <w:tcW w:w="1560" w:type="dxa"/>
            <w:shd w:val="clear" w:color="auto" w:fill="auto"/>
            <w:vAlign w:val="center"/>
          </w:tcPr>
          <w:p w14:paraId="03CCCFB1" w14:textId="468BAAE9" w:rsidR="0089174A" w:rsidRPr="00B06421" w:rsidRDefault="0089174A" w:rsidP="0089174A">
            <w:pPr>
              <w:spacing w:after="0" w:line="240" w:lineRule="auto"/>
              <w:jc w:val="center"/>
              <w:rPr>
                <w:rFonts w:ascii="Times New Roman" w:hAnsi="Times New Roman" w:cs="Times New Roman"/>
                <w:lang w:val="en-US"/>
              </w:rPr>
            </w:pPr>
            <w:r w:rsidRPr="00EE4C9B">
              <w:rPr>
                <w:rFonts w:ascii="Times New Roman" w:hAnsi="Times New Roman" w:cs="Times New Roman"/>
              </w:rPr>
              <w:t>0,5</w:t>
            </w:r>
          </w:p>
        </w:tc>
      </w:tr>
      <w:bookmarkEnd w:id="4"/>
    </w:tbl>
    <w:p w14:paraId="1C25F62C" w14:textId="77777777" w:rsidR="0036240C" w:rsidRDefault="0036240C" w:rsidP="00F04B66">
      <w:pPr>
        <w:spacing w:after="0" w:line="240" w:lineRule="auto"/>
        <w:ind w:left="4679"/>
        <w:rPr>
          <w:rFonts w:ascii="Times New Roman" w:hAnsi="Times New Roman" w:cs="Times New Roman"/>
          <w:b/>
          <w:sz w:val="28"/>
          <w:lang w:val="en-US"/>
        </w:rPr>
      </w:pPr>
    </w:p>
    <w:p w14:paraId="557C2B13" w14:textId="2159F2AC" w:rsidR="00FE02F0" w:rsidRPr="00F6179D" w:rsidRDefault="00F6179D" w:rsidP="00F6179D">
      <w:pPr>
        <w:spacing w:after="0" w:line="240" w:lineRule="auto"/>
        <w:rPr>
          <w:rFonts w:ascii="Times New Roman" w:hAnsi="Times New Roman" w:cs="Times New Roman"/>
          <w:b/>
          <w:sz w:val="28"/>
          <w:lang w:val="en-US"/>
        </w:rPr>
      </w:pPr>
      <w:r>
        <w:rPr>
          <w:rFonts w:ascii="Times New Roman" w:hAnsi="Times New Roman" w:cs="Times New Roman"/>
          <w:b/>
          <w:sz w:val="28"/>
          <w:lang w:val="en-US"/>
        </w:rPr>
        <w:t xml:space="preserve">                                                                 </w:t>
      </w:r>
      <w:r w:rsidR="00A31B35" w:rsidRPr="00F6179D">
        <w:rPr>
          <w:rFonts w:ascii="Times New Roman" w:hAnsi="Times New Roman" w:cs="Times New Roman"/>
          <w:b/>
          <w:sz w:val="28"/>
          <w:lang w:val="en-US"/>
        </w:rPr>
        <w:t xml:space="preserve">Coal </w:t>
      </w:r>
    </w:p>
    <w:p w14:paraId="178D5724" w14:textId="77777777" w:rsidR="00AD64FC" w:rsidRDefault="00AD64FC" w:rsidP="002C44C6">
      <w:pPr>
        <w:spacing w:after="0" w:line="240" w:lineRule="auto"/>
        <w:rPr>
          <w:rFonts w:ascii="Times New Roman" w:hAnsi="Times New Roman" w:cs="Times New Roman"/>
        </w:rPr>
      </w:pPr>
    </w:p>
    <w:bookmarkEnd w:id="5"/>
    <w:p w14:paraId="2D791168" w14:textId="77777777" w:rsidR="00770FD4" w:rsidRPr="00770FD4" w:rsidRDefault="00770FD4" w:rsidP="00E7120A">
      <w:pPr>
        <w:spacing w:after="0" w:line="240" w:lineRule="auto"/>
        <w:ind w:firstLine="567"/>
        <w:contextualSpacing/>
        <w:jc w:val="both"/>
        <w:rPr>
          <w:rFonts w:ascii="Times New Roman" w:hAnsi="Times New Roman" w:cs="Times New Roman"/>
          <w:sz w:val="28"/>
          <w:szCs w:val="28"/>
          <w:lang w:val="en-US"/>
        </w:rPr>
      </w:pPr>
      <w:r w:rsidRPr="00770FD4">
        <w:rPr>
          <w:rFonts w:ascii="Times New Roman" w:hAnsi="Times New Roman" w:cs="Times New Roman"/>
          <w:sz w:val="28"/>
          <w:szCs w:val="28"/>
          <w:lang w:val="en-US"/>
        </w:rPr>
        <w:t>According to the Bureau of National Statistics, Kazakhstan produced 51,708 thousand tonnes of coal in January–June 2026, down 1.3% compared to the same period in 2025 (52,407.2 thousand tonnes).</w:t>
      </w:r>
    </w:p>
    <w:p w14:paraId="0E6A61E4" w14:textId="65E56C4F" w:rsidR="008704B3" w:rsidRPr="006F188B" w:rsidRDefault="00395AD8" w:rsidP="008704B3">
      <w:pPr>
        <w:spacing w:after="0" w:line="240" w:lineRule="auto"/>
        <w:ind w:firstLine="567"/>
        <w:contextualSpacing/>
        <w:jc w:val="right"/>
        <w:rPr>
          <w:rFonts w:ascii="Times New Roman" w:hAnsi="Times New Roman" w:cs="Times New Roman"/>
          <w:sz w:val="28"/>
          <w:szCs w:val="28"/>
          <w:lang w:val="en-US"/>
        </w:rPr>
      </w:pPr>
      <w:r>
        <w:rPr>
          <w:rFonts w:ascii="Times New Roman" w:hAnsi="Times New Roman" w:cs="Times New Roman"/>
          <w:sz w:val="28"/>
          <w:szCs w:val="28"/>
          <w:lang w:val="en-US"/>
        </w:rPr>
        <w:t>thous.tons</w:t>
      </w:r>
    </w:p>
    <w:tbl>
      <w:tblPr>
        <w:tblStyle w:val="a9"/>
        <w:tblW w:w="9952" w:type="dxa"/>
        <w:tblInd w:w="108" w:type="dxa"/>
        <w:tblLook w:val="04A0" w:firstRow="1" w:lastRow="0" w:firstColumn="1" w:lastColumn="0" w:noHBand="0" w:noVBand="1"/>
      </w:tblPr>
      <w:tblGrid>
        <w:gridCol w:w="564"/>
        <w:gridCol w:w="2867"/>
        <w:gridCol w:w="1418"/>
        <w:gridCol w:w="1559"/>
        <w:gridCol w:w="1559"/>
        <w:gridCol w:w="1985"/>
      </w:tblGrid>
      <w:tr w:rsidR="008704B3" w:rsidRPr="008A016C" w14:paraId="41C5C6E4" w14:textId="77777777" w:rsidTr="00557F29">
        <w:trPr>
          <w:trHeight w:val="274"/>
        </w:trPr>
        <w:tc>
          <w:tcPr>
            <w:tcW w:w="564" w:type="dxa"/>
            <w:vMerge w:val="restart"/>
            <w:shd w:val="clear" w:color="auto" w:fill="8DB3E2" w:themeFill="text2" w:themeFillTint="66"/>
            <w:vAlign w:val="center"/>
          </w:tcPr>
          <w:p w14:paraId="223A21FA" w14:textId="77777777" w:rsidR="008704B3" w:rsidRPr="008A016C" w:rsidRDefault="008704B3" w:rsidP="00557F29">
            <w:pPr>
              <w:contextualSpacing/>
              <w:jc w:val="center"/>
              <w:rPr>
                <w:rFonts w:ascii="Times New Roman" w:hAnsi="Times New Roman" w:cs="Times New Roman"/>
                <w:b/>
              </w:rPr>
            </w:pPr>
            <w:r w:rsidRPr="008A016C">
              <w:rPr>
                <w:rFonts w:ascii="Times New Roman" w:hAnsi="Times New Roman" w:cs="Times New Roman"/>
                <w:b/>
              </w:rPr>
              <w:t>№ п/п</w:t>
            </w:r>
          </w:p>
        </w:tc>
        <w:tc>
          <w:tcPr>
            <w:tcW w:w="2867" w:type="dxa"/>
            <w:vMerge w:val="restart"/>
            <w:shd w:val="clear" w:color="auto" w:fill="8DB3E2" w:themeFill="text2" w:themeFillTint="66"/>
            <w:vAlign w:val="center"/>
          </w:tcPr>
          <w:p w14:paraId="2B362580" w14:textId="14B9B382" w:rsidR="008704B3" w:rsidRPr="00395AD8" w:rsidRDefault="00395AD8" w:rsidP="00557F29">
            <w:pPr>
              <w:contextualSpacing/>
              <w:jc w:val="center"/>
              <w:rPr>
                <w:rFonts w:ascii="Times New Roman" w:hAnsi="Times New Roman" w:cs="Times New Roman"/>
                <w:b/>
                <w:lang w:val="en-US"/>
              </w:rPr>
            </w:pPr>
            <w:r>
              <w:rPr>
                <w:rFonts w:ascii="Times New Roman" w:hAnsi="Times New Roman" w:cs="Times New Roman"/>
                <w:b/>
                <w:lang w:val="en-US"/>
              </w:rPr>
              <w:t xml:space="preserve">Region </w:t>
            </w:r>
          </w:p>
        </w:tc>
        <w:tc>
          <w:tcPr>
            <w:tcW w:w="2977" w:type="dxa"/>
            <w:gridSpan w:val="2"/>
            <w:shd w:val="clear" w:color="auto" w:fill="8DB3E2" w:themeFill="text2" w:themeFillTint="66"/>
            <w:vAlign w:val="center"/>
          </w:tcPr>
          <w:p w14:paraId="57496362" w14:textId="5108E500" w:rsidR="008704B3" w:rsidRPr="00395AD8" w:rsidRDefault="00395AD8" w:rsidP="00557F29">
            <w:pPr>
              <w:contextualSpacing/>
              <w:jc w:val="center"/>
              <w:rPr>
                <w:rFonts w:ascii="Times New Roman" w:hAnsi="Times New Roman" w:cs="Times New Roman"/>
                <w:b/>
                <w:lang w:val="en-US"/>
              </w:rPr>
            </w:pPr>
            <w:r>
              <w:rPr>
                <w:rFonts w:ascii="Times New Roman" w:eastAsia="Times New Roman" w:hAnsi="Times New Roman" w:cs="Times New Roman"/>
                <w:b/>
                <w:bCs/>
                <w:color w:val="000000"/>
                <w:lang w:val="en-US" w:eastAsia="ru-RU"/>
              </w:rPr>
              <w:t>January-</w:t>
            </w:r>
            <w:r w:rsidR="00770FD4">
              <w:rPr>
                <w:rFonts w:ascii="Times New Roman" w:eastAsia="Times New Roman" w:hAnsi="Times New Roman" w:cs="Times New Roman"/>
                <w:b/>
                <w:bCs/>
                <w:color w:val="000000"/>
                <w:lang w:val="en-US" w:eastAsia="ru-RU"/>
              </w:rPr>
              <w:t>June</w:t>
            </w:r>
          </w:p>
        </w:tc>
        <w:tc>
          <w:tcPr>
            <w:tcW w:w="1559" w:type="dxa"/>
            <w:vMerge w:val="restart"/>
            <w:shd w:val="clear" w:color="auto" w:fill="8DB3E2" w:themeFill="text2" w:themeFillTint="66"/>
            <w:vAlign w:val="center"/>
          </w:tcPr>
          <w:p w14:paraId="3576962C" w14:textId="67894D80" w:rsidR="008704B3" w:rsidRPr="00395AD8" w:rsidRDefault="008704B3" w:rsidP="00557F29">
            <w:pPr>
              <w:contextualSpacing/>
              <w:jc w:val="center"/>
              <w:rPr>
                <w:rFonts w:ascii="Times New Roman" w:hAnsi="Times New Roman" w:cs="Times New Roman"/>
                <w:b/>
                <w:lang w:val="en-US"/>
              </w:rPr>
            </w:pPr>
            <w:r w:rsidRPr="008A016C">
              <w:rPr>
                <w:rFonts w:ascii="Times New Roman" w:hAnsi="Times New Roman" w:cs="Times New Roman"/>
                <w:b/>
              </w:rPr>
              <w:t xml:space="preserve">Δ, </w:t>
            </w:r>
            <w:r w:rsidR="00395AD8">
              <w:rPr>
                <w:rFonts w:ascii="Times New Roman" w:hAnsi="Times New Roman" w:cs="Times New Roman"/>
                <w:b/>
                <w:lang w:val="en-US"/>
              </w:rPr>
              <w:t>thous.tons</w:t>
            </w:r>
          </w:p>
        </w:tc>
        <w:tc>
          <w:tcPr>
            <w:tcW w:w="1985" w:type="dxa"/>
            <w:vMerge w:val="restart"/>
            <w:shd w:val="clear" w:color="auto" w:fill="8DB3E2" w:themeFill="text2" w:themeFillTint="66"/>
            <w:vAlign w:val="center"/>
          </w:tcPr>
          <w:p w14:paraId="216BDB38" w14:textId="77777777" w:rsidR="008704B3" w:rsidRPr="008A016C" w:rsidRDefault="008704B3" w:rsidP="00557F29">
            <w:pPr>
              <w:contextualSpacing/>
              <w:jc w:val="center"/>
              <w:rPr>
                <w:rFonts w:ascii="Times New Roman" w:hAnsi="Times New Roman" w:cs="Times New Roman"/>
                <w:b/>
              </w:rPr>
            </w:pPr>
            <w:r w:rsidRPr="008A016C">
              <w:rPr>
                <w:rFonts w:ascii="Times New Roman" w:hAnsi="Times New Roman" w:cs="Times New Roman"/>
                <w:b/>
              </w:rPr>
              <w:t>Δ, %</w:t>
            </w:r>
          </w:p>
        </w:tc>
      </w:tr>
      <w:tr w:rsidR="008704B3" w:rsidRPr="008A016C" w14:paraId="46D6C5B8" w14:textId="77777777" w:rsidTr="00557F29">
        <w:trPr>
          <w:trHeight w:val="355"/>
        </w:trPr>
        <w:tc>
          <w:tcPr>
            <w:tcW w:w="564" w:type="dxa"/>
            <w:vMerge/>
            <w:shd w:val="clear" w:color="auto" w:fill="B6DDE8" w:themeFill="accent5" w:themeFillTint="66"/>
            <w:vAlign w:val="center"/>
          </w:tcPr>
          <w:p w14:paraId="5B6BE09C" w14:textId="77777777" w:rsidR="008704B3" w:rsidRPr="008A016C" w:rsidRDefault="008704B3" w:rsidP="00557F29">
            <w:pPr>
              <w:contextualSpacing/>
              <w:jc w:val="center"/>
              <w:rPr>
                <w:rFonts w:ascii="Times New Roman" w:hAnsi="Times New Roman" w:cs="Times New Roman"/>
                <w:b/>
              </w:rPr>
            </w:pPr>
          </w:p>
        </w:tc>
        <w:tc>
          <w:tcPr>
            <w:tcW w:w="2867" w:type="dxa"/>
            <w:vMerge/>
            <w:shd w:val="clear" w:color="auto" w:fill="B6DDE8" w:themeFill="accent5" w:themeFillTint="66"/>
            <w:vAlign w:val="center"/>
          </w:tcPr>
          <w:p w14:paraId="54949AF6" w14:textId="77777777" w:rsidR="008704B3" w:rsidRPr="008A016C" w:rsidRDefault="008704B3" w:rsidP="00557F29">
            <w:pPr>
              <w:contextualSpacing/>
              <w:jc w:val="center"/>
              <w:rPr>
                <w:rFonts w:ascii="Times New Roman" w:hAnsi="Times New Roman" w:cs="Times New Roman"/>
                <w:b/>
              </w:rPr>
            </w:pPr>
          </w:p>
        </w:tc>
        <w:tc>
          <w:tcPr>
            <w:tcW w:w="1418" w:type="dxa"/>
            <w:shd w:val="clear" w:color="auto" w:fill="8DB3E2" w:themeFill="text2" w:themeFillTint="66"/>
            <w:vAlign w:val="center"/>
          </w:tcPr>
          <w:p w14:paraId="6409A47C" w14:textId="569CC447" w:rsidR="008704B3" w:rsidRPr="009B198B" w:rsidRDefault="008704B3" w:rsidP="00557F29">
            <w:pPr>
              <w:jc w:val="center"/>
              <w:rPr>
                <w:rFonts w:ascii="Times New Roman" w:eastAsia="Times New Roman" w:hAnsi="Times New Roman" w:cs="Times New Roman"/>
                <w:b/>
                <w:bCs/>
                <w:color w:val="000000"/>
                <w:lang w:val="en-US" w:eastAsia="ru-RU"/>
              </w:rPr>
            </w:pPr>
            <w:r w:rsidRPr="008A016C">
              <w:rPr>
                <w:rFonts w:ascii="Times New Roman" w:eastAsia="Times New Roman" w:hAnsi="Times New Roman" w:cs="Times New Roman"/>
                <w:b/>
                <w:bCs/>
                <w:color w:val="000000"/>
                <w:lang w:eastAsia="ru-RU"/>
              </w:rPr>
              <w:t>202</w:t>
            </w:r>
            <w:r w:rsidR="009B198B">
              <w:rPr>
                <w:rFonts w:ascii="Times New Roman" w:eastAsia="Times New Roman" w:hAnsi="Times New Roman" w:cs="Times New Roman"/>
                <w:b/>
                <w:bCs/>
                <w:color w:val="000000"/>
                <w:lang w:val="en-US" w:eastAsia="ru-RU"/>
              </w:rPr>
              <w:t>5</w:t>
            </w:r>
          </w:p>
        </w:tc>
        <w:tc>
          <w:tcPr>
            <w:tcW w:w="1559" w:type="dxa"/>
            <w:shd w:val="clear" w:color="auto" w:fill="8DB3E2" w:themeFill="text2" w:themeFillTint="66"/>
            <w:vAlign w:val="center"/>
          </w:tcPr>
          <w:p w14:paraId="60F81012" w14:textId="69502229" w:rsidR="008704B3" w:rsidRPr="009B198B" w:rsidRDefault="008704B3" w:rsidP="00557F29">
            <w:pPr>
              <w:jc w:val="center"/>
              <w:rPr>
                <w:rFonts w:ascii="Times New Roman" w:eastAsia="Times New Roman" w:hAnsi="Times New Roman" w:cs="Times New Roman"/>
                <w:b/>
                <w:bCs/>
                <w:color w:val="000000"/>
                <w:lang w:val="en-US" w:eastAsia="ru-RU"/>
              </w:rPr>
            </w:pPr>
            <w:r w:rsidRPr="008A016C">
              <w:rPr>
                <w:rFonts w:ascii="Times New Roman" w:eastAsia="Times New Roman" w:hAnsi="Times New Roman" w:cs="Times New Roman"/>
                <w:b/>
                <w:bCs/>
                <w:color w:val="000000"/>
                <w:lang w:eastAsia="ru-RU"/>
              </w:rPr>
              <w:t>202</w:t>
            </w:r>
            <w:r w:rsidR="009B198B">
              <w:rPr>
                <w:rFonts w:ascii="Times New Roman" w:eastAsia="Times New Roman" w:hAnsi="Times New Roman" w:cs="Times New Roman"/>
                <w:b/>
                <w:bCs/>
                <w:color w:val="000000"/>
                <w:lang w:val="en-US" w:eastAsia="ru-RU"/>
              </w:rPr>
              <w:t>6</w:t>
            </w:r>
          </w:p>
        </w:tc>
        <w:tc>
          <w:tcPr>
            <w:tcW w:w="1559" w:type="dxa"/>
            <w:vMerge/>
            <w:tcBorders>
              <w:bottom w:val="single" w:sz="4" w:space="0" w:color="auto"/>
            </w:tcBorders>
            <w:vAlign w:val="center"/>
          </w:tcPr>
          <w:p w14:paraId="278D7961" w14:textId="77777777" w:rsidR="008704B3" w:rsidRPr="008A016C" w:rsidRDefault="008704B3" w:rsidP="00557F29">
            <w:pPr>
              <w:contextualSpacing/>
              <w:jc w:val="center"/>
              <w:rPr>
                <w:rFonts w:ascii="Times New Roman" w:hAnsi="Times New Roman" w:cs="Times New Roman"/>
              </w:rPr>
            </w:pPr>
          </w:p>
        </w:tc>
        <w:tc>
          <w:tcPr>
            <w:tcW w:w="1985" w:type="dxa"/>
            <w:vMerge/>
            <w:shd w:val="clear" w:color="auto" w:fill="auto"/>
            <w:vAlign w:val="center"/>
          </w:tcPr>
          <w:p w14:paraId="797634DC" w14:textId="77777777" w:rsidR="008704B3" w:rsidRPr="008A016C" w:rsidRDefault="008704B3" w:rsidP="00557F29">
            <w:pPr>
              <w:contextualSpacing/>
              <w:jc w:val="center"/>
              <w:rPr>
                <w:rFonts w:ascii="Times New Roman" w:hAnsi="Times New Roman" w:cs="Times New Roman"/>
              </w:rPr>
            </w:pPr>
          </w:p>
        </w:tc>
      </w:tr>
      <w:tr w:rsidR="00770FD4" w:rsidRPr="008A016C" w14:paraId="7C2F2405" w14:textId="77777777" w:rsidTr="005C13BD">
        <w:trPr>
          <w:trHeight w:val="357"/>
        </w:trPr>
        <w:tc>
          <w:tcPr>
            <w:tcW w:w="564" w:type="dxa"/>
            <w:vAlign w:val="center"/>
          </w:tcPr>
          <w:p w14:paraId="386C0FF7" w14:textId="77777777" w:rsidR="00770FD4" w:rsidRPr="008A016C" w:rsidRDefault="00770FD4" w:rsidP="00770FD4">
            <w:pPr>
              <w:contextualSpacing/>
              <w:jc w:val="center"/>
              <w:rPr>
                <w:rFonts w:ascii="Times New Roman" w:hAnsi="Times New Roman" w:cs="Times New Roman"/>
                <w:i/>
              </w:rPr>
            </w:pPr>
            <w:r w:rsidRPr="008A016C">
              <w:rPr>
                <w:rFonts w:ascii="Times New Roman" w:hAnsi="Times New Roman" w:cs="Times New Roman"/>
                <w:i/>
              </w:rPr>
              <w:t>1</w:t>
            </w:r>
          </w:p>
        </w:tc>
        <w:tc>
          <w:tcPr>
            <w:tcW w:w="2867" w:type="dxa"/>
            <w:vAlign w:val="center"/>
          </w:tcPr>
          <w:p w14:paraId="24AD54B1" w14:textId="2A4B7F7B" w:rsidR="00770FD4" w:rsidRPr="00395AD8" w:rsidRDefault="00770FD4" w:rsidP="00770FD4">
            <w:pPr>
              <w:contextualSpacing/>
              <w:rPr>
                <w:rFonts w:ascii="Times New Roman" w:hAnsi="Times New Roman" w:cs="Times New Roman"/>
                <w:i/>
                <w:lang w:val="en-US"/>
              </w:rPr>
            </w:pPr>
            <w:r>
              <w:rPr>
                <w:rFonts w:ascii="Times New Roman" w:hAnsi="Times New Roman" w:cs="Times New Roman"/>
                <w:i/>
                <w:lang w:val="en-US"/>
              </w:rPr>
              <w:t>Pavlodar</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2896DB9A" w14:textId="28B330D9"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 xml:space="preserve">  32 596,6</w:t>
            </w:r>
          </w:p>
        </w:tc>
        <w:tc>
          <w:tcPr>
            <w:tcW w:w="1559" w:type="dxa"/>
            <w:tcBorders>
              <w:top w:val="nil"/>
              <w:left w:val="nil"/>
              <w:bottom w:val="single" w:sz="4" w:space="0" w:color="auto"/>
              <w:right w:val="single" w:sz="4" w:space="0" w:color="auto"/>
            </w:tcBorders>
            <w:shd w:val="clear" w:color="000000" w:fill="FFFFFF"/>
            <w:vAlign w:val="center"/>
          </w:tcPr>
          <w:p w14:paraId="3E73597E" w14:textId="42E7CE7D"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 xml:space="preserve">  29 987,9</w:t>
            </w:r>
          </w:p>
        </w:tc>
        <w:tc>
          <w:tcPr>
            <w:tcW w:w="1559" w:type="dxa"/>
            <w:tcBorders>
              <w:top w:val="nil"/>
              <w:left w:val="nil"/>
              <w:bottom w:val="single" w:sz="4" w:space="0" w:color="auto"/>
              <w:right w:val="single" w:sz="4" w:space="0" w:color="auto"/>
            </w:tcBorders>
            <w:shd w:val="clear" w:color="auto" w:fill="auto"/>
            <w:vAlign w:val="center"/>
          </w:tcPr>
          <w:p w14:paraId="6A3D199A" w14:textId="01DE5246"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-2 608,7</w:t>
            </w:r>
          </w:p>
        </w:tc>
        <w:tc>
          <w:tcPr>
            <w:tcW w:w="1985" w:type="dxa"/>
            <w:tcBorders>
              <w:top w:val="nil"/>
              <w:left w:val="single" w:sz="4" w:space="0" w:color="auto"/>
              <w:bottom w:val="single" w:sz="4" w:space="0" w:color="auto"/>
              <w:right w:val="single" w:sz="8" w:space="0" w:color="auto"/>
            </w:tcBorders>
            <w:shd w:val="clear" w:color="auto" w:fill="auto"/>
            <w:vAlign w:val="center"/>
          </w:tcPr>
          <w:p w14:paraId="450C1930" w14:textId="296D43A2"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-8%</w:t>
            </w:r>
          </w:p>
        </w:tc>
      </w:tr>
      <w:tr w:rsidR="00770FD4" w:rsidRPr="008A016C" w14:paraId="40538263" w14:textId="77777777" w:rsidTr="005C13BD">
        <w:trPr>
          <w:trHeight w:val="333"/>
        </w:trPr>
        <w:tc>
          <w:tcPr>
            <w:tcW w:w="564" w:type="dxa"/>
            <w:vAlign w:val="center"/>
          </w:tcPr>
          <w:p w14:paraId="3785CF00" w14:textId="77777777" w:rsidR="00770FD4" w:rsidRPr="008A016C" w:rsidRDefault="00770FD4" w:rsidP="00770FD4">
            <w:pPr>
              <w:contextualSpacing/>
              <w:jc w:val="center"/>
              <w:rPr>
                <w:rFonts w:ascii="Times New Roman" w:hAnsi="Times New Roman" w:cs="Times New Roman"/>
                <w:i/>
              </w:rPr>
            </w:pPr>
            <w:r w:rsidRPr="008A016C">
              <w:rPr>
                <w:rFonts w:ascii="Times New Roman" w:hAnsi="Times New Roman" w:cs="Times New Roman"/>
                <w:i/>
              </w:rPr>
              <w:t>2</w:t>
            </w:r>
          </w:p>
        </w:tc>
        <w:tc>
          <w:tcPr>
            <w:tcW w:w="2867" w:type="dxa"/>
            <w:vAlign w:val="center"/>
          </w:tcPr>
          <w:p w14:paraId="2362FE28" w14:textId="0F027A61" w:rsidR="00770FD4" w:rsidRPr="00395AD8" w:rsidRDefault="00770FD4" w:rsidP="00770FD4">
            <w:pPr>
              <w:contextualSpacing/>
              <w:rPr>
                <w:rFonts w:ascii="Times New Roman" w:hAnsi="Times New Roman" w:cs="Times New Roman"/>
                <w:i/>
                <w:lang w:val="en-US"/>
              </w:rPr>
            </w:pPr>
            <w:r>
              <w:rPr>
                <w:rFonts w:ascii="Times New Roman" w:hAnsi="Times New Roman" w:cs="Times New Roman"/>
                <w:i/>
                <w:lang w:val="en-US"/>
              </w:rPr>
              <w:t>Karaganda</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7BCFF21" w14:textId="2634CF0A"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 xml:space="preserve">  15 830,7</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8944A1D" w14:textId="79CCDE0E"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 xml:space="preserve">  17 134,6</w:t>
            </w:r>
          </w:p>
        </w:tc>
        <w:tc>
          <w:tcPr>
            <w:tcW w:w="1559" w:type="dxa"/>
            <w:tcBorders>
              <w:top w:val="nil"/>
              <w:left w:val="single" w:sz="4" w:space="0" w:color="auto"/>
              <w:bottom w:val="single" w:sz="4" w:space="0" w:color="auto"/>
              <w:right w:val="single" w:sz="4" w:space="0" w:color="auto"/>
            </w:tcBorders>
            <w:shd w:val="clear" w:color="auto" w:fill="auto"/>
            <w:vAlign w:val="center"/>
          </w:tcPr>
          <w:p w14:paraId="0BEC0C10" w14:textId="2E780952"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1 303,9</w:t>
            </w:r>
          </w:p>
        </w:tc>
        <w:tc>
          <w:tcPr>
            <w:tcW w:w="1985" w:type="dxa"/>
            <w:tcBorders>
              <w:top w:val="nil"/>
              <w:left w:val="single" w:sz="4" w:space="0" w:color="auto"/>
              <w:bottom w:val="single" w:sz="4" w:space="0" w:color="auto"/>
              <w:right w:val="single" w:sz="8" w:space="0" w:color="auto"/>
            </w:tcBorders>
            <w:shd w:val="clear" w:color="auto" w:fill="auto"/>
            <w:vAlign w:val="center"/>
          </w:tcPr>
          <w:p w14:paraId="799766E6" w14:textId="0014DD66"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8,2%</w:t>
            </w:r>
          </w:p>
        </w:tc>
      </w:tr>
      <w:tr w:rsidR="00770FD4" w:rsidRPr="008A016C" w14:paraId="1E791F17" w14:textId="77777777" w:rsidTr="005C13BD">
        <w:trPr>
          <w:trHeight w:val="333"/>
        </w:trPr>
        <w:tc>
          <w:tcPr>
            <w:tcW w:w="564" w:type="dxa"/>
            <w:vAlign w:val="center"/>
          </w:tcPr>
          <w:p w14:paraId="5EBDDB1E" w14:textId="77777777" w:rsidR="00770FD4" w:rsidRPr="008A016C" w:rsidRDefault="00770FD4" w:rsidP="00770FD4">
            <w:pPr>
              <w:contextualSpacing/>
              <w:jc w:val="center"/>
              <w:rPr>
                <w:rFonts w:ascii="Times New Roman" w:hAnsi="Times New Roman" w:cs="Times New Roman"/>
                <w:i/>
              </w:rPr>
            </w:pPr>
            <w:r w:rsidRPr="008A016C">
              <w:rPr>
                <w:rFonts w:ascii="Times New Roman" w:hAnsi="Times New Roman" w:cs="Times New Roman"/>
                <w:i/>
              </w:rPr>
              <w:t>3</w:t>
            </w:r>
          </w:p>
        </w:tc>
        <w:tc>
          <w:tcPr>
            <w:tcW w:w="2867" w:type="dxa"/>
            <w:vAlign w:val="center"/>
          </w:tcPr>
          <w:p w14:paraId="348BEEDB" w14:textId="0243BC87" w:rsidR="00770FD4" w:rsidRPr="00395AD8" w:rsidRDefault="00770FD4" w:rsidP="00770FD4">
            <w:pPr>
              <w:contextualSpacing/>
              <w:rPr>
                <w:rFonts w:ascii="Times New Roman" w:hAnsi="Times New Roman" w:cs="Times New Roman"/>
                <w:i/>
                <w:lang w:val="en-US"/>
              </w:rPr>
            </w:pPr>
            <w:r>
              <w:rPr>
                <w:rFonts w:ascii="Times New Roman" w:hAnsi="Times New Roman" w:cs="Times New Roman"/>
                <w:i/>
                <w:lang w:val="en-US"/>
              </w:rPr>
              <w:t>East-Kazakhstan</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7757230B" w14:textId="745E39AD" w:rsidR="00770FD4" w:rsidRPr="008A016C" w:rsidRDefault="00770FD4" w:rsidP="00770FD4">
            <w:pPr>
              <w:jc w:val="center"/>
              <w:rPr>
                <w:rFonts w:ascii="Times New Roman" w:hAnsi="Times New Roman" w:cs="Times New Roman"/>
                <w:i/>
                <w:color w:val="000000"/>
                <w:lang w:val="en-US"/>
              </w:rPr>
            </w:pPr>
            <w:r w:rsidRPr="00C536C9">
              <w:rPr>
                <w:rFonts w:ascii="Times New Roman" w:hAnsi="Times New Roman" w:cs="Times New Roman"/>
              </w:rPr>
              <w:t xml:space="preserve">   9,2</w:t>
            </w:r>
          </w:p>
        </w:tc>
        <w:tc>
          <w:tcPr>
            <w:tcW w:w="1559" w:type="dxa"/>
            <w:tcBorders>
              <w:top w:val="nil"/>
              <w:left w:val="nil"/>
              <w:bottom w:val="single" w:sz="4" w:space="0" w:color="auto"/>
              <w:right w:val="single" w:sz="4" w:space="0" w:color="auto"/>
            </w:tcBorders>
            <w:shd w:val="clear" w:color="000000" w:fill="FFFFFF"/>
            <w:vAlign w:val="center"/>
          </w:tcPr>
          <w:p w14:paraId="64E854E1" w14:textId="3051ADDC"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 xml:space="preserve">   5,7</w:t>
            </w:r>
          </w:p>
        </w:tc>
        <w:tc>
          <w:tcPr>
            <w:tcW w:w="1559" w:type="dxa"/>
            <w:tcBorders>
              <w:top w:val="nil"/>
              <w:left w:val="single" w:sz="4" w:space="0" w:color="auto"/>
              <w:bottom w:val="single" w:sz="4" w:space="0" w:color="auto"/>
              <w:right w:val="single" w:sz="4" w:space="0" w:color="auto"/>
            </w:tcBorders>
            <w:shd w:val="clear" w:color="auto" w:fill="auto"/>
            <w:vAlign w:val="center"/>
          </w:tcPr>
          <w:p w14:paraId="400D2D8E" w14:textId="144D9371"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-3,5</w:t>
            </w:r>
          </w:p>
        </w:tc>
        <w:tc>
          <w:tcPr>
            <w:tcW w:w="1985" w:type="dxa"/>
            <w:tcBorders>
              <w:top w:val="nil"/>
              <w:left w:val="single" w:sz="4" w:space="0" w:color="auto"/>
              <w:bottom w:val="single" w:sz="4" w:space="0" w:color="auto"/>
              <w:right w:val="single" w:sz="8" w:space="0" w:color="auto"/>
            </w:tcBorders>
            <w:shd w:val="clear" w:color="auto" w:fill="auto"/>
            <w:vAlign w:val="center"/>
          </w:tcPr>
          <w:p w14:paraId="5499770D" w14:textId="403A9C60" w:rsidR="00770FD4" w:rsidRPr="008A016C" w:rsidRDefault="00770FD4" w:rsidP="00770FD4">
            <w:pPr>
              <w:jc w:val="center"/>
              <w:rPr>
                <w:rFonts w:ascii="Times New Roman" w:hAnsi="Times New Roman" w:cs="Times New Roman"/>
                <w:i/>
                <w:color w:val="000000"/>
                <w:highlight w:val="yellow"/>
                <w:lang w:val="en-US"/>
              </w:rPr>
            </w:pPr>
            <w:r w:rsidRPr="00C536C9">
              <w:rPr>
                <w:rFonts w:ascii="Times New Roman" w:hAnsi="Times New Roman" w:cs="Times New Roman"/>
              </w:rPr>
              <w:t>-0,4</w:t>
            </w:r>
          </w:p>
        </w:tc>
      </w:tr>
      <w:tr w:rsidR="00770FD4" w:rsidRPr="008A016C" w14:paraId="1C6D5626" w14:textId="77777777" w:rsidTr="005C13BD">
        <w:trPr>
          <w:trHeight w:val="333"/>
        </w:trPr>
        <w:tc>
          <w:tcPr>
            <w:tcW w:w="564" w:type="dxa"/>
            <w:vAlign w:val="center"/>
          </w:tcPr>
          <w:p w14:paraId="27AA8861" w14:textId="77777777" w:rsidR="00770FD4" w:rsidRPr="008A016C" w:rsidRDefault="00770FD4" w:rsidP="00770FD4">
            <w:pPr>
              <w:contextualSpacing/>
              <w:jc w:val="center"/>
              <w:rPr>
                <w:rFonts w:ascii="Times New Roman" w:hAnsi="Times New Roman" w:cs="Times New Roman"/>
                <w:i/>
              </w:rPr>
            </w:pPr>
            <w:r w:rsidRPr="008A016C">
              <w:rPr>
                <w:rFonts w:ascii="Times New Roman" w:hAnsi="Times New Roman" w:cs="Times New Roman"/>
                <w:i/>
              </w:rPr>
              <w:t>4</w:t>
            </w:r>
          </w:p>
        </w:tc>
        <w:tc>
          <w:tcPr>
            <w:tcW w:w="2867" w:type="dxa"/>
            <w:vAlign w:val="center"/>
          </w:tcPr>
          <w:p w14:paraId="543EAE9B" w14:textId="622BCDD6" w:rsidR="00770FD4" w:rsidRPr="00395AD8" w:rsidRDefault="00770FD4" w:rsidP="00770FD4">
            <w:pPr>
              <w:contextualSpacing/>
              <w:rPr>
                <w:rFonts w:ascii="Times New Roman" w:hAnsi="Times New Roman" w:cs="Times New Roman"/>
                <w:i/>
                <w:lang w:val="en-US"/>
              </w:rPr>
            </w:pPr>
            <w:r>
              <w:rPr>
                <w:rFonts w:ascii="Times New Roman" w:hAnsi="Times New Roman" w:cs="Times New Roman"/>
                <w:i/>
                <w:lang w:val="en-US"/>
              </w:rPr>
              <w:t xml:space="preserve">Abai </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03BD4116" w14:textId="17AC7491" w:rsidR="00770FD4" w:rsidRPr="008A016C" w:rsidRDefault="00770FD4" w:rsidP="00770FD4">
            <w:pPr>
              <w:jc w:val="center"/>
              <w:rPr>
                <w:rFonts w:ascii="Times New Roman" w:hAnsi="Times New Roman" w:cs="Times New Roman"/>
                <w:i/>
                <w:color w:val="000000"/>
                <w:lang w:val="kk-KZ"/>
              </w:rPr>
            </w:pPr>
            <w:r w:rsidRPr="00C536C9">
              <w:rPr>
                <w:rFonts w:ascii="Times New Roman" w:hAnsi="Times New Roman" w:cs="Times New Roman"/>
              </w:rPr>
              <w:t xml:space="preserve">  3 025,1</w:t>
            </w:r>
          </w:p>
        </w:tc>
        <w:tc>
          <w:tcPr>
            <w:tcW w:w="1559" w:type="dxa"/>
            <w:tcBorders>
              <w:top w:val="nil"/>
              <w:left w:val="nil"/>
              <w:bottom w:val="single" w:sz="4" w:space="0" w:color="auto"/>
              <w:right w:val="single" w:sz="4" w:space="0" w:color="auto"/>
            </w:tcBorders>
            <w:shd w:val="clear" w:color="000000" w:fill="FFFFFF"/>
            <w:vAlign w:val="center"/>
          </w:tcPr>
          <w:p w14:paraId="0E769521" w14:textId="09215AC1"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 xml:space="preserve">  3 096,1</w:t>
            </w:r>
          </w:p>
        </w:tc>
        <w:tc>
          <w:tcPr>
            <w:tcW w:w="1559" w:type="dxa"/>
            <w:tcBorders>
              <w:top w:val="nil"/>
              <w:left w:val="single" w:sz="4" w:space="0" w:color="auto"/>
              <w:bottom w:val="single" w:sz="4" w:space="0" w:color="auto"/>
              <w:right w:val="single" w:sz="4" w:space="0" w:color="auto"/>
            </w:tcBorders>
            <w:shd w:val="clear" w:color="auto" w:fill="auto"/>
            <w:vAlign w:val="center"/>
          </w:tcPr>
          <w:p w14:paraId="7643C5F0" w14:textId="185855B4"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71</w:t>
            </w:r>
          </w:p>
        </w:tc>
        <w:tc>
          <w:tcPr>
            <w:tcW w:w="1985" w:type="dxa"/>
            <w:tcBorders>
              <w:top w:val="nil"/>
              <w:left w:val="single" w:sz="4" w:space="0" w:color="auto"/>
              <w:bottom w:val="single" w:sz="4" w:space="0" w:color="auto"/>
              <w:right w:val="single" w:sz="8" w:space="0" w:color="auto"/>
            </w:tcBorders>
            <w:shd w:val="clear" w:color="auto" w:fill="auto"/>
            <w:vAlign w:val="center"/>
          </w:tcPr>
          <w:p w14:paraId="210D75CF" w14:textId="1A389AF6" w:rsidR="00770FD4" w:rsidRPr="008A016C" w:rsidRDefault="00770FD4" w:rsidP="00770FD4">
            <w:pPr>
              <w:jc w:val="center"/>
              <w:rPr>
                <w:rFonts w:ascii="Times New Roman" w:hAnsi="Times New Roman" w:cs="Times New Roman"/>
                <w:i/>
                <w:color w:val="000000"/>
                <w:highlight w:val="yellow"/>
                <w:lang w:val="kk-KZ"/>
              </w:rPr>
            </w:pPr>
            <w:r w:rsidRPr="00C536C9">
              <w:rPr>
                <w:rFonts w:ascii="Times New Roman" w:hAnsi="Times New Roman" w:cs="Times New Roman"/>
              </w:rPr>
              <w:t>2,3%</w:t>
            </w:r>
          </w:p>
        </w:tc>
      </w:tr>
      <w:tr w:rsidR="00770FD4" w:rsidRPr="008A016C" w14:paraId="5A76FA73" w14:textId="77777777" w:rsidTr="00F20249">
        <w:trPr>
          <w:trHeight w:val="338"/>
        </w:trPr>
        <w:tc>
          <w:tcPr>
            <w:tcW w:w="564" w:type="dxa"/>
            <w:shd w:val="clear" w:color="auto" w:fill="FDE9D9" w:themeFill="accent6" w:themeFillTint="33"/>
            <w:vAlign w:val="center"/>
          </w:tcPr>
          <w:p w14:paraId="298EC261" w14:textId="77777777" w:rsidR="00770FD4" w:rsidRPr="008A016C" w:rsidRDefault="00770FD4" w:rsidP="00770FD4">
            <w:pPr>
              <w:contextualSpacing/>
              <w:jc w:val="center"/>
              <w:rPr>
                <w:rFonts w:ascii="Times New Roman" w:hAnsi="Times New Roman" w:cs="Times New Roman"/>
              </w:rPr>
            </w:pPr>
          </w:p>
        </w:tc>
        <w:tc>
          <w:tcPr>
            <w:tcW w:w="2867" w:type="dxa"/>
            <w:shd w:val="clear" w:color="auto" w:fill="FDE9D9" w:themeFill="accent6" w:themeFillTint="33"/>
            <w:vAlign w:val="center"/>
          </w:tcPr>
          <w:p w14:paraId="64C3BD28" w14:textId="5D1E8442" w:rsidR="00770FD4" w:rsidRPr="00395AD8" w:rsidRDefault="00770FD4" w:rsidP="00770FD4">
            <w:pPr>
              <w:contextualSpacing/>
              <w:rPr>
                <w:rFonts w:ascii="Times New Roman" w:hAnsi="Times New Roman" w:cs="Times New Roman"/>
                <w:b/>
                <w:lang w:val="en-US"/>
              </w:rPr>
            </w:pPr>
            <w:r>
              <w:rPr>
                <w:rFonts w:ascii="Times New Roman" w:hAnsi="Times New Roman" w:cs="Times New Roman"/>
                <w:b/>
                <w:lang w:val="en-US"/>
              </w:rPr>
              <w:t xml:space="preserve">Total across the RK </w:t>
            </w:r>
          </w:p>
        </w:tc>
        <w:tc>
          <w:tcPr>
            <w:tcW w:w="141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43C9108" w14:textId="21773EB0" w:rsidR="00770FD4" w:rsidRPr="008A016C" w:rsidRDefault="00770FD4" w:rsidP="00770FD4">
            <w:pPr>
              <w:contextualSpacing/>
              <w:jc w:val="center"/>
              <w:rPr>
                <w:rFonts w:ascii="Times New Roman" w:hAnsi="Times New Roman" w:cs="Times New Roman"/>
                <w:b/>
              </w:rPr>
            </w:pPr>
            <w:r w:rsidRPr="00C536C9">
              <w:rPr>
                <w:rFonts w:ascii="Times New Roman" w:hAnsi="Times New Roman" w:cs="Times New Roman"/>
                <w:b/>
                <w:bCs/>
              </w:rPr>
              <w:t xml:space="preserve">  52 407,4</w:t>
            </w:r>
          </w:p>
        </w:tc>
        <w:tc>
          <w:tcPr>
            <w:tcW w:w="1559" w:type="dxa"/>
            <w:tcBorders>
              <w:top w:val="single" w:sz="4" w:space="0" w:color="auto"/>
              <w:left w:val="nil"/>
              <w:bottom w:val="single" w:sz="4" w:space="0" w:color="auto"/>
              <w:right w:val="single" w:sz="4" w:space="0" w:color="auto"/>
            </w:tcBorders>
            <w:shd w:val="clear" w:color="auto" w:fill="FDE9D9" w:themeFill="accent6" w:themeFillTint="33"/>
          </w:tcPr>
          <w:p w14:paraId="6294B027" w14:textId="5BAACDF2" w:rsidR="00770FD4" w:rsidRPr="008A016C" w:rsidRDefault="00770FD4" w:rsidP="00770FD4">
            <w:pPr>
              <w:contextualSpacing/>
              <w:jc w:val="center"/>
              <w:rPr>
                <w:rFonts w:ascii="Times New Roman" w:hAnsi="Times New Roman" w:cs="Times New Roman"/>
                <w:b/>
              </w:rPr>
            </w:pPr>
            <w:r w:rsidRPr="00C536C9">
              <w:rPr>
                <w:rFonts w:ascii="Times New Roman" w:hAnsi="Times New Roman" w:cs="Times New Roman"/>
                <w:b/>
                <w:bCs/>
              </w:rPr>
              <w:t xml:space="preserve">  51 708</w:t>
            </w:r>
          </w:p>
        </w:tc>
        <w:tc>
          <w:tcPr>
            <w:tcW w:w="1559" w:type="dxa"/>
            <w:tcBorders>
              <w:top w:val="nil"/>
              <w:left w:val="nil"/>
              <w:bottom w:val="single" w:sz="4" w:space="0" w:color="auto"/>
              <w:right w:val="single" w:sz="4" w:space="0" w:color="auto"/>
            </w:tcBorders>
            <w:shd w:val="clear" w:color="auto" w:fill="FDE9D9" w:themeFill="accent6" w:themeFillTint="33"/>
          </w:tcPr>
          <w:p w14:paraId="7D36B69C" w14:textId="504C8789" w:rsidR="00770FD4" w:rsidRPr="008A016C" w:rsidRDefault="00770FD4" w:rsidP="00770FD4">
            <w:pPr>
              <w:contextualSpacing/>
              <w:jc w:val="center"/>
              <w:rPr>
                <w:rFonts w:ascii="Times New Roman" w:hAnsi="Times New Roman" w:cs="Times New Roman"/>
                <w:b/>
              </w:rPr>
            </w:pPr>
            <w:r w:rsidRPr="00C536C9">
              <w:rPr>
                <w:rFonts w:ascii="Times New Roman" w:hAnsi="Times New Roman" w:cs="Times New Roman"/>
                <w:b/>
                <w:bCs/>
              </w:rPr>
              <w:t>-699,4</w:t>
            </w:r>
          </w:p>
        </w:tc>
        <w:tc>
          <w:tcPr>
            <w:tcW w:w="1985" w:type="dxa"/>
            <w:tcBorders>
              <w:top w:val="nil"/>
              <w:left w:val="single" w:sz="4" w:space="0" w:color="auto"/>
              <w:bottom w:val="single" w:sz="4" w:space="0" w:color="auto"/>
              <w:right w:val="single" w:sz="4" w:space="0" w:color="auto"/>
            </w:tcBorders>
            <w:shd w:val="clear" w:color="auto" w:fill="FDE9D9" w:themeFill="accent6" w:themeFillTint="33"/>
            <w:vAlign w:val="center"/>
          </w:tcPr>
          <w:p w14:paraId="370874D6" w14:textId="32CF874A" w:rsidR="00770FD4" w:rsidRPr="008A016C" w:rsidRDefault="00770FD4" w:rsidP="00770FD4">
            <w:pPr>
              <w:contextualSpacing/>
              <w:jc w:val="center"/>
              <w:rPr>
                <w:rFonts w:ascii="Times New Roman" w:hAnsi="Times New Roman" w:cs="Times New Roman"/>
                <w:b/>
              </w:rPr>
            </w:pPr>
            <w:r w:rsidRPr="00C536C9">
              <w:rPr>
                <w:rFonts w:ascii="Times New Roman" w:hAnsi="Times New Roman" w:cs="Times New Roman"/>
                <w:b/>
                <w:bCs/>
              </w:rPr>
              <w:t>-1,3%</w:t>
            </w:r>
          </w:p>
        </w:tc>
      </w:tr>
    </w:tbl>
    <w:p w14:paraId="26D8A57C" w14:textId="77777777" w:rsidR="00DA10CB" w:rsidRPr="00544B0C" w:rsidRDefault="00DA10CB" w:rsidP="00DA10CB">
      <w:pPr>
        <w:spacing w:after="0" w:line="240" w:lineRule="auto"/>
        <w:ind w:firstLine="567"/>
        <w:contextualSpacing/>
        <w:jc w:val="both"/>
        <w:rPr>
          <w:rFonts w:ascii="Times New Roman" w:hAnsi="Times New Roman" w:cs="Times New Roman"/>
        </w:rPr>
      </w:pPr>
    </w:p>
    <w:p w14:paraId="2EFBE4AE" w14:textId="77777777" w:rsidR="00770FD4" w:rsidRPr="00770FD4" w:rsidRDefault="00770FD4" w:rsidP="00E7120A">
      <w:pPr>
        <w:pStyle w:val="ad"/>
        <w:ind w:firstLine="426"/>
        <w:jc w:val="both"/>
        <w:rPr>
          <w:sz w:val="28"/>
          <w:szCs w:val="28"/>
          <w:lang w:val="en-US"/>
        </w:rPr>
      </w:pPr>
      <w:bookmarkStart w:id="6" w:name="_Toc503289885"/>
      <w:r w:rsidRPr="00770FD4">
        <w:rPr>
          <w:sz w:val="28"/>
          <w:szCs w:val="28"/>
          <w:lang w:val="en-US"/>
        </w:rPr>
        <w:t>In January–June 2026, Bogatyr Komir LLP produced 21,173 thousand tonnes of coal, down 0.2% compared to the same period in 2025 (21,206 thousand tonnes).</w:t>
      </w:r>
    </w:p>
    <w:p w14:paraId="50E0715A" w14:textId="77777777" w:rsidR="000318EE" w:rsidRPr="009979F8" w:rsidRDefault="000318EE" w:rsidP="002C44C6">
      <w:pPr>
        <w:spacing w:after="0" w:line="240" w:lineRule="auto"/>
        <w:rPr>
          <w:rFonts w:ascii="Times New Roman" w:hAnsi="Times New Roman" w:cs="Times New Roman"/>
          <w:lang w:val="en-US"/>
        </w:rPr>
      </w:pPr>
    </w:p>
    <w:p w14:paraId="33123A09" w14:textId="6CF27397" w:rsidR="00D80850" w:rsidRDefault="00794668" w:rsidP="00021A81">
      <w:pPr>
        <w:pStyle w:val="1"/>
        <w:tabs>
          <w:tab w:val="left" w:pos="426"/>
        </w:tabs>
        <w:spacing w:before="0" w:line="240" w:lineRule="auto"/>
        <w:ind w:left="426"/>
        <w:contextualSpacing/>
        <w:jc w:val="center"/>
        <w:rPr>
          <w:rFonts w:ascii="Times New Roman" w:hAnsi="Times New Roman" w:cs="Times New Roman"/>
          <w:b/>
          <w:color w:val="auto"/>
          <w:lang w:val="en-US"/>
        </w:rPr>
      </w:pPr>
      <w:bookmarkStart w:id="7" w:name="_Toc131146964"/>
      <w:bookmarkStart w:id="8" w:name="_Toc133943239"/>
      <w:bookmarkEnd w:id="6"/>
      <w:r>
        <w:rPr>
          <w:rFonts w:ascii="Times New Roman" w:hAnsi="Times New Roman" w:cs="Times New Roman"/>
          <w:b/>
          <w:color w:val="auto"/>
          <w:lang w:val="en-US"/>
        </w:rPr>
        <w:t>3</w:t>
      </w:r>
      <w:r w:rsidR="00021A81">
        <w:rPr>
          <w:rFonts w:ascii="Times New Roman" w:hAnsi="Times New Roman" w:cs="Times New Roman"/>
          <w:b/>
          <w:color w:val="auto"/>
          <w:lang w:val="en-US"/>
        </w:rPr>
        <w:t xml:space="preserve">. </w:t>
      </w:r>
      <w:r w:rsidR="005141C6">
        <w:rPr>
          <w:rFonts w:ascii="Times New Roman" w:hAnsi="Times New Roman" w:cs="Times New Roman"/>
          <w:b/>
          <w:color w:val="auto"/>
          <w:lang w:val="en-US"/>
        </w:rPr>
        <w:t xml:space="preserve">Renewable energy sources </w:t>
      </w:r>
    </w:p>
    <w:p w14:paraId="2C496C08" w14:textId="77777777" w:rsidR="00E7120A" w:rsidRPr="00E7120A" w:rsidRDefault="00E7120A" w:rsidP="00E7120A">
      <w:pPr>
        <w:rPr>
          <w:lang w:val="en-US"/>
        </w:rPr>
      </w:pPr>
    </w:p>
    <w:bookmarkEnd w:id="7"/>
    <w:bookmarkEnd w:id="8"/>
    <w:p w14:paraId="73E45B9F" w14:textId="5B39ADEF" w:rsidR="002E222B" w:rsidRPr="005141C6" w:rsidRDefault="00794668" w:rsidP="00F04B66">
      <w:pPr>
        <w:pStyle w:val="1"/>
        <w:tabs>
          <w:tab w:val="left" w:pos="426"/>
        </w:tabs>
        <w:spacing w:before="0" w:line="240" w:lineRule="auto"/>
        <w:contextualSpacing/>
        <w:jc w:val="center"/>
        <w:rPr>
          <w:rFonts w:ascii="Times New Roman" w:hAnsi="Times New Roman" w:cs="Times New Roman"/>
          <w:b/>
          <w:color w:val="auto"/>
          <w:lang w:val="en-US"/>
        </w:rPr>
      </w:pPr>
      <w:r>
        <w:rPr>
          <w:rFonts w:ascii="Times New Roman" w:hAnsi="Times New Roman" w:cs="Times New Roman"/>
          <w:i/>
          <w:color w:val="auto"/>
          <w:sz w:val="28"/>
          <w:szCs w:val="28"/>
          <w:lang w:val="en-US"/>
        </w:rPr>
        <w:t>3</w:t>
      </w:r>
      <w:r w:rsidR="00F04B66">
        <w:rPr>
          <w:rFonts w:ascii="Times New Roman" w:hAnsi="Times New Roman" w:cs="Times New Roman"/>
          <w:i/>
          <w:color w:val="auto"/>
          <w:sz w:val="28"/>
          <w:szCs w:val="28"/>
          <w:lang w:val="en-US"/>
        </w:rPr>
        <w:t>.</w:t>
      </w:r>
      <w:r w:rsidR="00094509">
        <w:rPr>
          <w:rFonts w:ascii="Times New Roman" w:hAnsi="Times New Roman" w:cs="Times New Roman"/>
          <w:i/>
          <w:color w:val="auto"/>
          <w:sz w:val="28"/>
          <w:szCs w:val="28"/>
          <w:lang w:val="en-US"/>
        </w:rPr>
        <w:t>1. Target</w:t>
      </w:r>
      <w:r w:rsidR="005141C6">
        <w:rPr>
          <w:rFonts w:ascii="Times New Roman" w:hAnsi="Times New Roman" w:cs="Times New Roman"/>
          <w:i/>
          <w:color w:val="auto"/>
          <w:sz w:val="28"/>
          <w:szCs w:val="28"/>
          <w:lang w:val="en-US"/>
        </w:rPr>
        <w:t xml:space="preserve"> indicators for renewable energy</w:t>
      </w:r>
    </w:p>
    <w:p w14:paraId="6F853FA5" w14:textId="77777777" w:rsidR="00756921" w:rsidRPr="005141C6" w:rsidRDefault="00756921" w:rsidP="002C44C6">
      <w:pPr>
        <w:spacing w:after="0" w:line="240" w:lineRule="auto"/>
        <w:ind w:firstLine="708"/>
        <w:jc w:val="both"/>
        <w:rPr>
          <w:rFonts w:ascii="Times New Roman" w:hAnsi="Times New Roman" w:cs="Times New Roman"/>
          <w:sz w:val="16"/>
          <w:lang w:val="en-US"/>
        </w:rPr>
      </w:pPr>
    </w:p>
    <w:p w14:paraId="7C374A13" w14:textId="77777777" w:rsidR="005141C6" w:rsidRPr="005141C6" w:rsidRDefault="005141C6" w:rsidP="00E7120A">
      <w:pPr>
        <w:pStyle w:val="ad"/>
        <w:spacing w:before="0" w:beforeAutospacing="0" w:after="0" w:afterAutospacing="0"/>
        <w:ind w:firstLine="709"/>
        <w:jc w:val="both"/>
        <w:rPr>
          <w:sz w:val="28"/>
          <w:szCs w:val="28"/>
          <w:lang w:val="en-US"/>
        </w:rPr>
      </w:pPr>
      <w:bookmarkStart w:id="9" w:name="_Toc112835047"/>
      <w:bookmarkStart w:id="10" w:name="_Toc65566458"/>
      <w:r w:rsidRPr="005141C6">
        <w:rPr>
          <w:sz w:val="28"/>
          <w:szCs w:val="28"/>
          <w:lang w:val="en-US"/>
        </w:rPr>
        <w:t>Since adopting the strategy for transitioning to a “green economy,” Kazakhstan’s electricity sector has undergone significant reform.</w:t>
      </w:r>
    </w:p>
    <w:p w14:paraId="7021A6A6" w14:textId="77777777" w:rsidR="005141C6" w:rsidRPr="005141C6" w:rsidRDefault="005141C6" w:rsidP="00E7120A">
      <w:pPr>
        <w:pStyle w:val="ad"/>
        <w:spacing w:before="0" w:beforeAutospacing="0" w:after="0" w:afterAutospacing="0"/>
        <w:ind w:firstLine="709"/>
        <w:jc w:val="both"/>
        <w:rPr>
          <w:sz w:val="28"/>
          <w:szCs w:val="28"/>
          <w:lang w:val="en-US"/>
        </w:rPr>
      </w:pPr>
      <w:r w:rsidRPr="005141C6">
        <w:rPr>
          <w:sz w:val="28"/>
          <w:szCs w:val="28"/>
          <w:lang w:val="en-US"/>
        </w:rPr>
        <w:t>The government has implemented the necessary support measures to develop the renewable energy sector (hereinafter – RES) in order to achieve the established target indicators:</w:t>
      </w:r>
    </w:p>
    <w:p w14:paraId="56030FEF" w14:textId="77777777" w:rsidR="005141C6" w:rsidRPr="005141C6" w:rsidRDefault="005141C6" w:rsidP="00E7120A">
      <w:pPr>
        <w:pStyle w:val="ad"/>
        <w:numPr>
          <w:ilvl w:val="0"/>
          <w:numId w:val="14"/>
        </w:numPr>
        <w:spacing w:before="0" w:beforeAutospacing="0" w:after="0" w:afterAutospacing="0"/>
        <w:jc w:val="both"/>
        <w:rPr>
          <w:sz w:val="28"/>
          <w:szCs w:val="28"/>
          <w:lang w:val="en-US"/>
        </w:rPr>
      </w:pPr>
      <w:r w:rsidRPr="005141C6">
        <w:rPr>
          <w:sz w:val="28"/>
          <w:szCs w:val="28"/>
          <w:lang w:val="en-US"/>
        </w:rPr>
        <w:t>3% share of RES in total electricity generation by 2020 (achieved);</w:t>
      </w:r>
    </w:p>
    <w:p w14:paraId="4E8737BD" w14:textId="77777777" w:rsidR="005141C6" w:rsidRPr="005141C6" w:rsidRDefault="005141C6" w:rsidP="00E7120A">
      <w:pPr>
        <w:pStyle w:val="ad"/>
        <w:numPr>
          <w:ilvl w:val="0"/>
          <w:numId w:val="14"/>
        </w:numPr>
        <w:spacing w:before="0" w:beforeAutospacing="0" w:after="0" w:afterAutospacing="0"/>
        <w:jc w:val="both"/>
        <w:rPr>
          <w:sz w:val="28"/>
          <w:szCs w:val="28"/>
          <w:lang w:val="en-US"/>
        </w:rPr>
      </w:pPr>
      <w:r w:rsidRPr="005141C6">
        <w:rPr>
          <w:sz w:val="28"/>
          <w:szCs w:val="28"/>
          <w:lang w:val="en-US"/>
        </w:rPr>
        <w:t>15% share of RES in total electricity generation by 2030;</w:t>
      </w:r>
    </w:p>
    <w:p w14:paraId="3472276D" w14:textId="77777777" w:rsidR="005141C6" w:rsidRPr="005141C6" w:rsidRDefault="005141C6" w:rsidP="00E7120A">
      <w:pPr>
        <w:pStyle w:val="ad"/>
        <w:numPr>
          <w:ilvl w:val="0"/>
          <w:numId w:val="14"/>
        </w:numPr>
        <w:spacing w:before="0" w:beforeAutospacing="0" w:after="0" w:afterAutospacing="0"/>
        <w:jc w:val="both"/>
        <w:rPr>
          <w:sz w:val="28"/>
          <w:szCs w:val="28"/>
          <w:lang w:val="en-US"/>
        </w:rPr>
      </w:pPr>
      <w:r w:rsidRPr="005141C6">
        <w:rPr>
          <w:sz w:val="28"/>
          <w:szCs w:val="28"/>
          <w:lang w:val="en-US"/>
        </w:rPr>
        <w:lastRenderedPageBreak/>
        <w:t>50% share of alternative energy and RES in total electricity generation by 2050.</w:t>
      </w:r>
    </w:p>
    <w:p w14:paraId="1A5F4B4E" w14:textId="77777777" w:rsidR="005141C6" w:rsidRPr="005141C6" w:rsidRDefault="005141C6" w:rsidP="00E7120A">
      <w:pPr>
        <w:pStyle w:val="ad"/>
        <w:spacing w:before="0" w:beforeAutospacing="0" w:after="0" w:afterAutospacing="0"/>
        <w:ind w:firstLine="709"/>
        <w:jc w:val="both"/>
        <w:rPr>
          <w:sz w:val="28"/>
          <w:szCs w:val="28"/>
          <w:lang w:val="en-US"/>
        </w:rPr>
      </w:pPr>
      <w:r w:rsidRPr="005141C6">
        <w:rPr>
          <w:sz w:val="28"/>
          <w:szCs w:val="28"/>
          <w:lang w:val="en-US"/>
        </w:rPr>
        <w:t>Given Kazakhstan’s substantial RES resource potential, as well as the supportive conditions created for RES development, installed capacity of RES facilities has increased nearly elevenfold over the past seven years.</w:t>
      </w:r>
    </w:p>
    <w:p w14:paraId="2CD9F9E5" w14:textId="77777777" w:rsidR="00842DC8" w:rsidRPr="005141C6" w:rsidRDefault="00842DC8" w:rsidP="002C44C6">
      <w:pPr>
        <w:spacing w:after="0" w:line="240" w:lineRule="auto"/>
        <w:ind w:firstLine="709"/>
        <w:jc w:val="both"/>
        <w:rPr>
          <w:rFonts w:ascii="Times New Roman" w:hAnsi="Times New Roman" w:cs="Times New Roman"/>
          <w:sz w:val="28"/>
          <w:szCs w:val="28"/>
          <w:lang w:val="en-US"/>
        </w:rPr>
      </w:pPr>
    </w:p>
    <w:p w14:paraId="6F646106" w14:textId="4F0CB509" w:rsidR="002C44C6" w:rsidRPr="00E7120A" w:rsidRDefault="00094509" w:rsidP="00E7120A">
      <w:pPr>
        <w:pStyle w:val="1"/>
        <w:tabs>
          <w:tab w:val="left" w:pos="426"/>
        </w:tabs>
        <w:spacing w:before="0" w:line="240" w:lineRule="auto"/>
        <w:ind w:left="710"/>
        <w:contextualSpacing/>
        <w:jc w:val="center"/>
        <w:rPr>
          <w:rFonts w:ascii="Times New Roman" w:hAnsi="Times New Roman" w:cs="Times New Roman"/>
          <w:i/>
          <w:color w:val="auto"/>
          <w:sz w:val="28"/>
          <w:szCs w:val="28"/>
          <w:lang w:val="en-US"/>
        </w:rPr>
      </w:pPr>
      <w:r>
        <w:rPr>
          <w:rFonts w:ascii="Times New Roman" w:hAnsi="Times New Roman" w:cs="Times New Roman"/>
          <w:i/>
          <w:color w:val="auto"/>
          <w:sz w:val="28"/>
          <w:szCs w:val="28"/>
          <w:lang w:val="en-US"/>
        </w:rPr>
        <w:t>3</w:t>
      </w:r>
      <w:r w:rsidR="00021A81">
        <w:rPr>
          <w:rFonts w:ascii="Times New Roman" w:hAnsi="Times New Roman" w:cs="Times New Roman"/>
          <w:i/>
          <w:color w:val="auto"/>
          <w:sz w:val="28"/>
          <w:szCs w:val="28"/>
          <w:lang w:val="en-US"/>
        </w:rPr>
        <w:t>.2.</w:t>
      </w:r>
      <w:r w:rsidR="005141C6">
        <w:rPr>
          <w:rFonts w:ascii="Times New Roman" w:hAnsi="Times New Roman" w:cs="Times New Roman"/>
          <w:i/>
          <w:color w:val="auto"/>
          <w:sz w:val="28"/>
          <w:szCs w:val="28"/>
          <w:lang w:val="en-US"/>
        </w:rPr>
        <w:t xml:space="preserve">RES indicators in the RK </w:t>
      </w:r>
    </w:p>
    <w:p w14:paraId="101BCF9A" w14:textId="77777777" w:rsidR="00770FD4" w:rsidRPr="00770FD4" w:rsidRDefault="00770FD4" w:rsidP="00E7120A">
      <w:pPr>
        <w:pStyle w:val="ad"/>
        <w:ind w:firstLine="709"/>
        <w:jc w:val="both"/>
        <w:rPr>
          <w:sz w:val="28"/>
          <w:szCs w:val="28"/>
          <w:lang w:val="en-US"/>
        </w:rPr>
      </w:pPr>
      <w:r w:rsidRPr="00770FD4">
        <w:rPr>
          <w:sz w:val="28"/>
          <w:szCs w:val="28"/>
          <w:lang w:val="en-US"/>
        </w:rPr>
        <w:t>According to the System Operator, electricity supplied to the Unified Power System of Kazakhstan by renewable energy facilities (solar power plants, wind power plants, biogas plants and small hydropower plants) amounted to 5,170.3 million kWh in January–June 2026. Compared to January–June 2025 (4,276.8 million kWh), this represented an increase of 893.5 million kWh, or 20.9%.</w:t>
      </w:r>
    </w:p>
    <w:p w14:paraId="5015545F" w14:textId="570EEC3E" w:rsidR="000C49F4" w:rsidRPr="005141C6" w:rsidRDefault="005141C6" w:rsidP="000C49F4">
      <w:pPr>
        <w:spacing w:after="0" w:line="240" w:lineRule="auto"/>
        <w:jc w:val="right"/>
        <w:rPr>
          <w:rFonts w:ascii="Times New Roman" w:hAnsi="Times New Roman" w:cs="Times New Roman"/>
          <w:i/>
          <w:sz w:val="24"/>
          <w:lang w:val="en-US"/>
        </w:rPr>
      </w:pPr>
      <w:r>
        <w:rPr>
          <w:rFonts w:ascii="Times New Roman" w:hAnsi="Times New Roman" w:cs="Times New Roman"/>
          <w:i/>
          <w:sz w:val="24"/>
          <w:lang w:val="en-US"/>
        </w:rPr>
        <w:t>mln.kWh</w:t>
      </w:r>
    </w:p>
    <w:tbl>
      <w:tblPr>
        <w:tblpPr w:leftFromText="180" w:rightFromText="180" w:vertAnchor="text" w:tblpY="9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977"/>
        <w:gridCol w:w="1134"/>
        <w:gridCol w:w="1134"/>
        <w:gridCol w:w="1134"/>
        <w:gridCol w:w="992"/>
        <w:gridCol w:w="993"/>
        <w:gridCol w:w="1134"/>
      </w:tblGrid>
      <w:tr w:rsidR="000C49F4" w:rsidRPr="000537E6" w14:paraId="591CC2C2" w14:textId="77777777" w:rsidTr="00274165">
        <w:trPr>
          <w:trHeight w:val="285"/>
        </w:trPr>
        <w:tc>
          <w:tcPr>
            <w:tcW w:w="562" w:type="dxa"/>
            <w:vMerge w:val="restart"/>
            <w:shd w:val="clear" w:color="auto" w:fill="8DB3E2" w:themeFill="text2" w:themeFillTint="66"/>
            <w:vAlign w:val="center"/>
            <w:hideMark/>
          </w:tcPr>
          <w:p w14:paraId="5D529E18" w14:textId="0E086795" w:rsidR="000C49F4" w:rsidRPr="000537E6" w:rsidRDefault="003D54CB" w:rsidP="00274165">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lang w:val="en-US"/>
              </w:rPr>
              <w:t>No.</w:t>
            </w:r>
            <w:r w:rsidR="000C49F4" w:rsidRPr="000537E6">
              <w:rPr>
                <w:rFonts w:ascii="Times New Roman" w:eastAsia="Times New Roman" w:hAnsi="Times New Roman" w:cs="Times New Roman"/>
                <w:b/>
                <w:bCs/>
                <w:lang w:eastAsia="ru-RU"/>
              </w:rPr>
              <w:t xml:space="preserve"> </w:t>
            </w:r>
          </w:p>
        </w:tc>
        <w:tc>
          <w:tcPr>
            <w:tcW w:w="2977" w:type="dxa"/>
            <w:vMerge w:val="restart"/>
            <w:shd w:val="clear" w:color="auto" w:fill="8DB3E2" w:themeFill="text2" w:themeFillTint="66"/>
            <w:vAlign w:val="center"/>
            <w:hideMark/>
          </w:tcPr>
          <w:p w14:paraId="4587F9E7" w14:textId="5E8BCE6B" w:rsidR="000C49F4" w:rsidRPr="003D54CB" w:rsidRDefault="003D54CB" w:rsidP="00274165">
            <w:pPr>
              <w:spacing w:after="0" w:line="240" w:lineRule="auto"/>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Description </w:t>
            </w:r>
          </w:p>
        </w:tc>
        <w:tc>
          <w:tcPr>
            <w:tcW w:w="2268" w:type="dxa"/>
            <w:gridSpan w:val="2"/>
            <w:shd w:val="clear" w:color="auto" w:fill="8DB3E2" w:themeFill="text2" w:themeFillTint="66"/>
            <w:vAlign w:val="center"/>
            <w:hideMark/>
          </w:tcPr>
          <w:p w14:paraId="0C8ADE13" w14:textId="71CA615B" w:rsidR="000C49F4" w:rsidRPr="000537E6" w:rsidRDefault="000C49F4" w:rsidP="0027416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w:t>
            </w:r>
            <w:r w:rsidR="00B91112">
              <w:rPr>
                <w:rFonts w:ascii="Times New Roman" w:eastAsia="Times New Roman" w:hAnsi="Times New Roman" w:cs="Times New Roman"/>
                <w:b/>
                <w:bCs/>
                <w:lang w:eastAsia="ru-RU"/>
              </w:rPr>
              <w:t>5</w:t>
            </w:r>
          </w:p>
        </w:tc>
        <w:tc>
          <w:tcPr>
            <w:tcW w:w="2126" w:type="dxa"/>
            <w:gridSpan w:val="2"/>
            <w:shd w:val="clear" w:color="auto" w:fill="8DB3E2" w:themeFill="text2" w:themeFillTint="66"/>
            <w:vAlign w:val="center"/>
            <w:hideMark/>
          </w:tcPr>
          <w:p w14:paraId="4676397F" w14:textId="08A73A05" w:rsidR="000C49F4" w:rsidRPr="000537E6" w:rsidRDefault="000C49F4" w:rsidP="0027416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w:t>
            </w:r>
            <w:r w:rsidR="00B91112">
              <w:rPr>
                <w:rFonts w:ascii="Times New Roman" w:eastAsia="Times New Roman" w:hAnsi="Times New Roman" w:cs="Times New Roman"/>
                <w:b/>
                <w:bCs/>
                <w:lang w:eastAsia="ru-RU"/>
              </w:rPr>
              <w:t>6</w:t>
            </w:r>
          </w:p>
        </w:tc>
        <w:tc>
          <w:tcPr>
            <w:tcW w:w="993" w:type="dxa"/>
            <w:vMerge w:val="restart"/>
            <w:shd w:val="clear" w:color="auto" w:fill="8DB3E2" w:themeFill="text2" w:themeFillTint="66"/>
            <w:vAlign w:val="center"/>
            <w:hideMark/>
          </w:tcPr>
          <w:p w14:paraId="408898A0" w14:textId="6E0C73D5" w:rsidR="000C49F4" w:rsidRPr="003D54CB" w:rsidRDefault="000C49F4" w:rsidP="00274165">
            <w:pPr>
              <w:spacing w:after="0" w:line="240" w:lineRule="auto"/>
              <w:jc w:val="center"/>
              <w:rPr>
                <w:rFonts w:ascii="Times New Roman" w:eastAsia="Times New Roman" w:hAnsi="Times New Roman" w:cs="Times New Roman"/>
                <w:b/>
                <w:bCs/>
                <w:lang w:val="en-US" w:eastAsia="ru-RU"/>
              </w:rPr>
            </w:pPr>
            <w:r w:rsidRPr="000537E6">
              <w:rPr>
                <w:rFonts w:ascii="Times New Roman" w:eastAsia="Times New Roman" w:hAnsi="Times New Roman" w:cs="Times New Roman"/>
                <w:b/>
                <w:bCs/>
                <w:lang w:eastAsia="ru-RU"/>
              </w:rPr>
              <w:t xml:space="preserve">Δ, </w:t>
            </w:r>
            <w:r w:rsidR="003D54CB">
              <w:rPr>
                <w:rFonts w:ascii="Times New Roman" w:eastAsia="Times New Roman" w:hAnsi="Times New Roman" w:cs="Times New Roman"/>
                <w:b/>
                <w:bCs/>
                <w:lang w:val="en-US" w:eastAsia="ru-RU"/>
              </w:rPr>
              <w:t>mln.</w:t>
            </w:r>
            <w:r w:rsidRPr="000537E6">
              <w:rPr>
                <w:rFonts w:ascii="Times New Roman" w:eastAsia="Times New Roman" w:hAnsi="Times New Roman" w:cs="Times New Roman"/>
                <w:b/>
                <w:bCs/>
                <w:lang w:eastAsia="ru-RU"/>
              </w:rPr>
              <w:t xml:space="preserve"> </w:t>
            </w:r>
            <w:r w:rsidR="003D54CB">
              <w:rPr>
                <w:rFonts w:ascii="Times New Roman" w:eastAsia="Times New Roman" w:hAnsi="Times New Roman" w:cs="Times New Roman"/>
                <w:b/>
                <w:bCs/>
                <w:lang w:val="en-US" w:eastAsia="ru-RU"/>
              </w:rPr>
              <w:t>kWh</w:t>
            </w:r>
          </w:p>
        </w:tc>
        <w:tc>
          <w:tcPr>
            <w:tcW w:w="1134" w:type="dxa"/>
            <w:vMerge w:val="restart"/>
            <w:shd w:val="clear" w:color="auto" w:fill="8DB3E2" w:themeFill="text2" w:themeFillTint="66"/>
            <w:vAlign w:val="center"/>
          </w:tcPr>
          <w:p w14:paraId="535403A5" w14:textId="77777777" w:rsidR="000C49F4" w:rsidRPr="000537E6" w:rsidRDefault="000C49F4" w:rsidP="00274165">
            <w:pPr>
              <w:spacing w:after="0" w:line="240" w:lineRule="auto"/>
              <w:jc w:val="center"/>
              <w:rPr>
                <w:rFonts w:ascii="Times New Roman" w:eastAsia="Times New Roman" w:hAnsi="Times New Roman" w:cs="Times New Roman"/>
                <w:b/>
                <w:bCs/>
                <w:lang w:eastAsia="ru-RU"/>
              </w:rPr>
            </w:pPr>
            <w:r w:rsidRPr="000537E6">
              <w:rPr>
                <w:rFonts w:ascii="Times New Roman" w:eastAsia="Times New Roman" w:hAnsi="Times New Roman" w:cs="Times New Roman"/>
                <w:b/>
                <w:bCs/>
                <w:lang w:eastAsia="ru-RU"/>
              </w:rPr>
              <w:t>Δ, %</w:t>
            </w:r>
          </w:p>
        </w:tc>
      </w:tr>
      <w:tr w:rsidR="000C49F4" w:rsidRPr="000537E6" w14:paraId="7DDC1076" w14:textId="77777777" w:rsidTr="00274165">
        <w:trPr>
          <w:trHeight w:val="570"/>
        </w:trPr>
        <w:tc>
          <w:tcPr>
            <w:tcW w:w="562" w:type="dxa"/>
            <w:vMerge/>
            <w:shd w:val="clear" w:color="auto" w:fill="B8CCE4" w:themeFill="accent1" w:themeFillTint="66"/>
            <w:vAlign w:val="center"/>
            <w:hideMark/>
          </w:tcPr>
          <w:p w14:paraId="3F6862F2" w14:textId="77777777" w:rsidR="000C49F4" w:rsidRPr="000537E6" w:rsidRDefault="000C49F4" w:rsidP="00274165">
            <w:pPr>
              <w:spacing w:after="0" w:line="240" w:lineRule="auto"/>
              <w:rPr>
                <w:rFonts w:ascii="Times New Roman" w:eastAsia="Times New Roman" w:hAnsi="Times New Roman" w:cs="Times New Roman"/>
                <w:b/>
                <w:bCs/>
                <w:lang w:eastAsia="ru-RU"/>
              </w:rPr>
            </w:pPr>
          </w:p>
        </w:tc>
        <w:tc>
          <w:tcPr>
            <w:tcW w:w="2977" w:type="dxa"/>
            <w:vMerge/>
            <w:shd w:val="clear" w:color="auto" w:fill="B8CCE4" w:themeFill="accent1" w:themeFillTint="66"/>
            <w:vAlign w:val="center"/>
            <w:hideMark/>
          </w:tcPr>
          <w:p w14:paraId="22A8A8EB" w14:textId="77777777" w:rsidR="000C49F4" w:rsidRPr="000537E6" w:rsidRDefault="000C49F4" w:rsidP="00274165">
            <w:pPr>
              <w:spacing w:after="0" w:line="240" w:lineRule="auto"/>
              <w:rPr>
                <w:rFonts w:ascii="Times New Roman" w:eastAsia="Times New Roman" w:hAnsi="Times New Roman" w:cs="Times New Roman"/>
                <w:b/>
                <w:bCs/>
                <w:lang w:eastAsia="ru-RU"/>
              </w:rPr>
            </w:pPr>
          </w:p>
        </w:tc>
        <w:tc>
          <w:tcPr>
            <w:tcW w:w="1134" w:type="dxa"/>
            <w:shd w:val="clear" w:color="auto" w:fill="8DB3E2" w:themeFill="text2" w:themeFillTint="66"/>
            <w:vAlign w:val="center"/>
            <w:hideMark/>
          </w:tcPr>
          <w:p w14:paraId="3B651264" w14:textId="472104AB" w:rsidR="000C49F4" w:rsidRPr="00B91112" w:rsidRDefault="003D54CB" w:rsidP="00274165">
            <w:pPr>
              <w:spacing w:after="0" w:line="240" w:lineRule="auto"/>
              <w:jc w:val="center"/>
              <w:rPr>
                <w:rFonts w:ascii="Times New Roman" w:hAnsi="Times New Roman" w:cs="Times New Roman"/>
                <w:b/>
                <w:bCs/>
                <w:lang w:val="en-US"/>
              </w:rPr>
            </w:pPr>
            <w:r>
              <w:rPr>
                <w:rFonts w:ascii="Times New Roman" w:hAnsi="Times New Roman" w:cs="Times New Roman"/>
                <w:b/>
                <w:bCs/>
                <w:lang w:val="en-US"/>
              </w:rPr>
              <w:t>January-</w:t>
            </w:r>
            <w:r w:rsidR="00B91112">
              <w:rPr>
                <w:rFonts w:ascii="Times New Roman" w:hAnsi="Times New Roman" w:cs="Times New Roman"/>
                <w:b/>
                <w:bCs/>
                <w:lang w:val="en-US"/>
              </w:rPr>
              <w:t>March</w:t>
            </w:r>
          </w:p>
        </w:tc>
        <w:tc>
          <w:tcPr>
            <w:tcW w:w="1134" w:type="dxa"/>
            <w:shd w:val="clear" w:color="auto" w:fill="8DB3E2" w:themeFill="text2" w:themeFillTint="66"/>
            <w:vAlign w:val="center"/>
            <w:hideMark/>
          </w:tcPr>
          <w:p w14:paraId="2F7F6A0F" w14:textId="142F0EE6" w:rsidR="000C49F4" w:rsidRPr="000537E6" w:rsidRDefault="003D54CB" w:rsidP="00274165">
            <w:pPr>
              <w:spacing w:after="0" w:line="240" w:lineRule="auto"/>
              <w:jc w:val="center"/>
              <w:rPr>
                <w:rFonts w:ascii="Times New Roman" w:hAnsi="Times New Roman" w:cs="Times New Roman"/>
                <w:b/>
                <w:bCs/>
              </w:rPr>
            </w:pPr>
            <w:r>
              <w:rPr>
                <w:rFonts w:ascii="Times New Roman" w:hAnsi="Times New Roman" w:cs="Times New Roman"/>
                <w:b/>
                <w:bCs/>
                <w:lang w:val="en-US"/>
              </w:rPr>
              <w:t>Share in the RK</w:t>
            </w:r>
            <w:r w:rsidR="000C49F4" w:rsidRPr="000537E6">
              <w:rPr>
                <w:rFonts w:ascii="Times New Roman" w:hAnsi="Times New Roman" w:cs="Times New Roman"/>
                <w:b/>
                <w:bCs/>
              </w:rPr>
              <w:t>, %</w:t>
            </w:r>
          </w:p>
        </w:tc>
        <w:tc>
          <w:tcPr>
            <w:tcW w:w="1134" w:type="dxa"/>
            <w:shd w:val="clear" w:color="auto" w:fill="8DB3E2" w:themeFill="text2" w:themeFillTint="66"/>
            <w:vAlign w:val="center"/>
            <w:hideMark/>
          </w:tcPr>
          <w:p w14:paraId="46149239" w14:textId="37F33BD4" w:rsidR="000C49F4" w:rsidRPr="00794668" w:rsidRDefault="003D54CB" w:rsidP="00274165">
            <w:pPr>
              <w:spacing w:after="0" w:line="240" w:lineRule="auto"/>
              <w:jc w:val="center"/>
              <w:rPr>
                <w:rFonts w:ascii="Times New Roman" w:hAnsi="Times New Roman" w:cs="Times New Roman"/>
                <w:b/>
                <w:bCs/>
                <w:lang w:val="en-US"/>
              </w:rPr>
            </w:pPr>
            <w:r>
              <w:rPr>
                <w:rFonts w:ascii="Times New Roman" w:hAnsi="Times New Roman" w:cs="Times New Roman"/>
                <w:b/>
                <w:bCs/>
                <w:lang w:val="en-US"/>
              </w:rPr>
              <w:t>January</w:t>
            </w:r>
            <w:r w:rsidR="000C49F4">
              <w:rPr>
                <w:rFonts w:ascii="Times New Roman" w:hAnsi="Times New Roman" w:cs="Times New Roman"/>
                <w:b/>
                <w:bCs/>
              </w:rPr>
              <w:t>-</w:t>
            </w:r>
            <w:r w:rsidR="00B91112">
              <w:rPr>
                <w:rFonts w:ascii="Times New Roman" w:hAnsi="Times New Roman" w:cs="Times New Roman"/>
                <w:b/>
                <w:bCs/>
                <w:lang w:val="en-US"/>
              </w:rPr>
              <w:t>March</w:t>
            </w:r>
          </w:p>
        </w:tc>
        <w:tc>
          <w:tcPr>
            <w:tcW w:w="992" w:type="dxa"/>
            <w:shd w:val="clear" w:color="auto" w:fill="8DB3E2" w:themeFill="text2" w:themeFillTint="66"/>
            <w:vAlign w:val="center"/>
            <w:hideMark/>
          </w:tcPr>
          <w:p w14:paraId="1E3A6735" w14:textId="0F5ADAE9" w:rsidR="000C49F4" w:rsidRPr="000537E6" w:rsidRDefault="003D54CB" w:rsidP="00274165">
            <w:pPr>
              <w:spacing w:after="0" w:line="240" w:lineRule="auto"/>
              <w:jc w:val="center"/>
              <w:rPr>
                <w:rFonts w:ascii="Times New Roman" w:hAnsi="Times New Roman" w:cs="Times New Roman"/>
                <w:b/>
                <w:bCs/>
              </w:rPr>
            </w:pPr>
            <w:r>
              <w:rPr>
                <w:rFonts w:ascii="Times New Roman" w:hAnsi="Times New Roman" w:cs="Times New Roman"/>
                <w:b/>
                <w:bCs/>
                <w:lang w:val="en-US"/>
              </w:rPr>
              <w:t>Share in the RK</w:t>
            </w:r>
            <w:r w:rsidR="000C49F4" w:rsidRPr="000537E6">
              <w:rPr>
                <w:rFonts w:ascii="Times New Roman" w:hAnsi="Times New Roman" w:cs="Times New Roman"/>
                <w:b/>
                <w:bCs/>
              </w:rPr>
              <w:t>, %</w:t>
            </w:r>
          </w:p>
        </w:tc>
        <w:tc>
          <w:tcPr>
            <w:tcW w:w="993" w:type="dxa"/>
            <w:vMerge/>
            <w:shd w:val="clear" w:color="auto" w:fill="B8CCE4" w:themeFill="accent1" w:themeFillTint="66"/>
            <w:vAlign w:val="center"/>
            <w:hideMark/>
          </w:tcPr>
          <w:p w14:paraId="41960F35" w14:textId="77777777" w:rsidR="000C49F4" w:rsidRPr="000537E6" w:rsidRDefault="000C49F4" w:rsidP="00274165">
            <w:pPr>
              <w:spacing w:after="0" w:line="240" w:lineRule="auto"/>
              <w:jc w:val="center"/>
              <w:rPr>
                <w:rFonts w:ascii="Times New Roman" w:hAnsi="Times New Roman" w:cs="Times New Roman"/>
                <w:b/>
                <w:bCs/>
              </w:rPr>
            </w:pPr>
          </w:p>
        </w:tc>
        <w:tc>
          <w:tcPr>
            <w:tcW w:w="1134" w:type="dxa"/>
            <w:vMerge/>
            <w:shd w:val="clear" w:color="auto" w:fill="B8CCE4" w:themeFill="accent1" w:themeFillTint="66"/>
            <w:vAlign w:val="center"/>
            <w:hideMark/>
          </w:tcPr>
          <w:p w14:paraId="34D22B83" w14:textId="77777777" w:rsidR="000C49F4" w:rsidRPr="000537E6" w:rsidRDefault="000C49F4" w:rsidP="00274165">
            <w:pPr>
              <w:spacing w:after="0" w:line="240" w:lineRule="auto"/>
              <w:jc w:val="center"/>
              <w:rPr>
                <w:rFonts w:ascii="Times New Roman" w:hAnsi="Times New Roman" w:cs="Times New Roman"/>
                <w:b/>
                <w:bCs/>
              </w:rPr>
            </w:pPr>
          </w:p>
        </w:tc>
      </w:tr>
      <w:tr w:rsidR="00770FD4" w:rsidRPr="000537E6" w14:paraId="6A75BE3C" w14:textId="77777777" w:rsidTr="00A711E6">
        <w:trPr>
          <w:trHeight w:val="164"/>
        </w:trPr>
        <w:tc>
          <w:tcPr>
            <w:tcW w:w="562" w:type="dxa"/>
            <w:shd w:val="clear" w:color="auto" w:fill="auto"/>
            <w:vAlign w:val="center"/>
          </w:tcPr>
          <w:p w14:paraId="7E7070D4" w14:textId="77777777" w:rsidR="00770FD4" w:rsidRPr="000537E6" w:rsidRDefault="00770FD4" w:rsidP="00770FD4">
            <w:pPr>
              <w:spacing w:after="0" w:line="240" w:lineRule="auto"/>
              <w:jc w:val="center"/>
              <w:rPr>
                <w:rFonts w:ascii="Times New Roman" w:eastAsia="Times New Roman" w:hAnsi="Times New Roman" w:cs="Times New Roman"/>
                <w:b/>
                <w:lang w:eastAsia="ru-RU"/>
              </w:rPr>
            </w:pPr>
            <w:r w:rsidRPr="000537E6">
              <w:rPr>
                <w:rFonts w:ascii="Times New Roman" w:eastAsia="Times New Roman" w:hAnsi="Times New Roman" w:cs="Times New Roman"/>
                <w:b/>
                <w:lang w:eastAsia="ru-RU"/>
              </w:rPr>
              <w:t>1</w:t>
            </w:r>
          </w:p>
        </w:tc>
        <w:tc>
          <w:tcPr>
            <w:tcW w:w="2977" w:type="dxa"/>
            <w:shd w:val="clear" w:color="auto" w:fill="auto"/>
            <w:vAlign w:val="center"/>
          </w:tcPr>
          <w:p w14:paraId="3AA57FDC" w14:textId="26FA7DCD" w:rsidR="00770FD4" w:rsidRPr="003D54CB" w:rsidRDefault="00770FD4" w:rsidP="00770FD4">
            <w:pPr>
              <w:spacing w:after="0" w:line="240" w:lineRule="auto"/>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 xml:space="preserve">Generation in the RK </w:t>
            </w:r>
          </w:p>
        </w:tc>
        <w:tc>
          <w:tcPr>
            <w:tcW w:w="1134" w:type="dxa"/>
            <w:tcBorders>
              <w:top w:val="single" w:sz="4" w:space="0" w:color="auto"/>
              <w:left w:val="single" w:sz="4" w:space="0" w:color="auto"/>
              <w:bottom w:val="single" w:sz="4" w:space="0" w:color="auto"/>
              <w:right w:val="single" w:sz="4" w:space="0" w:color="auto"/>
            </w:tcBorders>
            <w:noWrap/>
          </w:tcPr>
          <w:p w14:paraId="7A26E4B9" w14:textId="3669F569"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62</w:t>
            </w:r>
            <w:r>
              <w:rPr>
                <w:rFonts w:ascii="Times New Roman" w:hAnsi="Times New Roman" w:cs="Times New Roman"/>
              </w:rPr>
              <w:t xml:space="preserve"> </w:t>
            </w:r>
            <w:r w:rsidRPr="00497872">
              <w:rPr>
                <w:rFonts w:ascii="Times New Roman" w:hAnsi="Times New Roman" w:cs="Times New Roman"/>
              </w:rPr>
              <w:t>237,5</w:t>
            </w:r>
          </w:p>
        </w:tc>
        <w:tc>
          <w:tcPr>
            <w:tcW w:w="1134" w:type="dxa"/>
            <w:tcBorders>
              <w:top w:val="single" w:sz="4" w:space="0" w:color="auto"/>
              <w:left w:val="nil"/>
              <w:bottom w:val="single" w:sz="4" w:space="0" w:color="auto"/>
              <w:right w:val="single" w:sz="4" w:space="0" w:color="auto"/>
            </w:tcBorders>
          </w:tcPr>
          <w:p w14:paraId="41218A30" w14:textId="6EA00BEB"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100%</w:t>
            </w:r>
          </w:p>
        </w:tc>
        <w:tc>
          <w:tcPr>
            <w:tcW w:w="1134" w:type="dxa"/>
            <w:tcBorders>
              <w:top w:val="single" w:sz="4" w:space="0" w:color="auto"/>
              <w:left w:val="nil"/>
              <w:bottom w:val="single" w:sz="4" w:space="0" w:color="auto"/>
              <w:right w:val="single" w:sz="4" w:space="0" w:color="auto"/>
            </w:tcBorders>
            <w:noWrap/>
          </w:tcPr>
          <w:p w14:paraId="3EBF2C61" w14:textId="59C137F1"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63</w:t>
            </w:r>
            <w:r>
              <w:rPr>
                <w:rFonts w:ascii="Times New Roman" w:hAnsi="Times New Roman" w:cs="Times New Roman"/>
              </w:rPr>
              <w:t xml:space="preserve"> </w:t>
            </w:r>
            <w:r w:rsidRPr="00497872">
              <w:rPr>
                <w:rFonts w:ascii="Times New Roman" w:hAnsi="Times New Roman" w:cs="Times New Roman"/>
              </w:rPr>
              <w:t>120,1</w:t>
            </w:r>
          </w:p>
        </w:tc>
        <w:tc>
          <w:tcPr>
            <w:tcW w:w="992" w:type="dxa"/>
            <w:tcBorders>
              <w:top w:val="single" w:sz="4" w:space="0" w:color="auto"/>
              <w:left w:val="nil"/>
              <w:bottom w:val="single" w:sz="4" w:space="0" w:color="auto"/>
              <w:right w:val="single" w:sz="4" w:space="0" w:color="auto"/>
            </w:tcBorders>
          </w:tcPr>
          <w:p w14:paraId="47165004" w14:textId="6AE9B4F3"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100%</w:t>
            </w:r>
          </w:p>
        </w:tc>
        <w:tc>
          <w:tcPr>
            <w:tcW w:w="993" w:type="dxa"/>
            <w:tcBorders>
              <w:top w:val="single" w:sz="4" w:space="0" w:color="auto"/>
              <w:left w:val="nil"/>
              <w:bottom w:val="single" w:sz="4" w:space="0" w:color="auto"/>
              <w:right w:val="single" w:sz="4" w:space="0" w:color="auto"/>
            </w:tcBorders>
            <w:noWrap/>
          </w:tcPr>
          <w:p w14:paraId="3E088DEF" w14:textId="187BFE81"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882,6</w:t>
            </w:r>
          </w:p>
        </w:tc>
        <w:tc>
          <w:tcPr>
            <w:tcW w:w="1134" w:type="dxa"/>
            <w:tcBorders>
              <w:top w:val="single" w:sz="4" w:space="0" w:color="auto"/>
              <w:left w:val="nil"/>
              <w:bottom w:val="single" w:sz="4" w:space="0" w:color="auto"/>
              <w:right w:val="single" w:sz="4" w:space="0" w:color="auto"/>
            </w:tcBorders>
          </w:tcPr>
          <w:p w14:paraId="6939D38D" w14:textId="01259F3B"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1,4%</w:t>
            </w:r>
          </w:p>
        </w:tc>
      </w:tr>
      <w:tr w:rsidR="00770FD4" w:rsidRPr="000537E6" w14:paraId="45ED209D" w14:textId="77777777" w:rsidTr="00A711E6">
        <w:trPr>
          <w:trHeight w:val="155"/>
        </w:trPr>
        <w:tc>
          <w:tcPr>
            <w:tcW w:w="562" w:type="dxa"/>
            <w:shd w:val="clear" w:color="auto" w:fill="auto"/>
            <w:vAlign w:val="center"/>
          </w:tcPr>
          <w:p w14:paraId="420FE0DC" w14:textId="77777777" w:rsidR="00770FD4" w:rsidRPr="000537E6" w:rsidRDefault="00770FD4" w:rsidP="00770FD4">
            <w:pPr>
              <w:spacing w:after="0" w:line="240" w:lineRule="auto"/>
              <w:jc w:val="center"/>
              <w:rPr>
                <w:rFonts w:ascii="Times New Roman" w:eastAsia="Times New Roman" w:hAnsi="Times New Roman" w:cs="Times New Roman"/>
                <w:b/>
                <w:lang w:eastAsia="ru-RU"/>
              </w:rPr>
            </w:pPr>
            <w:r w:rsidRPr="000537E6">
              <w:rPr>
                <w:rFonts w:ascii="Times New Roman" w:eastAsia="Times New Roman" w:hAnsi="Times New Roman" w:cs="Times New Roman"/>
                <w:b/>
                <w:lang w:eastAsia="ru-RU"/>
              </w:rPr>
              <w:t>2</w:t>
            </w:r>
          </w:p>
        </w:tc>
        <w:tc>
          <w:tcPr>
            <w:tcW w:w="2977" w:type="dxa"/>
            <w:shd w:val="clear" w:color="auto" w:fill="auto"/>
            <w:vAlign w:val="center"/>
          </w:tcPr>
          <w:p w14:paraId="76322253" w14:textId="78BDC639" w:rsidR="00770FD4" w:rsidRPr="003D54CB" w:rsidRDefault="00770FD4" w:rsidP="00770FD4">
            <w:pPr>
              <w:spacing w:after="0" w:line="240" w:lineRule="auto"/>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 xml:space="preserve">RES generation in the RK </w:t>
            </w:r>
          </w:p>
        </w:tc>
        <w:tc>
          <w:tcPr>
            <w:tcW w:w="1134" w:type="dxa"/>
            <w:tcBorders>
              <w:top w:val="nil"/>
              <w:left w:val="single" w:sz="4" w:space="0" w:color="auto"/>
              <w:bottom w:val="single" w:sz="4" w:space="0" w:color="auto"/>
              <w:right w:val="single" w:sz="4" w:space="0" w:color="auto"/>
            </w:tcBorders>
            <w:noWrap/>
          </w:tcPr>
          <w:p w14:paraId="7C5BB226" w14:textId="74CFF9C5"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4276,8</w:t>
            </w:r>
          </w:p>
        </w:tc>
        <w:tc>
          <w:tcPr>
            <w:tcW w:w="1134" w:type="dxa"/>
            <w:tcBorders>
              <w:top w:val="nil"/>
              <w:left w:val="nil"/>
              <w:bottom w:val="single" w:sz="4" w:space="0" w:color="auto"/>
              <w:right w:val="single" w:sz="4" w:space="0" w:color="auto"/>
            </w:tcBorders>
          </w:tcPr>
          <w:p w14:paraId="64CE6080" w14:textId="4F11C087"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6,9%</w:t>
            </w:r>
          </w:p>
        </w:tc>
        <w:tc>
          <w:tcPr>
            <w:tcW w:w="1134" w:type="dxa"/>
            <w:tcBorders>
              <w:top w:val="nil"/>
              <w:left w:val="nil"/>
              <w:bottom w:val="single" w:sz="4" w:space="0" w:color="auto"/>
              <w:right w:val="single" w:sz="4" w:space="0" w:color="auto"/>
            </w:tcBorders>
            <w:noWrap/>
          </w:tcPr>
          <w:p w14:paraId="5C5902B6" w14:textId="4D0628DA"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5170,3</w:t>
            </w:r>
          </w:p>
        </w:tc>
        <w:tc>
          <w:tcPr>
            <w:tcW w:w="992" w:type="dxa"/>
            <w:tcBorders>
              <w:top w:val="nil"/>
              <w:left w:val="nil"/>
              <w:bottom w:val="single" w:sz="4" w:space="0" w:color="auto"/>
              <w:right w:val="single" w:sz="4" w:space="0" w:color="auto"/>
            </w:tcBorders>
          </w:tcPr>
          <w:p w14:paraId="5DC9F5C1" w14:textId="1C92C2D6"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8,2%</w:t>
            </w:r>
          </w:p>
        </w:tc>
        <w:tc>
          <w:tcPr>
            <w:tcW w:w="993" w:type="dxa"/>
            <w:tcBorders>
              <w:top w:val="nil"/>
              <w:left w:val="nil"/>
              <w:bottom w:val="single" w:sz="4" w:space="0" w:color="auto"/>
              <w:right w:val="single" w:sz="4" w:space="0" w:color="auto"/>
            </w:tcBorders>
            <w:noWrap/>
          </w:tcPr>
          <w:p w14:paraId="27E5CDB3" w14:textId="28D9C712"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893,5</w:t>
            </w:r>
          </w:p>
        </w:tc>
        <w:tc>
          <w:tcPr>
            <w:tcW w:w="1134" w:type="dxa"/>
            <w:tcBorders>
              <w:top w:val="nil"/>
              <w:left w:val="nil"/>
              <w:bottom w:val="single" w:sz="4" w:space="0" w:color="auto"/>
              <w:right w:val="single" w:sz="4" w:space="0" w:color="auto"/>
            </w:tcBorders>
          </w:tcPr>
          <w:p w14:paraId="361104AD" w14:textId="127CF565" w:rsidR="00770FD4" w:rsidRPr="00AE1BEE" w:rsidRDefault="00770FD4" w:rsidP="00770FD4">
            <w:pPr>
              <w:spacing w:after="0" w:line="240" w:lineRule="auto"/>
              <w:jc w:val="center"/>
              <w:rPr>
                <w:rFonts w:ascii="Times New Roman" w:eastAsia="Times New Roman" w:hAnsi="Times New Roman" w:cs="Times New Roman"/>
                <w:b/>
                <w:i/>
                <w:iCs/>
                <w:lang w:eastAsia="ru-RU"/>
              </w:rPr>
            </w:pPr>
            <w:r w:rsidRPr="00497872">
              <w:rPr>
                <w:rFonts w:ascii="Times New Roman" w:hAnsi="Times New Roman" w:cs="Times New Roman"/>
              </w:rPr>
              <w:t>20,9%</w:t>
            </w:r>
          </w:p>
        </w:tc>
      </w:tr>
    </w:tbl>
    <w:p w14:paraId="06F4AC1F" w14:textId="77777777" w:rsidR="00E16BC5" w:rsidRPr="002C44C6" w:rsidRDefault="00E16BC5" w:rsidP="00180967">
      <w:pPr>
        <w:spacing w:after="0" w:line="240" w:lineRule="auto"/>
        <w:jc w:val="both"/>
        <w:rPr>
          <w:rFonts w:ascii="Times New Roman" w:hAnsi="Times New Roman" w:cs="Times New Roman"/>
          <w:sz w:val="28"/>
          <w:szCs w:val="28"/>
        </w:rPr>
      </w:pPr>
    </w:p>
    <w:p w14:paraId="064EB4F4" w14:textId="2890039F" w:rsidR="00E7120A" w:rsidRDefault="003D54CB" w:rsidP="00E7120A">
      <w:pPr>
        <w:pStyle w:val="1"/>
        <w:tabs>
          <w:tab w:val="left" w:pos="426"/>
        </w:tabs>
        <w:spacing w:before="0" w:line="240" w:lineRule="auto"/>
        <w:contextualSpacing/>
        <w:rPr>
          <w:rFonts w:ascii="Times New Roman" w:hAnsi="Times New Roman" w:cs="Times New Roman"/>
          <w:i/>
          <w:color w:val="auto"/>
          <w:sz w:val="28"/>
          <w:szCs w:val="28"/>
          <w:lang w:val="en-US"/>
        </w:rPr>
      </w:pPr>
      <w:bookmarkStart w:id="11" w:name="_Toc133943244"/>
      <w:bookmarkEnd w:id="9"/>
      <w:r>
        <w:rPr>
          <w:rFonts w:ascii="Times New Roman" w:hAnsi="Times New Roman" w:cs="Times New Roman"/>
          <w:i/>
          <w:color w:val="auto"/>
          <w:sz w:val="28"/>
          <w:szCs w:val="28"/>
          <w:lang w:val="en-US"/>
        </w:rPr>
        <w:t xml:space="preserve">                   </w:t>
      </w:r>
      <w:r w:rsidR="00094509">
        <w:rPr>
          <w:rFonts w:ascii="Times New Roman" w:hAnsi="Times New Roman" w:cs="Times New Roman"/>
          <w:i/>
          <w:color w:val="auto"/>
          <w:sz w:val="28"/>
          <w:szCs w:val="28"/>
          <w:lang w:val="en-US"/>
        </w:rPr>
        <w:t>3</w:t>
      </w:r>
      <w:r w:rsidRPr="003D54CB">
        <w:rPr>
          <w:rFonts w:ascii="Times New Roman" w:hAnsi="Times New Roman" w:cs="Times New Roman"/>
          <w:i/>
          <w:color w:val="auto"/>
          <w:sz w:val="28"/>
          <w:szCs w:val="28"/>
          <w:lang w:val="en-US"/>
        </w:rPr>
        <w:t>.3 Role of Samruk-Energy JSC in clean electricity generation</w:t>
      </w:r>
    </w:p>
    <w:p w14:paraId="37E7B4B7" w14:textId="77777777" w:rsidR="00E7120A" w:rsidRPr="00E7120A" w:rsidRDefault="00E7120A" w:rsidP="00E7120A">
      <w:pPr>
        <w:rPr>
          <w:lang w:val="en-US"/>
        </w:rPr>
      </w:pPr>
    </w:p>
    <w:p w14:paraId="22B7CB1D" w14:textId="77777777" w:rsidR="00770FD4" w:rsidRPr="00770FD4" w:rsidRDefault="00770FD4" w:rsidP="00E7120A">
      <w:pPr>
        <w:pStyle w:val="ad"/>
        <w:spacing w:before="0" w:beforeAutospacing="0" w:after="0" w:afterAutospacing="0"/>
        <w:ind w:firstLine="709"/>
        <w:jc w:val="both"/>
        <w:rPr>
          <w:sz w:val="28"/>
          <w:szCs w:val="28"/>
          <w:lang w:val="en-US"/>
        </w:rPr>
      </w:pPr>
      <w:r w:rsidRPr="00770FD4">
        <w:rPr>
          <w:sz w:val="28"/>
          <w:szCs w:val="28"/>
          <w:lang w:val="en-US"/>
        </w:rPr>
        <w:t>Electricity generation by Samruk-Energy JSC’s renewable energy facilities (solar power plants, wind power plants and small hydropower plants) amounted to 269.8 million kWh in January–June 2026, down 5% compared to the same period in 2025 (283.9 million kWh).</w:t>
      </w:r>
    </w:p>
    <w:p w14:paraId="7FF7D187" w14:textId="77777777" w:rsidR="00770FD4" w:rsidRPr="00770FD4" w:rsidRDefault="00770FD4" w:rsidP="00E7120A">
      <w:pPr>
        <w:pStyle w:val="ad"/>
        <w:spacing w:before="0" w:beforeAutospacing="0" w:after="0" w:afterAutospacing="0"/>
        <w:ind w:firstLine="709"/>
        <w:jc w:val="both"/>
        <w:rPr>
          <w:sz w:val="28"/>
          <w:szCs w:val="28"/>
          <w:lang w:val="en-US"/>
        </w:rPr>
      </w:pPr>
      <w:r w:rsidRPr="00770FD4">
        <w:rPr>
          <w:sz w:val="28"/>
          <w:szCs w:val="28"/>
          <w:lang w:val="en-US"/>
        </w:rPr>
        <w:t>In January–June 2026, electricity generated by Samruk-Energy JSC’s renewable energy facilities, including small hydropower plants, accounted for 5.2% of total electricity generated by renewable energy facilities in the Republic of Kazakhstan, compared to 6.6% in 2025.</w:t>
      </w:r>
    </w:p>
    <w:p w14:paraId="6510FBAD" w14:textId="32358C04" w:rsidR="00B02CE7" w:rsidRPr="00381F52" w:rsidRDefault="00381F52" w:rsidP="00B02CE7">
      <w:pPr>
        <w:spacing w:after="0" w:line="240" w:lineRule="auto"/>
        <w:jc w:val="right"/>
        <w:rPr>
          <w:rFonts w:ascii="Times New Roman" w:hAnsi="Times New Roman" w:cs="Times New Roman"/>
          <w:i/>
          <w:sz w:val="24"/>
          <w:szCs w:val="24"/>
          <w:lang w:val="en-US"/>
        </w:rPr>
      </w:pPr>
      <w:r>
        <w:rPr>
          <w:rFonts w:ascii="Times New Roman" w:hAnsi="Times New Roman" w:cs="Times New Roman"/>
          <w:i/>
          <w:sz w:val="24"/>
          <w:szCs w:val="24"/>
          <w:lang w:val="en-US"/>
        </w:rPr>
        <w:t>mln.kWh</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1134"/>
        <w:gridCol w:w="992"/>
        <w:gridCol w:w="992"/>
        <w:gridCol w:w="1134"/>
        <w:gridCol w:w="851"/>
        <w:gridCol w:w="1139"/>
      </w:tblGrid>
      <w:tr w:rsidR="00B02CE7" w:rsidRPr="000537E6" w14:paraId="2E168BB0" w14:textId="77777777" w:rsidTr="00274165">
        <w:trPr>
          <w:trHeight w:val="277"/>
          <w:jc w:val="center"/>
        </w:trPr>
        <w:tc>
          <w:tcPr>
            <w:tcW w:w="562" w:type="dxa"/>
            <w:vMerge w:val="restart"/>
            <w:tcBorders>
              <w:bottom w:val="nil"/>
            </w:tcBorders>
            <w:shd w:val="clear" w:color="auto" w:fill="8DB3E2" w:themeFill="text2" w:themeFillTint="66"/>
            <w:vAlign w:val="center"/>
            <w:hideMark/>
          </w:tcPr>
          <w:p w14:paraId="5793F83C" w14:textId="7479574E" w:rsidR="00B02CE7" w:rsidRPr="00381F52" w:rsidRDefault="00381F52" w:rsidP="00274165">
            <w:pPr>
              <w:spacing w:after="0" w:line="240" w:lineRule="auto"/>
              <w:jc w:val="center"/>
              <w:rPr>
                <w:rFonts w:ascii="Times New Roman" w:eastAsia="Times New Roman" w:hAnsi="Times New Roman" w:cs="Times New Roman"/>
                <w:b/>
                <w:bCs/>
                <w:lang w:val="en-US" w:eastAsia="ru-RU"/>
              </w:rPr>
            </w:pPr>
            <w:r>
              <w:rPr>
                <w:rFonts w:ascii="Times New Roman" w:hAnsi="Times New Roman" w:cs="Times New Roman"/>
                <w:b/>
                <w:lang w:val="en-US"/>
              </w:rPr>
              <w:t>No.</w:t>
            </w:r>
          </w:p>
        </w:tc>
        <w:tc>
          <w:tcPr>
            <w:tcW w:w="3261" w:type="dxa"/>
            <w:vMerge w:val="restart"/>
            <w:tcBorders>
              <w:bottom w:val="nil"/>
            </w:tcBorders>
            <w:shd w:val="clear" w:color="auto" w:fill="8DB3E2" w:themeFill="text2" w:themeFillTint="66"/>
            <w:vAlign w:val="center"/>
            <w:hideMark/>
          </w:tcPr>
          <w:p w14:paraId="62A6EE36" w14:textId="2A61C50C" w:rsidR="00B02CE7" w:rsidRPr="00381F52" w:rsidRDefault="00381F52" w:rsidP="00274165">
            <w:pPr>
              <w:spacing w:after="0" w:line="240" w:lineRule="auto"/>
              <w:ind w:right="171"/>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 xml:space="preserve">Name </w:t>
            </w:r>
          </w:p>
        </w:tc>
        <w:tc>
          <w:tcPr>
            <w:tcW w:w="2126" w:type="dxa"/>
            <w:gridSpan w:val="2"/>
            <w:tcBorders>
              <w:bottom w:val="single" w:sz="4" w:space="0" w:color="auto"/>
            </w:tcBorders>
            <w:shd w:val="clear" w:color="auto" w:fill="8DB3E2" w:themeFill="text2" w:themeFillTint="66"/>
            <w:vAlign w:val="center"/>
            <w:hideMark/>
          </w:tcPr>
          <w:p w14:paraId="390D7458" w14:textId="394817BF" w:rsidR="00B02CE7" w:rsidRPr="00B91112" w:rsidRDefault="00B02CE7" w:rsidP="00274165">
            <w:pPr>
              <w:spacing w:after="0" w:line="240" w:lineRule="auto"/>
              <w:ind w:right="171"/>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202</w:t>
            </w:r>
            <w:r w:rsidR="00B91112">
              <w:rPr>
                <w:rFonts w:ascii="Times New Roman" w:eastAsia="Times New Roman" w:hAnsi="Times New Roman" w:cs="Times New Roman"/>
                <w:b/>
                <w:bCs/>
                <w:lang w:val="en-US" w:eastAsia="ru-RU"/>
              </w:rPr>
              <w:t>5</w:t>
            </w:r>
          </w:p>
        </w:tc>
        <w:tc>
          <w:tcPr>
            <w:tcW w:w="2126" w:type="dxa"/>
            <w:gridSpan w:val="2"/>
            <w:tcBorders>
              <w:bottom w:val="single" w:sz="4" w:space="0" w:color="auto"/>
            </w:tcBorders>
            <w:shd w:val="clear" w:color="auto" w:fill="8DB3E2" w:themeFill="text2" w:themeFillTint="66"/>
            <w:vAlign w:val="center"/>
            <w:hideMark/>
          </w:tcPr>
          <w:p w14:paraId="54352EEE" w14:textId="7AB4BDA1" w:rsidR="00B02CE7" w:rsidRPr="00B91112" w:rsidRDefault="00B02CE7" w:rsidP="00274165">
            <w:pPr>
              <w:spacing w:after="0" w:line="240" w:lineRule="auto"/>
              <w:ind w:right="171"/>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202</w:t>
            </w:r>
            <w:r w:rsidR="00B91112">
              <w:rPr>
                <w:rFonts w:ascii="Times New Roman" w:eastAsia="Times New Roman" w:hAnsi="Times New Roman" w:cs="Times New Roman"/>
                <w:b/>
                <w:bCs/>
                <w:lang w:val="en-US" w:eastAsia="ru-RU"/>
              </w:rPr>
              <w:t>6</w:t>
            </w:r>
          </w:p>
        </w:tc>
        <w:tc>
          <w:tcPr>
            <w:tcW w:w="851" w:type="dxa"/>
            <w:vMerge w:val="restart"/>
            <w:tcBorders>
              <w:bottom w:val="single" w:sz="4" w:space="0" w:color="auto"/>
            </w:tcBorders>
            <w:shd w:val="clear" w:color="auto" w:fill="8DB3E2" w:themeFill="text2" w:themeFillTint="66"/>
            <w:vAlign w:val="center"/>
            <w:hideMark/>
          </w:tcPr>
          <w:p w14:paraId="17564DEF" w14:textId="07C8AE70" w:rsidR="00B02CE7" w:rsidRPr="00381F52" w:rsidRDefault="00B02CE7" w:rsidP="00274165">
            <w:pPr>
              <w:spacing w:after="0" w:line="240" w:lineRule="auto"/>
              <w:jc w:val="center"/>
              <w:rPr>
                <w:rFonts w:ascii="Times New Roman" w:eastAsia="Times New Roman" w:hAnsi="Times New Roman" w:cs="Times New Roman"/>
                <w:b/>
                <w:bCs/>
                <w:lang w:val="en-US" w:eastAsia="ru-RU"/>
              </w:rPr>
            </w:pPr>
            <w:r w:rsidRPr="000537E6">
              <w:rPr>
                <w:rFonts w:ascii="Times New Roman" w:eastAsia="Times New Roman" w:hAnsi="Times New Roman" w:cs="Times New Roman"/>
                <w:b/>
                <w:bCs/>
                <w:lang w:eastAsia="ru-RU"/>
              </w:rPr>
              <w:t xml:space="preserve">Δ, </w:t>
            </w:r>
            <w:r w:rsidR="00381F52">
              <w:rPr>
                <w:rFonts w:ascii="Times New Roman" w:eastAsia="Times New Roman" w:hAnsi="Times New Roman" w:cs="Times New Roman"/>
                <w:b/>
                <w:bCs/>
                <w:lang w:val="en-US" w:eastAsia="ru-RU"/>
              </w:rPr>
              <w:t>mln.kWh</w:t>
            </w:r>
          </w:p>
        </w:tc>
        <w:tc>
          <w:tcPr>
            <w:tcW w:w="1139" w:type="dxa"/>
            <w:vMerge w:val="restart"/>
            <w:tcBorders>
              <w:bottom w:val="single" w:sz="4" w:space="0" w:color="auto"/>
            </w:tcBorders>
            <w:shd w:val="clear" w:color="auto" w:fill="8DB3E2" w:themeFill="text2" w:themeFillTint="66"/>
            <w:vAlign w:val="center"/>
          </w:tcPr>
          <w:p w14:paraId="64F88BC2" w14:textId="77777777" w:rsidR="00B02CE7" w:rsidRPr="000537E6" w:rsidRDefault="00B02CE7" w:rsidP="00274165">
            <w:pPr>
              <w:spacing w:after="0" w:line="240" w:lineRule="auto"/>
              <w:jc w:val="center"/>
              <w:rPr>
                <w:rFonts w:ascii="Times New Roman" w:eastAsia="Times New Roman" w:hAnsi="Times New Roman" w:cs="Times New Roman"/>
                <w:b/>
                <w:bCs/>
                <w:lang w:eastAsia="ru-RU"/>
              </w:rPr>
            </w:pPr>
            <w:r w:rsidRPr="000537E6">
              <w:rPr>
                <w:rFonts w:ascii="Times New Roman" w:eastAsia="Times New Roman" w:hAnsi="Times New Roman" w:cs="Times New Roman"/>
                <w:b/>
                <w:bCs/>
                <w:lang w:eastAsia="ru-RU"/>
              </w:rPr>
              <w:t>Δ, %</w:t>
            </w:r>
          </w:p>
        </w:tc>
      </w:tr>
      <w:tr w:rsidR="00B02CE7" w:rsidRPr="000537E6" w14:paraId="23ECE09B" w14:textId="77777777" w:rsidTr="00274165">
        <w:trPr>
          <w:trHeight w:val="570"/>
          <w:jc w:val="center"/>
        </w:trPr>
        <w:tc>
          <w:tcPr>
            <w:tcW w:w="562" w:type="dxa"/>
            <w:vMerge/>
            <w:tcBorders>
              <w:top w:val="nil"/>
            </w:tcBorders>
            <w:shd w:val="clear" w:color="auto" w:fill="B8CCE4" w:themeFill="accent1" w:themeFillTint="66"/>
            <w:vAlign w:val="center"/>
            <w:hideMark/>
          </w:tcPr>
          <w:p w14:paraId="31F99C3B" w14:textId="77777777" w:rsidR="00B02CE7" w:rsidRPr="000537E6" w:rsidRDefault="00B02CE7" w:rsidP="00274165">
            <w:pPr>
              <w:spacing w:after="0" w:line="240" w:lineRule="auto"/>
              <w:rPr>
                <w:rFonts w:ascii="Times New Roman" w:eastAsia="Times New Roman" w:hAnsi="Times New Roman" w:cs="Times New Roman"/>
                <w:b/>
                <w:bCs/>
                <w:lang w:eastAsia="ru-RU"/>
              </w:rPr>
            </w:pPr>
          </w:p>
        </w:tc>
        <w:tc>
          <w:tcPr>
            <w:tcW w:w="3261" w:type="dxa"/>
            <w:vMerge/>
            <w:tcBorders>
              <w:top w:val="nil"/>
            </w:tcBorders>
            <w:shd w:val="clear" w:color="auto" w:fill="B8CCE4" w:themeFill="accent1" w:themeFillTint="66"/>
            <w:vAlign w:val="center"/>
            <w:hideMark/>
          </w:tcPr>
          <w:p w14:paraId="4FEB4D3D" w14:textId="77777777" w:rsidR="00B02CE7" w:rsidRPr="000537E6" w:rsidRDefault="00B02CE7" w:rsidP="00274165">
            <w:pPr>
              <w:spacing w:after="0" w:line="240" w:lineRule="auto"/>
              <w:ind w:right="171"/>
              <w:rPr>
                <w:rFonts w:ascii="Times New Roman" w:eastAsia="Times New Roman" w:hAnsi="Times New Roman" w:cs="Times New Roman"/>
                <w:b/>
                <w:bCs/>
                <w:lang w:eastAsia="ru-RU"/>
              </w:rPr>
            </w:pPr>
          </w:p>
        </w:tc>
        <w:tc>
          <w:tcPr>
            <w:tcW w:w="1134" w:type="dxa"/>
            <w:tcBorders>
              <w:top w:val="nil"/>
            </w:tcBorders>
            <w:shd w:val="clear" w:color="auto" w:fill="8DB3E2" w:themeFill="text2" w:themeFillTint="66"/>
            <w:vAlign w:val="center"/>
            <w:hideMark/>
          </w:tcPr>
          <w:p w14:paraId="59625C52" w14:textId="009FA3AF" w:rsidR="00B02CE7" w:rsidRDefault="007F5720" w:rsidP="00274165">
            <w:pPr>
              <w:tabs>
                <w:tab w:val="left" w:pos="456"/>
              </w:tabs>
              <w:spacing w:after="0" w:line="240" w:lineRule="auto"/>
              <w:ind w:left="-111" w:right="-108"/>
              <w:jc w:val="center"/>
              <w:rPr>
                <w:rFonts w:ascii="Times New Roman" w:hAnsi="Times New Roman" w:cs="Times New Roman"/>
                <w:b/>
                <w:bCs/>
              </w:rPr>
            </w:pPr>
            <w:r>
              <w:rPr>
                <w:rFonts w:ascii="Times New Roman" w:hAnsi="Times New Roman" w:cs="Times New Roman"/>
                <w:b/>
                <w:bCs/>
                <w:lang w:val="en-US"/>
              </w:rPr>
              <w:t>January-</w:t>
            </w:r>
            <w:r w:rsidR="00770FD4">
              <w:rPr>
                <w:rFonts w:ascii="Times New Roman" w:hAnsi="Times New Roman" w:cs="Times New Roman"/>
                <w:b/>
                <w:bCs/>
                <w:lang w:val="en-US"/>
              </w:rPr>
              <w:t>June</w:t>
            </w:r>
          </w:p>
          <w:p w14:paraId="10FEF3C8" w14:textId="55C749AD" w:rsidR="00381F52" w:rsidRPr="006C68C4" w:rsidRDefault="00381F52" w:rsidP="00274165">
            <w:pPr>
              <w:tabs>
                <w:tab w:val="left" w:pos="456"/>
              </w:tabs>
              <w:spacing w:after="0" w:line="240" w:lineRule="auto"/>
              <w:ind w:left="-111" w:right="-108"/>
              <w:jc w:val="center"/>
              <w:rPr>
                <w:rFonts w:ascii="Times New Roman" w:eastAsia="Times New Roman" w:hAnsi="Times New Roman" w:cs="Times New Roman"/>
                <w:b/>
                <w:bCs/>
                <w:lang w:val="kk-KZ" w:eastAsia="ru-RU"/>
              </w:rPr>
            </w:pPr>
          </w:p>
        </w:tc>
        <w:tc>
          <w:tcPr>
            <w:tcW w:w="992" w:type="dxa"/>
            <w:tcBorders>
              <w:top w:val="single" w:sz="4" w:space="0" w:color="auto"/>
            </w:tcBorders>
            <w:shd w:val="clear" w:color="auto" w:fill="8DB3E2" w:themeFill="text2" w:themeFillTint="66"/>
            <w:vAlign w:val="center"/>
            <w:hideMark/>
          </w:tcPr>
          <w:p w14:paraId="1FDAF23C" w14:textId="142A5D01" w:rsidR="00B02CE7" w:rsidRPr="000537E6" w:rsidRDefault="00381F52" w:rsidP="00274165">
            <w:pPr>
              <w:tabs>
                <w:tab w:val="left" w:pos="601"/>
              </w:tabs>
              <w:spacing w:after="0" w:line="240" w:lineRule="auto"/>
              <w:ind w:left="-108" w:right="-108"/>
              <w:jc w:val="center"/>
              <w:rPr>
                <w:rFonts w:ascii="Times New Roman" w:eastAsia="Times New Roman" w:hAnsi="Times New Roman" w:cs="Times New Roman"/>
                <w:b/>
                <w:bCs/>
                <w:lang w:eastAsia="ru-RU"/>
              </w:rPr>
            </w:pPr>
            <w:r>
              <w:rPr>
                <w:rFonts w:ascii="Times New Roman" w:hAnsi="Times New Roman" w:cs="Times New Roman"/>
                <w:b/>
                <w:bCs/>
                <w:lang w:val="en-US"/>
              </w:rPr>
              <w:t>Share in the RK</w:t>
            </w:r>
            <w:r w:rsidR="00B02CE7" w:rsidRPr="000537E6">
              <w:rPr>
                <w:rFonts w:ascii="Times New Roman" w:hAnsi="Times New Roman" w:cs="Times New Roman"/>
                <w:b/>
                <w:bCs/>
              </w:rPr>
              <w:t>, %</w:t>
            </w:r>
          </w:p>
        </w:tc>
        <w:tc>
          <w:tcPr>
            <w:tcW w:w="992" w:type="dxa"/>
            <w:tcBorders>
              <w:top w:val="single" w:sz="4" w:space="0" w:color="auto"/>
            </w:tcBorders>
            <w:shd w:val="clear" w:color="auto" w:fill="8DB3E2" w:themeFill="text2" w:themeFillTint="66"/>
            <w:vAlign w:val="center"/>
            <w:hideMark/>
          </w:tcPr>
          <w:p w14:paraId="2D8BB294" w14:textId="016499EF" w:rsidR="00B02CE7" w:rsidRPr="00381F52" w:rsidRDefault="00381F52" w:rsidP="00274165">
            <w:pPr>
              <w:spacing w:after="0" w:line="240" w:lineRule="auto"/>
              <w:ind w:left="-108" w:right="-105"/>
              <w:jc w:val="center"/>
              <w:rPr>
                <w:rFonts w:ascii="Times New Roman" w:eastAsia="Times New Roman" w:hAnsi="Times New Roman" w:cs="Times New Roman"/>
                <w:b/>
                <w:bCs/>
                <w:lang w:val="en-US" w:eastAsia="ru-RU"/>
              </w:rPr>
            </w:pPr>
            <w:r>
              <w:rPr>
                <w:rFonts w:ascii="Times New Roman" w:hAnsi="Times New Roman" w:cs="Times New Roman"/>
                <w:b/>
                <w:bCs/>
                <w:lang w:val="en-US"/>
              </w:rPr>
              <w:t>January-</w:t>
            </w:r>
            <w:r w:rsidR="00770FD4">
              <w:rPr>
                <w:rFonts w:ascii="Times New Roman" w:hAnsi="Times New Roman" w:cs="Times New Roman"/>
                <w:b/>
                <w:bCs/>
                <w:lang w:val="en-US"/>
              </w:rPr>
              <w:t>June</w:t>
            </w:r>
          </w:p>
        </w:tc>
        <w:tc>
          <w:tcPr>
            <w:tcW w:w="1134" w:type="dxa"/>
            <w:tcBorders>
              <w:top w:val="single" w:sz="4" w:space="0" w:color="auto"/>
            </w:tcBorders>
            <w:shd w:val="clear" w:color="auto" w:fill="8DB3E2" w:themeFill="text2" w:themeFillTint="66"/>
            <w:vAlign w:val="center"/>
            <w:hideMark/>
          </w:tcPr>
          <w:p w14:paraId="634E95E1" w14:textId="4C1C94F7" w:rsidR="00B02CE7" w:rsidRPr="000537E6" w:rsidRDefault="00381F52" w:rsidP="00274165">
            <w:pPr>
              <w:spacing w:after="0" w:line="240" w:lineRule="auto"/>
              <w:ind w:right="171"/>
              <w:jc w:val="center"/>
              <w:rPr>
                <w:rFonts w:ascii="Times New Roman" w:eastAsia="Times New Roman" w:hAnsi="Times New Roman" w:cs="Times New Roman"/>
                <w:b/>
                <w:bCs/>
                <w:lang w:eastAsia="ru-RU"/>
              </w:rPr>
            </w:pPr>
            <w:r>
              <w:rPr>
                <w:rFonts w:ascii="Times New Roman" w:hAnsi="Times New Roman" w:cs="Times New Roman"/>
                <w:b/>
                <w:bCs/>
                <w:lang w:val="en-US"/>
              </w:rPr>
              <w:t>Share in the RK</w:t>
            </w:r>
            <w:r w:rsidR="00B02CE7" w:rsidRPr="000537E6">
              <w:rPr>
                <w:rFonts w:ascii="Times New Roman" w:hAnsi="Times New Roman" w:cs="Times New Roman"/>
                <w:b/>
                <w:bCs/>
              </w:rPr>
              <w:t>, %</w:t>
            </w:r>
          </w:p>
        </w:tc>
        <w:tc>
          <w:tcPr>
            <w:tcW w:w="851" w:type="dxa"/>
            <w:vMerge/>
            <w:tcBorders>
              <w:top w:val="single" w:sz="4" w:space="0" w:color="auto"/>
            </w:tcBorders>
            <w:shd w:val="clear" w:color="auto" w:fill="B8CCE4" w:themeFill="accent1" w:themeFillTint="66"/>
            <w:vAlign w:val="center"/>
            <w:hideMark/>
          </w:tcPr>
          <w:p w14:paraId="58D8C8D4" w14:textId="77777777" w:rsidR="00B02CE7" w:rsidRPr="000537E6" w:rsidRDefault="00B02CE7" w:rsidP="00274165">
            <w:pPr>
              <w:spacing w:after="0" w:line="240" w:lineRule="auto"/>
              <w:jc w:val="center"/>
              <w:rPr>
                <w:rFonts w:ascii="Times New Roman" w:eastAsia="Times New Roman" w:hAnsi="Times New Roman" w:cs="Times New Roman"/>
                <w:b/>
                <w:bCs/>
                <w:lang w:val="en-US" w:eastAsia="ru-RU"/>
              </w:rPr>
            </w:pPr>
          </w:p>
        </w:tc>
        <w:tc>
          <w:tcPr>
            <w:tcW w:w="1139" w:type="dxa"/>
            <w:vMerge/>
            <w:tcBorders>
              <w:top w:val="single" w:sz="4" w:space="0" w:color="auto"/>
            </w:tcBorders>
            <w:shd w:val="clear" w:color="auto" w:fill="B8CCE4" w:themeFill="accent1" w:themeFillTint="66"/>
            <w:vAlign w:val="center"/>
            <w:hideMark/>
          </w:tcPr>
          <w:p w14:paraId="0F9D6308" w14:textId="77777777" w:rsidR="00B02CE7" w:rsidRPr="000537E6" w:rsidRDefault="00B02CE7" w:rsidP="00274165">
            <w:pPr>
              <w:spacing w:after="0" w:line="240" w:lineRule="auto"/>
              <w:jc w:val="center"/>
              <w:rPr>
                <w:rFonts w:ascii="Times New Roman" w:eastAsia="Times New Roman" w:hAnsi="Times New Roman" w:cs="Times New Roman"/>
                <w:b/>
                <w:bCs/>
                <w:lang w:eastAsia="ru-RU"/>
              </w:rPr>
            </w:pPr>
          </w:p>
        </w:tc>
      </w:tr>
      <w:tr w:rsidR="00770FD4" w:rsidRPr="00DE0E18" w14:paraId="4426462C" w14:textId="77777777" w:rsidTr="00524AA2">
        <w:trPr>
          <w:trHeight w:val="261"/>
          <w:jc w:val="center"/>
        </w:trPr>
        <w:tc>
          <w:tcPr>
            <w:tcW w:w="562" w:type="dxa"/>
            <w:shd w:val="clear" w:color="auto" w:fill="FDE9D9" w:themeFill="accent6" w:themeFillTint="33"/>
            <w:vAlign w:val="center"/>
            <w:hideMark/>
          </w:tcPr>
          <w:p w14:paraId="517164B6" w14:textId="77777777" w:rsidR="00770FD4" w:rsidRPr="000537E6" w:rsidRDefault="00770FD4" w:rsidP="00770FD4">
            <w:pPr>
              <w:spacing w:after="0" w:line="240" w:lineRule="auto"/>
              <w:jc w:val="center"/>
              <w:rPr>
                <w:rFonts w:ascii="Times New Roman" w:eastAsia="Times New Roman" w:hAnsi="Times New Roman" w:cs="Times New Roman"/>
                <w:b/>
                <w:lang w:eastAsia="ru-RU"/>
              </w:rPr>
            </w:pPr>
          </w:p>
        </w:tc>
        <w:tc>
          <w:tcPr>
            <w:tcW w:w="3261" w:type="dxa"/>
            <w:shd w:val="clear" w:color="auto" w:fill="FDE9D9" w:themeFill="accent6" w:themeFillTint="33"/>
            <w:vAlign w:val="center"/>
            <w:hideMark/>
          </w:tcPr>
          <w:p w14:paraId="0631821F" w14:textId="29FAF810" w:rsidR="00770FD4" w:rsidRPr="00381F52" w:rsidRDefault="00770FD4" w:rsidP="00770FD4">
            <w:pPr>
              <w:spacing w:after="0" w:line="240" w:lineRule="auto"/>
              <w:ind w:right="171"/>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 xml:space="preserve">SE RES including: </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459973C" w14:textId="1D3D586A" w:rsidR="00770FD4" w:rsidRPr="00844556" w:rsidRDefault="00770FD4" w:rsidP="00770FD4">
            <w:pPr>
              <w:spacing w:after="0" w:line="240" w:lineRule="auto"/>
              <w:ind w:right="171"/>
              <w:jc w:val="center"/>
              <w:rPr>
                <w:rFonts w:ascii="Times New Roman" w:eastAsia="Times New Roman" w:hAnsi="Times New Roman" w:cs="Times New Roman"/>
                <w:b/>
                <w:i/>
                <w:iCs/>
                <w:lang w:eastAsia="ru-RU"/>
              </w:rPr>
            </w:pPr>
            <w:r w:rsidRPr="00B000F9">
              <w:rPr>
                <w:rFonts w:ascii="Times New Roman" w:hAnsi="Times New Roman" w:cs="Times New Roman"/>
                <w:b/>
                <w:bCs/>
              </w:rPr>
              <w:t>283,9</w:t>
            </w:r>
          </w:p>
        </w:tc>
        <w:tc>
          <w:tcPr>
            <w:tcW w:w="992"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6C0BA692" w14:textId="1BA95924" w:rsidR="00770FD4" w:rsidRPr="00844556" w:rsidRDefault="00770FD4" w:rsidP="00770FD4">
            <w:pPr>
              <w:spacing w:after="0" w:line="240" w:lineRule="auto"/>
              <w:ind w:right="171"/>
              <w:jc w:val="center"/>
              <w:rPr>
                <w:rFonts w:ascii="Times New Roman" w:eastAsia="Times New Roman" w:hAnsi="Times New Roman" w:cs="Times New Roman"/>
                <w:b/>
                <w:i/>
                <w:iCs/>
                <w:lang w:eastAsia="ru-RU"/>
              </w:rPr>
            </w:pPr>
            <w:r w:rsidRPr="00B000F9">
              <w:rPr>
                <w:rFonts w:ascii="Times New Roman" w:hAnsi="Times New Roman" w:cs="Times New Roman"/>
                <w:b/>
                <w:bCs/>
              </w:rPr>
              <w:t>6,6%</w:t>
            </w:r>
          </w:p>
        </w:tc>
        <w:tc>
          <w:tcPr>
            <w:tcW w:w="992" w:type="dxa"/>
            <w:tcBorders>
              <w:top w:val="single" w:sz="4" w:space="0" w:color="auto"/>
              <w:left w:val="nil"/>
              <w:bottom w:val="single" w:sz="4" w:space="0" w:color="auto"/>
              <w:right w:val="single" w:sz="4" w:space="0" w:color="auto"/>
            </w:tcBorders>
            <w:shd w:val="clear" w:color="auto" w:fill="FDE9D9" w:themeFill="accent6" w:themeFillTint="33"/>
            <w:noWrap/>
            <w:vAlign w:val="center"/>
          </w:tcPr>
          <w:p w14:paraId="16021DB6" w14:textId="48B0F293" w:rsidR="00770FD4" w:rsidRPr="00844556" w:rsidRDefault="00770FD4" w:rsidP="00770FD4">
            <w:pPr>
              <w:spacing w:after="0" w:line="240" w:lineRule="auto"/>
              <w:ind w:right="171"/>
              <w:jc w:val="center"/>
              <w:rPr>
                <w:rFonts w:ascii="Times New Roman" w:eastAsia="Times New Roman" w:hAnsi="Times New Roman" w:cs="Times New Roman"/>
                <w:b/>
                <w:i/>
                <w:iCs/>
                <w:lang w:eastAsia="ru-RU"/>
              </w:rPr>
            </w:pPr>
            <w:r w:rsidRPr="00B000F9">
              <w:rPr>
                <w:rFonts w:ascii="Times New Roman" w:hAnsi="Times New Roman" w:cs="Times New Roman"/>
                <w:b/>
                <w:bCs/>
              </w:rPr>
              <w:t>269,8</w:t>
            </w:r>
          </w:p>
        </w:tc>
        <w:tc>
          <w:tcPr>
            <w:tcW w:w="1134"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6A3A8D88" w14:textId="65DA110D" w:rsidR="00770FD4" w:rsidRPr="00844556" w:rsidRDefault="00770FD4" w:rsidP="00770FD4">
            <w:pPr>
              <w:spacing w:after="0" w:line="240" w:lineRule="auto"/>
              <w:ind w:right="171"/>
              <w:jc w:val="center"/>
              <w:rPr>
                <w:rFonts w:ascii="Times New Roman" w:eastAsia="Times New Roman" w:hAnsi="Times New Roman" w:cs="Times New Roman"/>
                <w:b/>
                <w:i/>
                <w:iCs/>
                <w:lang w:eastAsia="ru-RU"/>
              </w:rPr>
            </w:pPr>
            <w:r w:rsidRPr="00B000F9">
              <w:rPr>
                <w:rFonts w:ascii="Times New Roman" w:hAnsi="Times New Roman" w:cs="Times New Roman"/>
                <w:b/>
                <w:bCs/>
              </w:rPr>
              <w:t>5,2%</w:t>
            </w:r>
          </w:p>
        </w:tc>
        <w:tc>
          <w:tcPr>
            <w:tcW w:w="851" w:type="dxa"/>
            <w:tcBorders>
              <w:top w:val="single" w:sz="4" w:space="0" w:color="auto"/>
              <w:left w:val="nil"/>
              <w:bottom w:val="single" w:sz="4" w:space="0" w:color="auto"/>
              <w:right w:val="single" w:sz="4" w:space="0" w:color="auto"/>
            </w:tcBorders>
            <w:shd w:val="clear" w:color="auto" w:fill="FDE9D9" w:themeFill="accent6" w:themeFillTint="33"/>
            <w:noWrap/>
            <w:vAlign w:val="center"/>
            <w:hideMark/>
          </w:tcPr>
          <w:p w14:paraId="63548002" w14:textId="4860B18B" w:rsidR="00770FD4" w:rsidRPr="00844556" w:rsidRDefault="00770FD4" w:rsidP="00770FD4">
            <w:pPr>
              <w:spacing w:after="0" w:line="240" w:lineRule="auto"/>
              <w:ind w:right="171"/>
              <w:jc w:val="center"/>
              <w:rPr>
                <w:rFonts w:ascii="Times New Roman" w:eastAsia="Times New Roman" w:hAnsi="Times New Roman" w:cs="Times New Roman"/>
                <w:b/>
                <w:i/>
                <w:iCs/>
                <w:lang w:eastAsia="ru-RU"/>
              </w:rPr>
            </w:pPr>
            <w:r w:rsidRPr="00B000F9">
              <w:rPr>
                <w:rFonts w:ascii="Times New Roman" w:hAnsi="Times New Roman" w:cs="Times New Roman"/>
                <w:b/>
                <w:bCs/>
              </w:rPr>
              <w:t>-14,1</w:t>
            </w:r>
          </w:p>
        </w:tc>
        <w:tc>
          <w:tcPr>
            <w:tcW w:w="1139"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3BBFB241" w14:textId="3C9C5A16" w:rsidR="00770FD4" w:rsidRPr="00844556" w:rsidRDefault="00770FD4" w:rsidP="00770FD4">
            <w:pPr>
              <w:spacing w:after="0" w:line="240" w:lineRule="auto"/>
              <w:ind w:right="171"/>
              <w:jc w:val="center"/>
              <w:rPr>
                <w:rFonts w:ascii="Times New Roman" w:eastAsia="Times New Roman" w:hAnsi="Times New Roman" w:cs="Times New Roman"/>
                <w:b/>
                <w:i/>
                <w:iCs/>
                <w:lang w:eastAsia="ru-RU"/>
              </w:rPr>
            </w:pPr>
            <w:r w:rsidRPr="00B000F9">
              <w:rPr>
                <w:rFonts w:ascii="Times New Roman" w:hAnsi="Times New Roman" w:cs="Times New Roman"/>
                <w:b/>
                <w:bCs/>
              </w:rPr>
              <w:t>-5,0%</w:t>
            </w:r>
          </w:p>
        </w:tc>
      </w:tr>
      <w:tr w:rsidR="00770FD4" w:rsidRPr="00A809D1" w14:paraId="39BC7C45" w14:textId="77777777" w:rsidTr="00524AA2">
        <w:trPr>
          <w:trHeight w:val="264"/>
          <w:jc w:val="center"/>
        </w:trPr>
        <w:tc>
          <w:tcPr>
            <w:tcW w:w="562" w:type="dxa"/>
            <w:shd w:val="clear" w:color="auto" w:fill="auto"/>
            <w:vAlign w:val="center"/>
            <w:hideMark/>
          </w:tcPr>
          <w:p w14:paraId="0B5EE8AB" w14:textId="77777777" w:rsidR="00770FD4" w:rsidRPr="000537E6" w:rsidRDefault="00770FD4" w:rsidP="00770FD4">
            <w:pPr>
              <w:spacing w:after="0" w:line="240" w:lineRule="auto"/>
              <w:jc w:val="center"/>
              <w:rPr>
                <w:rFonts w:ascii="Times New Roman" w:eastAsia="Times New Roman" w:hAnsi="Times New Roman" w:cs="Times New Roman"/>
                <w:lang w:eastAsia="ru-RU"/>
              </w:rPr>
            </w:pPr>
            <w:r w:rsidRPr="000537E6">
              <w:rPr>
                <w:rFonts w:ascii="Times New Roman" w:eastAsia="Times New Roman" w:hAnsi="Times New Roman" w:cs="Times New Roman"/>
                <w:lang w:eastAsia="ru-RU"/>
              </w:rPr>
              <w:t>1</w:t>
            </w:r>
          </w:p>
        </w:tc>
        <w:tc>
          <w:tcPr>
            <w:tcW w:w="3261" w:type="dxa"/>
            <w:tcBorders>
              <w:right w:val="single" w:sz="4" w:space="0" w:color="auto"/>
            </w:tcBorders>
            <w:shd w:val="clear" w:color="auto" w:fill="auto"/>
            <w:vAlign w:val="center"/>
            <w:hideMark/>
          </w:tcPr>
          <w:p w14:paraId="5310A410" w14:textId="41AACD5C" w:rsidR="00770FD4" w:rsidRPr="00381F52" w:rsidRDefault="00770FD4" w:rsidP="00770FD4">
            <w:pPr>
              <w:spacing w:after="0" w:line="240" w:lineRule="auto"/>
              <w:ind w:right="171"/>
              <w:rPr>
                <w:rFonts w:ascii="Times New Roman" w:eastAsia="Times New Roman" w:hAnsi="Times New Roman" w:cs="Times New Roman"/>
                <w:i/>
                <w:iCs/>
                <w:lang w:val="en-US" w:eastAsia="ru-RU"/>
              </w:rPr>
            </w:pPr>
            <w:r>
              <w:rPr>
                <w:rFonts w:ascii="Times New Roman" w:eastAsia="Times New Roman" w:hAnsi="Times New Roman" w:cs="Times New Roman"/>
                <w:i/>
                <w:iCs/>
                <w:lang w:val="en-US" w:eastAsia="ru-RU"/>
              </w:rPr>
              <w:t>Cascade of small HPPs of APP JSC</w:t>
            </w:r>
            <w:r w:rsidRPr="00381F52">
              <w:rPr>
                <w:rFonts w:ascii="Times New Roman" w:eastAsia="Times New Roman" w:hAnsi="Times New Roman" w:cs="Times New Roman"/>
                <w:i/>
                <w:iCs/>
                <w:lang w:val="en-US" w:eastAsia="ru-RU"/>
              </w:rPr>
              <w:t xml:space="preserve"> 43,7</w:t>
            </w:r>
            <w:r>
              <w:rPr>
                <w:rFonts w:ascii="Times New Roman" w:eastAsia="Times New Roman" w:hAnsi="Times New Roman" w:cs="Times New Roman"/>
                <w:i/>
                <w:iCs/>
                <w:lang w:val="en-US" w:eastAsia="ru-RU"/>
              </w:rPr>
              <w:t>MW</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072DFA4" w14:textId="7FBA23B0"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76,2</w:t>
            </w:r>
          </w:p>
        </w:tc>
        <w:tc>
          <w:tcPr>
            <w:tcW w:w="992" w:type="dxa"/>
            <w:tcBorders>
              <w:top w:val="nil"/>
              <w:left w:val="nil"/>
              <w:bottom w:val="single" w:sz="4" w:space="0" w:color="auto"/>
              <w:right w:val="single" w:sz="4" w:space="0" w:color="auto"/>
            </w:tcBorders>
            <w:shd w:val="clear" w:color="000000" w:fill="FFFFFF"/>
            <w:vAlign w:val="center"/>
          </w:tcPr>
          <w:p w14:paraId="11FA6AA7" w14:textId="20A2A897"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1,8%</w:t>
            </w:r>
          </w:p>
        </w:tc>
        <w:tc>
          <w:tcPr>
            <w:tcW w:w="992" w:type="dxa"/>
            <w:tcBorders>
              <w:top w:val="nil"/>
              <w:left w:val="nil"/>
              <w:bottom w:val="single" w:sz="4" w:space="0" w:color="auto"/>
              <w:right w:val="single" w:sz="4" w:space="0" w:color="auto"/>
            </w:tcBorders>
            <w:shd w:val="clear" w:color="000000" w:fill="FFFFFF"/>
            <w:noWrap/>
            <w:vAlign w:val="center"/>
          </w:tcPr>
          <w:p w14:paraId="4EDA3480" w14:textId="43951582"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81,4</w:t>
            </w:r>
          </w:p>
        </w:tc>
        <w:tc>
          <w:tcPr>
            <w:tcW w:w="1134" w:type="dxa"/>
            <w:tcBorders>
              <w:top w:val="nil"/>
              <w:left w:val="nil"/>
              <w:bottom w:val="single" w:sz="4" w:space="0" w:color="auto"/>
              <w:right w:val="single" w:sz="4" w:space="0" w:color="auto"/>
            </w:tcBorders>
            <w:shd w:val="clear" w:color="000000" w:fill="FFFFFF"/>
            <w:vAlign w:val="center"/>
          </w:tcPr>
          <w:p w14:paraId="241CF64E" w14:textId="0CD2A92C"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1,6%</w:t>
            </w:r>
          </w:p>
        </w:tc>
        <w:tc>
          <w:tcPr>
            <w:tcW w:w="851" w:type="dxa"/>
            <w:tcBorders>
              <w:top w:val="nil"/>
              <w:left w:val="nil"/>
              <w:bottom w:val="single" w:sz="4" w:space="0" w:color="auto"/>
              <w:right w:val="single" w:sz="4" w:space="0" w:color="auto"/>
            </w:tcBorders>
            <w:shd w:val="clear" w:color="000000" w:fill="FFFFFF"/>
            <w:noWrap/>
            <w:vAlign w:val="center"/>
            <w:hideMark/>
          </w:tcPr>
          <w:p w14:paraId="0621E615" w14:textId="7DBC0D0B"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5,2</w:t>
            </w:r>
          </w:p>
        </w:tc>
        <w:tc>
          <w:tcPr>
            <w:tcW w:w="1139" w:type="dxa"/>
            <w:tcBorders>
              <w:top w:val="nil"/>
              <w:left w:val="nil"/>
              <w:bottom w:val="single" w:sz="4" w:space="0" w:color="auto"/>
              <w:right w:val="single" w:sz="4" w:space="0" w:color="auto"/>
            </w:tcBorders>
            <w:shd w:val="clear" w:color="000000" w:fill="FFFFFF"/>
            <w:vAlign w:val="center"/>
            <w:hideMark/>
          </w:tcPr>
          <w:p w14:paraId="5D845BA4" w14:textId="5DCB5361"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6,8%</w:t>
            </w:r>
          </w:p>
        </w:tc>
      </w:tr>
      <w:tr w:rsidR="00770FD4" w:rsidRPr="00A809D1" w14:paraId="7D2803F8" w14:textId="77777777" w:rsidTr="00524AA2">
        <w:trPr>
          <w:trHeight w:val="397"/>
          <w:jc w:val="center"/>
        </w:trPr>
        <w:tc>
          <w:tcPr>
            <w:tcW w:w="562" w:type="dxa"/>
            <w:shd w:val="clear" w:color="auto" w:fill="auto"/>
            <w:vAlign w:val="center"/>
            <w:hideMark/>
          </w:tcPr>
          <w:p w14:paraId="0EF826CE" w14:textId="77777777" w:rsidR="00770FD4" w:rsidRPr="000537E6" w:rsidRDefault="00770FD4" w:rsidP="00770FD4">
            <w:pPr>
              <w:spacing w:after="0" w:line="240" w:lineRule="auto"/>
              <w:jc w:val="center"/>
              <w:rPr>
                <w:rFonts w:ascii="Times New Roman" w:eastAsia="Times New Roman" w:hAnsi="Times New Roman" w:cs="Times New Roman"/>
                <w:lang w:eastAsia="ru-RU"/>
              </w:rPr>
            </w:pPr>
            <w:r w:rsidRPr="000537E6">
              <w:rPr>
                <w:rFonts w:ascii="Times New Roman" w:eastAsia="Times New Roman" w:hAnsi="Times New Roman" w:cs="Times New Roman"/>
                <w:lang w:eastAsia="ru-RU"/>
              </w:rPr>
              <w:t>2</w:t>
            </w:r>
          </w:p>
        </w:tc>
        <w:tc>
          <w:tcPr>
            <w:tcW w:w="3261" w:type="dxa"/>
            <w:tcBorders>
              <w:right w:val="single" w:sz="4" w:space="0" w:color="auto"/>
            </w:tcBorders>
            <w:shd w:val="clear" w:color="auto" w:fill="auto"/>
            <w:vAlign w:val="center"/>
            <w:hideMark/>
          </w:tcPr>
          <w:p w14:paraId="60F5681A" w14:textId="0BFAF88F" w:rsidR="00770FD4" w:rsidRPr="00381F52" w:rsidRDefault="00770FD4" w:rsidP="00770FD4">
            <w:pPr>
              <w:spacing w:after="0" w:line="240" w:lineRule="auto"/>
              <w:ind w:right="171"/>
              <w:rPr>
                <w:rFonts w:ascii="Times New Roman" w:eastAsia="Times New Roman" w:hAnsi="Times New Roman" w:cs="Times New Roman"/>
                <w:i/>
                <w:iCs/>
                <w:lang w:val="en-US" w:eastAsia="ru-RU"/>
              </w:rPr>
            </w:pPr>
            <w:r w:rsidRPr="000537E6">
              <w:rPr>
                <w:rFonts w:ascii="Times New Roman" w:eastAsia="Times New Roman" w:hAnsi="Times New Roman" w:cs="Times New Roman"/>
                <w:i/>
                <w:iCs/>
                <w:lang w:val="en-US" w:eastAsia="ru-RU"/>
              </w:rPr>
              <w:t>Samruk</w:t>
            </w:r>
            <w:r w:rsidRPr="00381F52">
              <w:rPr>
                <w:rFonts w:ascii="Times New Roman" w:eastAsia="Times New Roman" w:hAnsi="Times New Roman" w:cs="Times New Roman"/>
                <w:i/>
                <w:iCs/>
                <w:lang w:val="en-US" w:eastAsia="ru-RU"/>
              </w:rPr>
              <w:t>-</w:t>
            </w:r>
            <w:r w:rsidRPr="000537E6">
              <w:rPr>
                <w:rFonts w:ascii="Times New Roman" w:eastAsia="Times New Roman" w:hAnsi="Times New Roman" w:cs="Times New Roman"/>
                <w:i/>
                <w:iCs/>
                <w:lang w:val="en-US" w:eastAsia="ru-RU"/>
              </w:rPr>
              <w:t>Green</w:t>
            </w:r>
            <w:r w:rsidRPr="00381F52">
              <w:rPr>
                <w:rFonts w:ascii="Times New Roman" w:eastAsia="Times New Roman" w:hAnsi="Times New Roman" w:cs="Times New Roman"/>
                <w:i/>
                <w:iCs/>
                <w:lang w:val="en-US" w:eastAsia="ru-RU"/>
              </w:rPr>
              <w:t xml:space="preserve"> </w:t>
            </w:r>
            <w:r w:rsidRPr="000537E6">
              <w:rPr>
                <w:rFonts w:ascii="Times New Roman" w:eastAsia="Times New Roman" w:hAnsi="Times New Roman" w:cs="Times New Roman"/>
                <w:i/>
                <w:iCs/>
                <w:lang w:val="en-US" w:eastAsia="ru-RU"/>
              </w:rPr>
              <w:t>Energ</w:t>
            </w:r>
            <w:r w:rsidRPr="00381F52">
              <w:rPr>
                <w:rFonts w:ascii="Times New Roman" w:eastAsia="Times New Roman" w:hAnsi="Times New Roman" w:cs="Times New Roman"/>
                <w:i/>
                <w:iCs/>
                <w:lang w:val="en-US" w:eastAsia="ru-RU"/>
              </w:rPr>
              <w:t xml:space="preserve"> 2</w:t>
            </w:r>
            <w:r>
              <w:rPr>
                <w:rFonts w:ascii="Times New Roman" w:eastAsia="Times New Roman" w:hAnsi="Times New Roman" w:cs="Times New Roman"/>
                <w:i/>
                <w:iCs/>
                <w:lang w:val="en-US" w:eastAsia="ru-RU"/>
              </w:rPr>
              <w:t>MW SPP</w:t>
            </w:r>
            <w:r w:rsidRPr="00381F52">
              <w:rPr>
                <w:rFonts w:ascii="Times New Roman" w:eastAsia="Times New Roman" w:hAnsi="Times New Roman" w:cs="Times New Roman"/>
                <w:i/>
                <w:iCs/>
                <w:lang w:val="en-US" w:eastAsia="ru-RU"/>
              </w:rPr>
              <w:t xml:space="preserve"> +  1</w:t>
            </w:r>
            <w:r>
              <w:rPr>
                <w:rFonts w:ascii="Times New Roman" w:eastAsia="Times New Roman" w:hAnsi="Times New Roman" w:cs="Times New Roman"/>
                <w:i/>
                <w:iCs/>
                <w:lang w:val="en-US" w:eastAsia="ru-RU"/>
              </w:rPr>
              <w:t>MW SPP</w:t>
            </w:r>
            <w:r w:rsidRPr="00381F52">
              <w:rPr>
                <w:rFonts w:ascii="Times New Roman" w:eastAsia="Times New Roman" w:hAnsi="Times New Roman" w:cs="Times New Roman"/>
                <w:i/>
                <w:iCs/>
                <w:lang w:val="en-US" w:eastAsia="ru-RU"/>
              </w:rPr>
              <w:t>+ 0,4</w:t>
            </w:r>
            <w:r>
              <w:rPr>
                <w:rFonts w:ascii="Times New Roman" w:eastAsia="Times New Roman" w:hAnsi="Times New Roman" w:cs="Times New Roman"/>
                <w:i/>
                <w:iCs/>
                <w:lang w:val="en-US" w:eastAsia="ru-RU"/>
              </w:rPr>
              <w:t>MW SPP</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1A7A149" w14:textId="338308B9"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2,9</w:t>
            </w:r>
          </w:p>
        </w:tc>
        <w:tc>
          <w:tcPr>
            <w:tcW w:w="992" w:type="dxa"/>
            <w:tcBorders>
              <w:top w:val="nil"/>
              <w:left w:val="nil"/>
              <w:bottom w:val="single" w:sz="4" w:space="0" w:color="auto"/>
              <w:right w:val="single" w:sz="4" w:space="0" w:color="auto"/>
            </w:tcBorders>
            <w:shd w:val="clear" w:color="000000" w:fill="FFFFFF"/>
            <w:vAlign w:val="center"/>
          </w:tcPr>
          <w:p w14:paraId="56E34050" w14:textId="228A4E03"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0,1%</w:t>
            </w:r>
          </w:p>
        </w:tc>
        <w:tc>
          <w:tcPr>
            <w:tcW w:w="992" w:type="dxa"/>
            <w:tcBorders>
              <w:top w:val="nil"/>
              <w:left w:val="nil"/>
              <w:bottom w:val="single" w:sz="4" w:space="0" w:color="auto"/>
              <w:right w:val="single" w:sz="4" w:space="0" w:color="auto"/>
            </w:tcBorders>
            <w:shd w:val="clear" w:color="000000" w:fill="FFFFFF"/>
            <w:noWrap/>
            <w:vAlign w:val="center"/>
          </w:tcPr>
          <w:p w14:paraId="67273240" w14:textId="50EB1F21"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3,5</w:t>
            </w:r>
          </w:p>
        </w:tc>
        <w:tc>
          <w:tcPr>
            <w:tcW w:w="1134" w:type="dxa"/>
            <w:tcBorders>
              <w:top w:val="nil"/>
              <w:left w:val="nil"/>
              <w:bottom w:val="single" w:sz="4" w:space="0" w:color="auto"/>
              <w:right w:val="single" w:sz="4" w:space="0" w:color="auto"/>
            </w:tcBorders>
            <w:shd w:val="clear" w:color="000000" w:fill="FFFFFF"/>
            <w:vAlign w:val="center"/>
          </w:tcPr>
          <w:p w14:paraId="65BF9E62" w14:textId="548009F8"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0,1%</w:t>
            </w:r>
          </w:p>
        </w:tc>
        <w:tc>
          <w:tcPr>
            <w:tcW w:w="851" w:type="dxa"/>
            <w:tcBorders>
              <w:top w:val="nil"/>
              <w:left w:val="nil"/>
              <w:bottom w:val="single" w:sz="4" w:space="0" w:color="auto"/>
              <w:right w:val="single" w:sz="4" w:space="0" w:color="auto"/>
            </w:tcBorders>
            <w:shd w:val="clear" w:color="000000" w:fill="FFFFFF"/>
            <w:noWrap/>
            <w:vAlign w:val="center"/>
            <w:hideMark/>
          </w:tcPr>
          <w:p w14:paraId="032C0D57" w14:textId="032FBA01"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0,6</w:t>
            </w:r>
          </w:p>
        </w:tc>
        <w:tc>
          <w:tcPr>
            <w:tcW w:w="1139" w:type="dxa"/>
            <w:tcBorders>
              <w:top w:val="nil"/>
              <w:left w:val="nil"/>
              <w:bottom w:val="single" w:sz="4" w:space="0" w:color="auto"/>
              <w:right w:val="single" w:sz="4" w:space="0" w:color="auto"/>
            </w:tcBorders>
            <w:shd w:val="clear" w:color="000000" w:fill="FFFFFF"/>
            <w:vAlign w:val="center"/>
            <w:hideMark/>
          </w:tcPr>
          <w:p w14:paraId="4C08801F" w14:textId="5826DC4F"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20,7%</w:t>
            </w:r>
          </w:p>
        </w:tc>
      </w:tr>
      <w:tr w:rsidR="00770FD4" w:rsidRPr="00A809D1" w14:paraId="0F62F600" w14:textId="77777777" w:rsidTr="00524AA2">
        <w:trPr>
          <w:trHeight w:val="600"/>
          <w:jc w:val="center"/>
        </w:trPr>
        <w:tc>
          <w:tcPr>
            <w:tcW w:w="562" w:type="dxa"/>
            <w:shd w:val="clear" w:color="auto" w:fill="auto"/>
            <w:vAlign w:val="center"/>
            <w:hideMark/>
          </w:tcPr>
          <w:p w14:paraId="032D48B8" w14:textId="77777777" w:rsidR="00770FD4" w:rsidRPr="000537E6" w:rsidRDefault="00770FD4" w:rsidP="00770FD4">
            <w:pPr>
              <w:spacing w:after="0" w:line="240" w:lineRule="auto"/>
              <w:jc w:val="center"/>
              <w:rPr>
                <w:rFonts w:ascii="Times New Roman" w:eastAsia="Times New Roman" w:hAnsi="Times New Roman" w:cs="Times New Roman"/>
                <w:lang w:eastAsia="ru-RU"/>
              </w:rPr>
            </w:pPr>
            <w:r w:rsidRPr="000537E6">
              <w:rPr>
                <w:rFonts w:ascii="Times New Roman" w:eastAsia="Times New Roman" w:hAnsi="Times New Roman" w:cs="Times New Roman"/>
                <w:lang w:eastAsia="ru-RU"/>
              </w:rPr>
              <w:t>3</w:t>
            </w:r>
          </w:p>
        </w:tc>
        <w:tc>
          <w:tcPr>
            <w:tcW w:w="3261" w:type="dxa"/>
            <w:tcBorders>
              <w:right w:val="single" w:sz="4" w:space="0" w:color="auto"/>
            </w:tcBorders>
            <w:shd w:val="clear" w:color="auto" w:fill="auto"/>
            <w:vAlign w:val="center"/>
            <w:hideMark/>
          </w:tcPr>
          <w:p w14:paraId="7B4B65A0" w14:textId="624BE6A2" w:rsidR="00770FD4" w:rsidRPr="000537E6" w:rsidRDefault="00770FD4" w:rsidP="00770FD4">
            <w:pPr>
              <w:spacing w:after="0" w:line="240" w:lineRule="auto"/>
              <w:ind w:right="171"/>
              <w:rPr>
                <w:rFonts w:ascii="Times New Roman" w:eastAsia="Times New Roman" w:hAnsi="Times New Roman" w:cs="Times New Roman"/>
                <w:i/>
                <w:iCs/>
                <w:lang w:val="en-US" w:eastAsia="ru-RU"/>
              </w:rPr>
            </w:pPr>
            <w:r w:rsidRPr="000537E6">
              <w:rPr>
                <w:rFonts w:ascii="Times New Roman" w:eastAsia="Times New Roman" w:hAnsi="Times New Roman" w:cs="Times New Roman"/>
                <w:i/>
                <w:iCs/>
                <w:lang w:val="en-US" w:eastAsia="ru-RU"/>
              </w:rPr>
              <w:t>Samruk-Green Energy</w:t>
            </w:r>
            <w:r>
              <w:rPr>
                <w:rFonts w:ascii="Times New Roman" w:eastAsia="Times New Roman" w:hAnsi="Times New Roman" w:cs="Times New Roman"/>
                <w:i/>
                <w:iCs/>
                <w:lang w:val="en-US" w:eastAsia="ru-RU"/>
              </w:rPr>
              <w:t xml:space="preserve"> LLP 5 MW WPP Shelek</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686A078" w14:textId="270E787B"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8,1</w:t>
            </w:r>
          </w:p>
        </w:tc>
        <w:tc>
          <w:tcPr>
            <w:tcW w:w="992" w:type="dxa"/>
            <w:tcBorders>
              <w:top w:val="nil"/>
              <w:left w:val="nil"/>
              <w:bottom w:val="single" w:sz="4" w:space="0" w:color="auto"/>
              <w:right w:val="single" w:sz="4" w:space="0" w:color="auto"/>
            </w:tcBorders>
            <w:shd w:val="clear" w:color="000000" w:fill="FFFFFF"/>
            <w:vAlign w:val="center"/>
          </w:tcPr>
          <w:p w14:paraId="45C6D105" w14:textId="7859666C"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0,2%</w:t>
            </w:r>
          </w:p>
        </w:tc>
        <w:tc>
          <w:tcPr>
            <w:tcW w:w="992" w:type="dxa"/>
            <w:tcBorders>
              <w:top w:val="nil"/>
              <w:left w:val="nil"/>
              <w:bottom w:val="single" w:sz="4" w:space="0" w:color="auto"/>
              <w:right w:val="single" w:sz="4" w:space="0" w:color="auto"/>
            </w:tcBorders>
            <w:shd w:val="clear" w:color="000000" w:fill="FFFFFF"/>
            <w:noWrap/>
            <w:vAlign w:val="center"/>
          </w:tcPr>
          <w:p w14:paraId="774D73D8" w14:textId="60145BBF"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8,1</w:t>
            </w:r>
          </w:p>
        </w:tc>
        <w:tc>
          <w:tcPr>
            <w:tcW w:w="1134" w:type="dxa"/>
            <w:tcBorders>
              <w:top w:val="nil"/>
              <w:left w:val="nil"/>
              <w:bottom w:val="single" w:sz="4" w:space="0" w:color="auto"/>
              <w:right w:val="single" w:sz="4" w:space="0" w:color="auto"/>
            </w:tcBorders>
            <w:shd w:val="clear" w:color="000000" w:fill="FFFFFF"/>
            <w:vAlign w:val="center"/>
          </w:tcPr>
          <w:p w14:paraId="71622D29" w14:textId="7F60728E"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0,2%</w:t>
            </w:r>
          </w:p>
        </w:tc>
        <w:tc>
          <w:tcPr>
            <w:tcW w:w="851" w:type="dxa"/>
            <w:tcBorders>
              <w:top w:val="nil"/>
              <w:left w:val="nil"/>
              <w:bottom w:val="single" w:sz="4" w:space="0" w:color="auto"/>
              <w:right w:val="single" w:sz="4" w:space="0" w:color="auto"/>
            </w:tcBorders>
            <w:shd w:val="clear" w:color="000000" w:fill="FFFFFF"/>
            <w:noWrap/>
            <w:vAlign w:val="center"/>
            <w:hideMark/>
          </w:tcPr>
          <w:p w14:paraId="5E6B7C4C" w14:textId="5179CAA6"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0,0</w:t>
            </w:r>
          </w:p>
        </w:tc>
        <w:tc>
          <w:tcPr>
            <w:tcW w:w="1139" w:type="dxa"/>
            <w:tcBorders>
              <w:top w:val="nil"/>
              <w:left w:val="nil"/>
              <w:bottom w:val="single" w:sz="4" w:space="0" w:color="auto"/>
              <w:right w:val="single" w:sz="4" w:space="0" w:color="auto"/>
            </w:tcBorders>
            <w:shd w:val="clear" w:color="000000" w:fill="FFFFFF"/>
            <w:vAlign w:val="center"/>
            <w:hideMark/>
          </w:tcPr>
          <w:p w14:paraId="5C8C59EE" w14:textId="2CD38A35"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0,0%</w:t>
            </w:r>
          </w:p>
        </w:tc>
      </w:tr>
      <w:tr w:rsidR="00770FD4" w:rsidRPr="00A809D1" w14:paraId="0727FB24" w14:textId="77777777" w:rsidTr="00524AA2">
        <w:trPr>
          <w:trHeight w:val="96"/>
          <w:jc w:val="center"/>
        </w:trPr>
        <w:tc>
          <w:tcPr>
            <w:tcW w:w="562" w:type="dxa"/>
            <w:tcBorders>
              <w:bottom w:val="single" w:sz="4" w:space="0" w:color="auto"/>
            </w:tcBorders>
            <w:shd w:val="clear" w:color="auto" w:fill="auto"/>
            <w:vAlign w:val="center"/>
            <w:hideMark/>
          </w:tcPr>
          <w:p w14:paraId="62841F1C" w14:textId="77777777" w:rsidR="00770FD4" w:rsidRPr="000537E6" w:rsidRDefault="00770FD4" w:rsidP="00770FD4">
            <w:pPr>
              <w:spacing w:after="0" w:line="240" w:lineRule="auto"/>
              <w:jc w:val="center"/>
              <w:rPr>
                <w:rFonts w:ascii="Times New Roman" w:eastAsia="Times New Roman" w:hAnsi="Times New Roman" w:cs="Times New Roman"/>
                <w:lang w:eastAsia="ru-RU"/>
              </w:rPr>
            </w:pPr>
            <w:r w:rsidRPr="000537E6">
              <w:rPr>
                <w:rFonts w:ascii="Times New Roman" w:eastAsia="Times New Roman" w:hAnsi="Times New Roman" w:cs="Times New Roman"/>
                <w:lang w:eastAsia="ru-RU"/>
              </w:rPr>
              <w:t>4</w:t>
            </w:r>
          </w:p>
        </w:tc>
        <w:tc>
          <w:tcPr>
            <w:tcW w:w="3261" w:type="dxa"/>
            <w:tcBorders>
              <w:bottom w:val="single" w:sz="4" w:space="0" w:color="auto"/>
              <w:right w:val="single" w:sz="4" w:space="0" w:color="auto"/>
            </w:tcBorders>
            <w:shd w:val="clear" w:color="auto" w:fill="auto"/>
            <w:vAlign w:val="center"/>
            <w:hideMark/>
          </w:tcPr>
          <w:p w14:paraId="01AA6F75" w14:textId="446E32CF" w:rsidR="00770FD4" w:rsidRPr="007F5720" w:rsidRDefault="00770FD4" w:rsidP="00770FD4">
            <w:pPr>
              <w:spacing w:after="0" w:line="240" w:lineRule="auto"/>
              <w:ind w:right="171"/>
              <w:rPr>
                <w:rFonts w:ascii="Times New Roman" w:eastAsia="Times New Roman" w:hAnsi="Times New Roman" w:cs="Times New Roman"/>
                <w:i/>
                <w:iCs/>
                <w:lang w:val="en-US" w:eastAsia="ru-RU"/>
              </w:rPr>
            </w:pPr>
            <w:r w:rsidRPr="007F5720">
              <w:rPr>
                <w:rFonts w:ascii="Times New Roman" w:eastAsia="Times New Roman" w:hAnsi="Times New Roman" w:cs="Times New Roman"/>
                <w:i/>
                <w:iCs/>
                <w:lang w:val="en-US" w:eastAsia="ru-RU"/>
              </w:rPr>
              <w:t xml:space="preserve">45 </w:t>
            </w:r>
            <w:r>
              <w:rPr>
                <w:rFonts w:ascii="Times New Roman" w:eastAsia="Times New Roman" w:hAnsi="Times New Roman" w:cs="Times New Roman"/>
                <w:i/>
                <w:iCs/>
                <w:lang w:val="en-US" w:eastAsia="ru-RU"/>
              </w:rPr>
              <w:t>MW</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WPP</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of</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First</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Wind</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Power</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Plant</w:t>
            </w:r>
            <w:r w:rsidRPr="007F5720">
              <w:rPr>
                <w:rFonts w:ascii="Times New Roman" w:eastAsia="Times New Roman" w:hAnsi="Times New Roman" w:cs="Times New Roman"/>
                <w:i/>
                <w:iCs/>
                <w:lang w:val="en-US" w:eastAsia="ru-RU"/>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2829FC5" w14:textId="58C890C8"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82,2</w:t>
            </w:r>
          </w:p>
        </w:tc>
        <w:tc>
          <w:tcPr>
            <w:tcW w:w="992" w:type="dxa"/>
            <w:tcBorders>
              <w:top w:val="nil"/>
              <w:left w:val="nil"/>
              <w:bottom w:val="single" w:sz="4" w:space="0" w:color="auto"/>
              <w:right w:val="single" w:sz="4" w:space="0" w:color="auto"/>
            </w:tcBorders>
            <w:shd w:val="clear" w:color="000000" w:fill="FFFFFF"/>
            <w:vAlign w:val="center"/>
          </w:tcPr>
          <w:p w14:paraId="6837E7E3" w14:textId="109FA5E7"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1,9%</w:t>
            </w:r>
          </w:p>
        </w:tc>
        <w:tc>
          <w:tcPr>
            <w:tcW w:w="992" w:type="dxa"/>
            <w:tcBorders>
              <w:top w:val="nil"/>
              <w:left w:val="nil"/>
              <w:bottom w:val="single" w:sz="4" w:space="0" w:color="auto"/>
              <w:right w:val="single" w:sz="4" w:space="0" w:color="auto"/>
            </w:tcBorders>
            <w:shd w:val="clear" w:color="000000" w:fill="FFFFFF"/>
            <w:noWrap/>
            <w:vAlign w:val="center"/>
          </w:tcPr>
          <w:p w14:paraId="43C7DD74" w14:textId="05A45811"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65,5</w:t>
            </w:r>
          </w:p>
        </w:tc>
        <w:tc>
          <w:tcPr>
            <w:tcW w:w="1134" w:type="dxa"/>
            <w:tcBorders>
              <w:top w:val="nil"/>
              <w:left w:val="nil"/>
              <w:bottom w:val="single" w:sz="4" w:space="0" w:color="auto"/>
              <w:right w:val="single" w:sz="4" w:space="0" w:color="auto"/>
            </w:tcBorders>
            <w:shd w:val="clear" w:color="000000" w:fill="FFFFFF"/>
            <w:vAlign w:val="center"/>
          </w:tcPr>
          <w:p w14:paraId="65879636" w14:textId="1E4CF05E"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1,3%</w:t>
            </w:r>
          </w:p>
        </w:tc>
        <w:tc>
          <w:tcPr>
            <w:tcW w:w="851" w:type="dxa"/>
            <w:tcBorders>
              <w:top w:val="nil"/>
              <w:left w:val="nil"/>
              <w:bottom w:val="single" w:sz="4" w:space="0" w:color="auto"/>
              <w:right w:val="single" w:sz="4" w:space="0" w:color="auto"/>
            </w:tcBorders>
            <w:shd w:val="clear" w:color="000000" w:fill="FFFFFF"/>
            <w:noWrap/>
            <w:vAlign w:val="center"/>
            <w:hideMark/>
          </w:tcPr>
          <w:p w14:paraId="1D9A851D" w14:textId="1847FE87"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-16,7</w:t>
            </w:r>
          </w:p>
        </w:tc>
        <w:tc>
          <w:tcPr>
            <w:tcW w:w="1139" w:type="dxa"/>
            <w:tcBorders>
              <w:top w:val="nil"/>
              <w:left w:val="nil"/>
              <w:bottom w:val="single" w:sz="4" w:space="0" w:color="auto"/>
              <w:right w:val="single" w:sz="4" w:space="0" w:color="auto"/>
            </w:tcBorders>
            <w:shd w:val="clear" w:color="000000" w:fill="FFFFFF"/>
            <w:vAlign w:val="center"/>
            <w:hideMark/>
          </w:tcPr>
          <w:p w14:paraId="4BF167CD" w14:textId="15772176"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-20,3%</w:t>
            </w:r>
          </w:p>
        </w:tc>
      </w:tr>
      <w:tr w:rsidR="00770FD4" w:rsidRPr="00A809D1" w14:paraId="09965AF4" w14:textId="77777777" w:rsidTr="00524AA2">
        <w:trPr>
          <w:trHeight w:val="96"/>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23DA5B7D" w14:textId="77777777" w:rsidR="00770FD4" w:rsidRPr="000537E6" w:rsidRDefault="00770FD4" w:rsidP="00770FD4">
            <w:pPr>
              <w:spacing w:after="0" w:line="240" w:lineRule="auto"/>
              <w:jc w:val="center"/>
              <w:rPr>
                <w:rFonts w:ascii="Times New Roman" w:eastAsia="Times New Roman" w:hAnsi="Times New Roman" w:cs="Times New Roman"/>
                <w:lang w:eastAsia="ru-RU"/>
              </w:rPr>
            </w:pPr>
            <w:r w:rsidRPr="000537E6">
              <w:rPr>
                <w:rFonts w:ascii="Times New Roman" w:eastAsia="Times New Roman" w:hAnsi="Times New Roman" w:cs="Times New Roman"/>
                <w:lang w:eastAsia="ru-RU"/>
              </w:rPr>
              <w:t>5</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0AF481DC" w14:textId="52AF731D" w:rsidR="00770FD4" w:rsidRPr="007F5720" w:rsidRDefault="00770FD4" w:rsidP="00770FD4">
            <w:pPr>
              <w:spacing w:after="0" w:line="240" w:lineRule="auto"/>
              <w:ind w:right="171"/>
              <w:rPr>
                <w:rFonts w:ascii="Times New Roman" w:eastAsia="Times New Roman" w:hAnsi="Times New Roman" w:cs="Times New Roman"/>
                <w:i/>
                <w:iCs/>
                <w:lang w:val="en-US" w:eastAsia="ru-RU"/>
              </w:rPr>
            </w:pPr>
            <w:r w:rsidRPr="007F5720">
              <w:rPr>
                <w:rFonts w:ascii="Times New Roman" w:eastAsia="Times New Roman" w:hAnsi="Times New Roman" w:cs="Times New Roman"/>
                <w:i/>
                <w:iCs/>
                <w:lang w:val="en-US" w:eastAsia="ru-RU"/>
              </w:rPr>
              <w:t xml:space="preserve">60 </w:t>
            </w:r>
            <w:r>
              <w:rPr>
                <w:rFonts w:ascii="Times New Roman" w:eastAsia="Times New Roman" w:hAnsi="Times New Roman" w:cs="Times New Roman"/>
                <w:i/>
                <w:iCs/>
                <w:lang w:val="en-US" w:eastAsia="ru-RU"/>
              </w:rPr>
              <w:t>MW</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WPP</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Shelek</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of Energia</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Semirechya</w:t>
            </w:r>
            <w:r w:rsidRPr="007F5720">
              <w:rPr>
                <w:rFonts w:ascii="Times New Roman" w:eastAsia="Times New Roman" w:hAnsi="Times New Roman" w:cs="Times New Roman"/>
                <w:i/>
                <w:iCs/>
                <w:lang w:val="en-US" w:eastAsia="ru-RU"/>
              </w:rPr>
              <w:t xml:space="preserve"> </w:t>
            </w:r>
            <w:r>
              <w:rPr>
                <w:rFonts w:ascii="Times New Roman" w:eastAsia="Times New Roman" w:hAnsi="Times New Roman" w:cs="Times New Roman"/>
                <w:i/>
                <w:iCs/>
                <w:lang w:val="en-US" w:eastAsia="ru-RU"/>
              </w:rPr>
              <w:t>LLP</w:t>
            </w:r>
            <w:r w:rsidRPr="007F5720">
              <w:rPr>
                <w:rFonts w:ascii="Times New Roman" w:eastAsia="Times New Roman" w:hAnsi="Times New Roman" w:cs="Times New Roman"/>
                <w:i/>
                <w:iCs/>
                <w:lang w:val="en-US" w:eastAsia="ru-RU"/>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1269848" w14:textId="6658D056"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114,5</w:t>
            </w:r>
          </w:p>
        </w:tc>
        <w:tc>
          <w:tcPr>
            <w:tcW w:w="992" w:type="dxa"/>
            <w:tcBorders>
              <w:top w:val="nil"/>
              <w:left w:val="nil"/>
              <w:bottom w:val="single" w:sz="4" w:space="0" w:color="auto"/>
              <w:right w:val="single" w:sz="4" w:space="0" w:color="auto"/>
            </w:tcBorders>
            <w:shd w:val="clear" w:color="000000" w:fill="FFFFFF"/>
            <w:vAlign w:val="center"/>
          </w:tcPr>
          <w:p w14:paraId="20ACE750" w14:textId="63780827"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2,7%</w:t>
            </w:r>
          </w:p>
        </w:tc>
        <w:tc>
          <w:tcPr>
            <w:tcW w:w="992" w:type="dxa"/>
            <w:tcBorders>
              <w:top w:val="nil"/>
              <w:left w:val="nil"/>
              <w:bottom w:val="single" w:sz="4" w:space="0" w:color="auto"/>
              <w:right w:val="single" w:sz="4" w:space="0" w:color="auto"/>
            </w:tcBorders>
            <w:shd w:val="clear" w:color="000000" w:fill="FFFFFF"/>
            <w:noWrap/>
            <w:vAlign w:val="center"/>
          </w:tcPr>
          <w:p w14:paraId="2432A3C8" w14:textId="67B1C1A7"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111,3</w:t>
            </w:r>
          </w:p>
        </w:tc>
        <w:tc>
          <w:tcPr>
            <w:tcW w:w="1134" w:type="dxa"/>
            <w:tcBorders>
              <w:top w:val="nil"/>
              <w:left w:val="nil"/>
              <w:bottom w:val="single" w:sz="4" w:space="0" w:color="auto"/>
              <w:right w:val="single" w:sz="4" w:space="0" w:color="auto"/>
            </w:tcBorders>
            <w:shd w:val="clear" w:color="000000" w:fill="FFFFFF"/>
            <w:vAlign w:val="center"/>
          </w:tcPr>
          <w:p w14:paraId="45C20094" w14:textId="407484C1"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2,2%</w:t>
            </w:r>
          </w:p>
        </w:tc>
        <w:tc>
          <w:tcPr>
            <w:tcW w:w="851" w:type="dxa"/>
            <w:tcBorders>
              <w:top w:val="nil"/>
              <w:left w:val="nil"/>
              <w:bottom w:val="single" w:sz="4" w:space="0" w:color="auto"/>
              <w:right w:val="single" w:sz="4" w:space="0" w:color="auto"/>
            </w:tcBorders>
            <w:shd w:val="clear" w:color="000000" w:fill="FFFFFF"/>
            <w:noWrap/>
            <w:vAlign w:val="center"/>
          </w:tcPr>
          <w:p w14:paraId="3E9D0E33" w14:textId="4A82CC31"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-3,2</w:t>
            </w:r>
          </w:p>
        </w:tc>
        <w:tc>
          <w:tcPr>
            <w:tcW w:w="1139" w:type="dxa"/>
            <w:tcBorders>
              <w:top w:val="nil"/>
              <w:left w:val="nil"/>
              <w:bottom w:val="single" w:sz="4" w:space="0" w:color="auto"/>
              <w:right w:val="single" w:sz="4" w:space="0" w:color="auto"/>
            </w:tcBorders>
            <w:shd w:val="clear" w:color="000000" w:fill="FFFFFF"/>
            <w:vAlign w:val="center"/>
          </w:tcPr>
          <w:p w14:paraId="2A368B9A" w14:textId="349F6ECE" w:rsidR="00770FD4" w:rsidRPr="00844556" w:rsidRDefault="00770FD4" w:rsidP="00770FD4">
            <w:pPr>
              <w:spacing w:after="0" w:line="240" w:lineRule="auto"/>
              <w:ind w:right="171"/>
              <w:jc w:val="center"/>
              <w:rPr>
                <w:rFonts w:ascii="Times New Roman" w:eastAsia="Times New Roman" w:hAnsi="Times New Roman" w:cs="Times New Roman"/>
                <w:i/>
                <w:iCs/>
                <w:lang w:eastAsia="ru-RU"/>
              </w:rPr>
            </w:pPr>
            <w:r w:rsidRPr="00B000F9">
              <w:rPr>
                <w:rFonts w:ascii="Times New Roman" w:hAnsi="Times New Roman" w:cs="Times New Roman"/>
              </w:rPr>
              <w:t>-2,8%</w:t>
            </w:r>
          </w:p>
        </w:tc>
      </w:tr>
    </w:tbl>
    <w:p w14:paraId="77E5D5D3" w14:textId="77777777" w:rsidR="006D42F8" w:rsidRPr="006D42F8" w:rsidRDefault="006D42F8" w:rsidP="006D42F8">
      <w:pPr>
        <w:pStyle w:val="a3"/>
        <w:tabs>
          <w:tab w:val="left" w:pos="2475"/>
        </w:tabs>
        <w:spacing w:after="0" w:line="240" w:lineRule="auto"/>
        <w:ind w:left="786"/>
        <w:rPr>
          <w:rFonts w:ascii="Times New Roman" w:hAnsi="Times New Roman" w:cs="Times New Roman"/>
          <w:sz w:val="28"/>
        </w:rPr>
      </w:pPr>
    </w:p>
    <w:bookmarkEnd w:id="10"/>
    <w:bookmarkEnd w:id="11"/>
    <w:p w14:paraId="64EABA75" w14:textId="2F4CC4AE" w:rsidR="00C363FC" w:rsidRPr="002C44C6" w:rsidRDefault="00C363FC" w:rsidP="00015211">
      <w:pPr>
        <w:spacing w:after="0" w:line="240" w:lineRule="auto"/>
        <w:ind w:firstLine="709"/>
        <w:jc w:val="center"/>
        <w:rPr>
          <w:rFonts w:ascii="Times New Roman" w:hAnsi="Times New Roman" w:cs="Times New Roman"/>
          <w:sz w:val="28"/>
          <w:szCs w:val="28"/>
        </w:rPr>
      </w:pPr>
    </w:p>
    <w:sectPr w:rsidR="00C363FC" w:rsidRPr="002C44C6" w:rsidSect="008364B1">
      <w:headerReference w:type="default" r:id="rId10"/>
      <w:footerReference w:type="default" r:id="rId11"/>
      <w:pgSz w:w="11906" w:h="16838"/>
      <w:pgMar w:top="1105" w:right="707" w:bottom="567" w:left="1134" w:header="17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61C25" w14:textId="77777777" w:rsidR="00A30075" w:rsidRDefault="00A30075" w:rsidP="00AD7754">
      <w:pPr>
        <w:spacing w:after="0" w:line="240" w:lineRule="auto"/>
      </w:pPr>
      <w:r>
        <w:separator/>
      </w:r>
    </w:p>
  </w:endnote>
  <w:endnote w:type="continuationSeparator" w:id="0">
    <w:p w14:paraId="158A65F8" w14:textId="77777777" w:rsidR="00A30075" w:rsidRDefault="00A30075" w:rsidP="00AD7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TT">
    <w:altName w:val="Times New Roman"/>
    <w:charset w:val="CC"/>
    <w:family w:val="roman"/>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821147"/>
      <w:docPartObj>
        <w:docPartGallery w:val="Page Numbers (Bottom of Page)"/>
        <w:docPartUnique/>
      </w:docPartObj>
    </w:sdtPr>
    <w:sdtEndPr>
      <w:rPr>
        <w:rFonts w:ascii="Times New Roman" w:hAnsi="Times New Roman" w:cs="Times New Roman"/>
      </w:rPr>
    </w:sdtEndPr>
    <w:sdtContent>
      <w:p w14:paraId="69908A3F" w14:textId="77777777" w:rsidR="00B52236" w:rsidRPr="00075A0B" w:rsidRDefault="00B52236">
        <w:pPr>
          <w:pStyle w:val="a7"/>
          <w:jc w:val="right"/>
          <w:rPr>
            <w:rFonts w:ascii="Times New Roman" w:hAnsi="Times New Roman" w:cs="Times New Roman"/>
          </w:rPr>
        </w:pPr>
        <w:r w:rsidRPr="00075A0B">
          <w:rPr>
            <w:rFonts w:ascii="Times New Roman" w:hAnsi="Times New Roman" w:cs="Times New Roman"/>
          </w:rPr>
          <w:fldChar w:fldCharType="begin"/>
        </w:r>
        <w:r w:rsidRPr="00075A0B">
          <w:rPr>
            <w:rFonts w:ascii="Times New Roman" w:hAnsi="Times New Roman" w:cs="Times New Roman"/>
          </w:rPr>
          <w:instrText>PAGE   \* MERGEFORMAT</w:instrText>
        </w:r>
        <w:r w:rsidRPr="00075A0B">
          <w:rPr>
            <w:rFonts w:ascii="Times New Roman" w:hAnsi="Times New Roman" w:cs="Times New Roman"/>
          </w:rPr>
          <w:fldChar w:fldCharType="separate"/>
        </w:r>
        <w:r w:rsidR="008704B3">
          <w:rPr>
            <w:rFonts w:ascii="Times New Roman" w:hAnsi="Times New Roman" w:cs="Times New Roman"/>
            <w:noProof/>
          </w:rPr>
          <w:t>10</w:t>
        </w:r>
        <w:r w:rsidRPr="00075A0B">
          <w:rPr>
            <w:rFonts w:ascii="Times New Roman" w:hAnsi="Times New Roman" w:cs="Times New Roman"/>
            <w:noProof/>
          </w:rPr>
          <w:fldChar w:fldCharType="end"/>
        </w:r>
      </w:p>
    </w:sdtContent>
  </w:sdt>
  <w:p w14:paraId="69148740" w14:textId="77777777" w:rsidR="00B52236" w:rsidRDefault="00B522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1F250" w14:textId="77777777" w:rsidR="00A30075" w:rsidRDefault="00A30075" w:rsidP="00AD7754">
      <w:pPr>
        <w:spacing w:after="0" w:line="240" w:lineRule="auto"/>
      </w:pPr>
      <w:r>
        <w:separator/>
      </w:r>
    </w:p>
  </w:footnote>
  <w:footnote w:type="continuationSeparator" w:id="0">
    <w:p w14:paraId="6755A9FB" w14:textId="77777777" w:rsidR="00A30075" w:rsidRDefault="00A30075" w:rsidP="00AD7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pPr w:leftFromText="180" w:rightFromText="180" w:vertAnchor="text"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3"/>
      <w:gridCol w:w="7832"/>
    </w:tblGrid>
    <w:tr w:rsidR="00B52236" w:rsidRPr="00E7120A" w14:paraId="70CAED75" w14:textId="77777777" w:rsidTr="009437D6">
      <w:tc>
        <w:tcPr>
          <w:tcW w:w="2235" w:type="dxa"/>
        </w:tcPr>
        <w:p w14:paraId="1560C859" w14:textId="77777777" w:rsidR="00B52236" w:rsidRDefault="00B52236" w:rsidP="009437D6">
          <w:pPr>
            <w:rPr>
              <w:rFonts w:ascii="Times New Roman" w:hAnsi="Times New Roman" w:cs="Times New Roman"/>
              <w:i/>
              <w:sz w:val="28"/>
            </w:rPr>
          </w:pPr>
          <w:r>
            <w:rPr>
              <w:noProof/>
              <w:lang w:eastAsia="ru-RU"/>
            </w:rPr>
            <w:drawing>
              <wp:inline distT="0" distB="0" distL="0" distR="0" wp14:anchorId="3D599303" wp14:editId="3069B92D">
                <wp:extent cx="1155032" cy="386381"/>
                <wp:effectExtent l="0" t="0" r="0" b="0"/>
                <wp:docPr id="8" name="Рисунок 8" descr="http://www.skc.kz/upload/iblock/de5/04052016_10_43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kc.kz/upload/iblock/de5/04052016_10_43_36.jpg"/>
                        <pic:cNvPicPr>
                          <a:picLocks noChangeAspect="1" noChangeArrowheads="1"/>
                        </pic:cNvPicPr>
                      </pic:nvPicPr>
                      <pic:blipFill rotWithShape="1">
                        <a:blip r:embed="rId1">
                          <a:extLst>
                            <a:ext uri="{28A0092B-C50C-407E-A947-70E740481C1C}">
                              <a14:useLocalDpi xmlns:a14="http://schemas.microsoft.com/office/drawing/2010/main" val="0"/>
                            </a:ext>
                          </a:extLst>
                        </a:blip>
                        <a:srcRect b="40363"/>
                        <a:stretch/>
                      </pic:blipFill>
                      <pic:spPr bwMode="auto">
                        <a:xfrm>
                          <a:off x="0" y="0"/>
                          <a:ext cx="1168728" cy="3909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904" w:type="dxa"/>
          <w:vAlign w:val="center"/>
        </w:tcPr>
        <w:p w14:paraId="3CF2AAEA" w14:textId="77777777" w:rsidR="00B52236" w:rsidRDefault="00B52236" w:rsidP="005F127E">
          <w:pPr>
            <w:jc w:val="right"/>
            <w:rPr>
              <w:rFonts w:ascii="Times New Roman" w:hAnsi="Times New Roman" w:cs="Times New Roman"/>
              <w:i/>
              <w:sz w:val="28"/>
            </w:rPr>
          </w:pPr>
        </w:p>
        <w:p w14:paraId="4493AFC5" w14:textId="36F396BC" w:rsidR="00B52236" w:rsidRPr="00995D44" w:rsidRDefault="00995D44" w:rsidP="005F127E">
          <w:pPr>
            <w:jc w:val="right"/>
            <w:rPr>
              <w:rFonts w:ascii="Times New Roman" w:hAnsi="Times New Roman" w:cs="Times New Roman"/>
              <w:i/>
              <w:sz w:val="28"/>
              <w:lang w:val="en-US"/>
            </w:rPr>
          </w:pPr>
          <w:r>
            <w:rPr>
              <w:rFonts w:ascii="Times New Roman" w:hAnsi="Times New Roman" w:cs="Times New Roman"/>
              <w:i/>
              <w:sz w:val="28"/>
              <w:lang w:val="en-US"/>
            </w:rPr>
            <w:t>Market Development and Sales Department</w:t>
          </w:r>
        </w:p>
      </w:tc>
    </w:tr>
  </w:tbl>
  <w:p w14:paraId="340499FD" w14:textId="77777777" w:rsidR="00B52236" w:rsidRPr="00995D44" w:rsidRDefault="00B52236" w:rsidP="009437D6">
    <w:pPr>
      <w:rPr>
        <w:sz w:val="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3687"/>
    <w:multiLevelType w:val="multilevel"/>
    <w:tmpl w:val="3D181C72"/>
    <w:lvl w:ilvl="0">
      <w:start w:val="3"/>
      <w:numFmt w:val="decimal"/>
      <w:lvlText w:val="%1."/>
      <w:lvlJc w:val="left"/>
      <w:pPr>
        <w:ind w:left="786" w:hanging="360"/>
      </w:pPr>
      <w:rPr>
        <w:rFonts w:hint="default"/>
        <w:sz w:val="28"/>
      </w:rPr>
    </w:lvl>
    <w:lvl w:ilvl="1">
      <w:start w:val="1"/>
      <w:numFmt w:val="decimal"/>
      <w:isLgl/>
      <w:lvlText w:val="%1.%2"/>
      <w:lvlJc w:val="left"/>
      <w:pPr>
        <w:ind w:left="1160" w:hanging="450"/>
      </w:pPr>
      <w:rPr>
        <w:rFonts w:hint="default"/>
        <w:b w:val="0"/>
        <w:i/>
        <w:sz w:val="28"/>
      </w:rPr>
    </w:lvl>
    <w:lvl w:ilvl="2">
      <w:start w:val="1"/>
      <w:numFmt w:val="decimal"/>
      <w:isLgl/>
      <w:lvlText w:val="%1.%2.%3"/>
      <w:lvlJc w:val="left"/>
      <w:pPr>
        <w:ind w:left="1712"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07" w:hanging="1800"/>
      </w:pPr>
      <w:rPr>
        <w:rFonts w:hint="default"/>
      </w:rPr>
    </w:lvl>
    <w:lvl w:ilvl="8">
      <w:start w:val="1"/>
      <w:numFmt w:val="decimal"/>
      <w:isLgl/>
      <w:lvlText w:val="%1.%2.%3.%4.%5.%6.%7.%8.%9"/>
      <w:lvlJc w:val="left"/>
      <w:pPr>
        <w:ind w:left="4850" w:hanging="2160"/>
      </w:pPr>
      <w:rPr>
        <w:rFonts w:hint="default"/>
      </w:rPr>
    </w:lvl>
  </w:abstractNum>
  <w:abstractNum w:abstractNumId="1" w15:restartNumberingAfterBreak="0">
    <w:nsid w:val="050D632A"/>
    <w:multiLevelType w:val="multilevel"/>
    <w:tmpl w:val="1BDABC52"/>
    <w:lvl w:ilvl="0">
      <w:start w:val="1"/>
      <w:numFmt w:val="decimal"/>
      <w:lvlText w:val="%1"/>
      <w:lvlJc w:val="left"/>
      <w:pPr>
        <w:ind w:left="360" w:hanging="360"/>
      </w:pPr>
      <w:rPr>
        <w:rFonts w:hint="default"/>
        <w:color w:val="0000FF" w:themeColor="hyperlink"/>
        <w:u w:val="single"/>
      </w:rPr>
    </w:lvl>
    <w:lvl w:ilvl="1">
      <w:start w:val="1"/>
      <w:numFmt w:val="decimal"/>
      <w:lvlText w:val="%1.%2"/>
      <w:lvlJc w:val="left"/>
      <w:pPr>
        <w:ind w:left="360" w:hanging="360"/>
      </w:pPr>
      <w:rPr>
        <w:rFonts w:hint="default"/>
        <w:color w:val="0000FF" w:themeColor="hyperlink"/>
        <w:u w:val="single"/>
      </w:rPr>
    </w:lvl>
    <w:lvl w:ilvl="2">
      <w:start w:val="1"/>
      <w:numFmt w:val="decimal"/>
      <w:lvlText w:val="%1.%2.%3"/>
      <w:lvlJc w:val="left"/>
      <w:pPr>
        <w:ind w:left="720" w:hanging="720"/>
      </w:pPr>
      <w:rPr>
        <w:rFonts w:hint="default"/>
        <w:color w:val="0000FF" w:themeColor="hyperlink"/>
        <w:u w:val="single"/>
      </w:rPr>
    </w:lvl>
    <w:lvl w:ilvl="3">
      <w:start w:val="1"/>
      <w:numFmt w:val="decimal"/>
      <w:lvlText w:val="%1.%2.%3.%4"/>
      <w:lvlJc w:val="left"/>
      <w:pPr>
        <w:ind w:left="720" w:hanging="720"/>
      </w:pPr>
      <w:rPr>
        <w:rFonts w:hint="default"/>
        <w:color w:val="0000FF" w:themeColor="hyperlink"/>
        <w:u w:val="single"/>
      </w:rPr>
    </w:lvl>
    <w:lvl w:ilvl="4">
      <w:start w:val="1"/>
      <w:numFmt w:val="decimal"/>
      <w:lvlText w:val="%1.%2.%3.%4.%5"/>
      <w:lvlJc w:val="left"/>
      <w:pPr>
        <w:ind w:left="1080" w:hanging="1080"/>
      </w:pPr>
      <w:rPr>
        <w:rFonts w:hint="default"/>
        <w:color w:val="0000FF" w:themeColor="hyperlink"/>
        <w:u w:val="single"/>
      </w:rPr>
    </w:lvl>
    <w:lvl w:ilvl="5">
      <w:start w:val="1"/>
      <w:numFmt w:val="decimal"/>
      <w:lvlText w:val="%1.%2.%3.%4.%5.%6"/>
      <w:lvlJc w:val="left"/>
      <w:pPr>
        <w:ind w:left="1080" w:hanging="1080"/>
      </w:pPr>
      <w:rPr>
        <w:rFonts w:hint="default"/>
        <w:color w:val="0000FF" w:themeColor="hyperlink"/>
        <w:u w:val="single"/>
      </w:rPr>
    </w:lvl>
    <w:lvl w:ilvl="6">
      <w:start w:val="1"/>
      <w:numFmt w:val="decimal"/>
      <w:lvlText w:val="%1.%2.%3.%4.%5.%6.%7"/>
      <w:lvlJc w:val="left"/>
      <w:pPr>
        <w:ind w:left="1440" w:hanging="1440"/>
      </w:pPr>
      <w:rPr>
        <w:rFonts w:hint="default"/>
        <w:color w:val="0000FF" w:themeColor="hyperlink"/>
        <w:u w:val="single"/>
      </w:rPr>
    </w:lvl>
    <w:lvl w:ilvl="7">
      <w:start w:val="1"/>
      <w:numFmt w:val="decimal"/>
      <w:lvlText w:val="%1.%2.%3.%4.%5.%6.%7.%8"/>
      <w:lvlJc w:val="left"/>
      <w:pPr>
        <w:ind w:left="1440" w:hanging="1440"/>
      </w:pPr>
      <w:rPr>
        <w:rFonts w:hint="default"/>
        <w:color w:val="0000FF" w:themeColor="hyperlink"/>
        <w:u w:val="single"/>
      </w:rPr>
    </w:lvl>
    <w:lvl w:ilvl="8">
      <w:start w:val="1"/>
      <w:numFmt w:val="decimal"/>
      <w:lvlText w:val="%1.%2.%3.%4.%5.%6.%7.%8.%9"/>
      <w:lvlJc w:val="left"/>
      <w:pPr>
        <w:ind w:left="1440" w:hanging="1440"/>
      </w:pPr>
      <w:rPr>
        <w:rFonts w:hint="default"/>
        <w:color w:val="0000FF" w:themeColor="hyperlink"/>
        <w:u w:val="single"/>
      </w:rPr>
    </w:lvl>
  </w:abstractNum>
  <w:abstractNum w:abstractNumId="2" w15:restartNumberingAfterBreak="0">
    <w:nsid w:val="06602EA1"/>
    <w:multiLevelType w:val="multilevel"/>
    <w:tmpl w:val="26CE3572"/>
    <w:lvl w:ilvl="0">
      <w:start w:val="4"/>
      <w:numFmt w:val="decimal"/>
      <w:lvlText w:val="%1."/>
      <w:lvlJc w:val="left"/>
      <w:pPr>
        <w:ind w:left="450" w:hanging="450"/>
      </w:pPr>
      <w:rPr>
        <w:rFonts w:hint="default"/>
        <w:b w:val="0"/>
        <w:i/>
        <w:sz w:val="28"/>
      </w:rPr>
    </w:lvl>
    <w:lvl w:ilvl="1">
      <w:start w:val="1"/>
      <w:numFmt w:val="decimal"/>
      <w:lvlText w:val="%1.%2."/>
      <w:lvlJc w:val="left"/>
      <w:pPr>
        <w:ind w:left="3320" w:hanging="720"/>
      </w:pPr>
      <w:rPr>
        <w:rFonts w:hint="default"/>
        <w:b w:val="0"/>
        <w:i/>
        <w:sz w:val="28"/>
      </w:rPr>
    </w:lvl>
    <w:lvl w:ilvl="2">
      <w:start w:val="1"/>
      <w:numFmt w:val="decimal"/>
      <w:lvlText w:val="%1.%2.%3."/>
      <w:lvlJc w:val="left"/>
      <w:pPr>
        <w:ind w:left="5920" w:hanging="720"/>
      </w:pPr>
      <w:rPr>
        <w:rFonts w:hint="default"/>
        <w:b w:val="0"/>
        <w:i/>
        <w:sz w:val="28"/>
      </w:rPr>
    </w:lvl>
    <w:lvl w:ilvl="3">
      <w:start w:val="1"/>
      <w:numFmt w:val="decimal"/>
      <w:lvlText w:val="%1.%2.%3.%4."/>
      <w:lvlJc w:val="left"/>
      <w:pPr>
        <w:ind w:left="8880" w:hanging="1080"/>
      </w:pPr>
      <w:rPr>
        <w:rFonts w:hint="default"/>
        <w:b w:val="0"/>
        <w:i/>
        <w:sz w:val="28"/>
      </w:rPr>
    </w:lvl>
    <w:lvl w:ilvl="4">
      <w:start w:val="1"/>
      <w:numFmt w:val="decimal"/>
      <w:lvlText w:val="%1.%2.%3.%4.%5."/>
      <w:lvlJc w:val="left"/>
      <w:pPr>
        <w:ind w:left="11840" w:hanging="1440"/>
      </w:pPr>
      <w:rPr>
        <w:rFonts w:hint="default"/>
        <w:b w:val="0"/>
        <w:i/>
        <w:sz w:val="28"/>
      </w:rPr>
    </w:lvl>
    <w:lvl w:ilvl="5">
      <w:start w:val="1"/>
      <w:numFmt w:val="decimal"/>
      <w:lvlText w:val="%1.%2.%3.%4.%5.%6."/>
      <w:lvlJc w:val="left"/>
      <w:pPr>
        <w:ind w:left="14440" w:hanging="1440"/>
      </w:pPr>
      <w:rPr>
        <w:rFonts w:hint="default"/>
        <w:b w:val="0"/>
        <w:i/>
        <w:sz w:val="28"/>
      </w:rPr>
    </w:lvl>
    <w:lvl w:ilvl="6">
      <w:start w:val="1"/>
      <w:numFmt w:val="decimal"/>
      <w:lvlText w:val="%1.%2.%3.%4.%5.%6.%7."/>
      <w:lvlJc w:val="left"/>
      <w:pPr>
        <w:ind w:left="17400" w:hanging="1800"/>
      </w:pPr>
      <w:rPr>
        <w:rFonts w:hint="default"/>
        <w:b w:val="0"/>
        <w:i/>
        <w:sz w:val="28"/>
      </w:rPr>
    </w:lvl>
    <w:lvl w:ilvl="7">
      <w:start w:val="1"/>
      <w:numFmt w:val="decimal"/>
      <w:lvlText w:val="%1.%2.%3.%4.%5.%6.%7.%8."/>
      <w:lvlJc w:val="left"/>
      <w:pPr>
        <w:ind w:left="20360" w:hanging="2160"/>
      </w:pPr>
      <w:rPr>
        <w:rFonts w:hint="default"/>
        <w:b w:val="0"/>
        <w:i/>
        <w:sz w:val="28"/>
      </w:rPr>
    </w:lvl>
    <w:lvl w:ilvl="8">
      <w:start w:val="1"/>
      <w:numFmt w:val="decimal"/>
      <w:lvlText w:val="%1.%2.%3.%4.%5.%6.%7.%8.%9."/>
      <w:lvlJc w:val="left"/>
      <w:pPr>
        <w:ind w:left="22960" w:hanging="2160"/>
      </w:pPr>
      <w:rPr>
        <w:rFonts w:hint="default"/>
        <w:b w:val="0"/>
        <w:i/>
        <w:sz w:val="28"/>
      </w:rPr>
    </w:lvl>
  </w:abstractNum>
  <w:abstractNum w:abstractNumId="3" w15:restartNumberingAfterBreak="0">
    <w:nsid w:val="0E17312A"/>
    <w:multiLevelType w:val="multilevel"/>
    <w:tmpl w:val="3D181C72"/>
    <w:lvl w:ilvl="0">
      <w:start w:val="3"/>
      <w:numFmt w:val="decimal"/>
      <w:lvlText w:val="%1."/>
      <w:lvlJc w:val="left"/>
      <w:pPr>
        <w:ind w:left="786" w:hanging="360"/>
      </w:pPr>
      <w:rPr>
        <w:rFonts w:hint="default"/>
        <w:sz w:val="28"/>
      </w:rPr>
    </w:lvl>
    <w:lvl w:ilvl="1">
      <w:start w:val="1"/>
      <w:numFmt w:val="decimal"/>
      <w:isLgl/>
      <w:lvlText w:val="%1.%2"/>
      <w:lvlJc w:val="left"/>
      <w:pPr>
        <w:ind w:left="1160" w:hanging="450"/>
      </w:pPr>
      <w:rPr>
        <w:rFonts w:hint="default"/>
        <w:b w:val="0"/>
        <w:i/>
        <w:sz w:val="28"/>
      </w:rPr>
    </w:lvl>
    <w:lvl w:ilvl="2">
      <w:start w:val="1"/>
      <w:numFmt w:val="decimal"/>
      <w:isLgl/>
      <w:lvlText w:val="%1.%2.%3"/>
      <w:lvlJc w:val="left"/>
      <w:pPr>
        <w:ind w:left="1712"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07" w:hanging="1800"/>
      </w:pPr>
      <w:rPr>
        <w:rFonts w:hint="default"/>
      </w:rPr>
    </w:lvl>
    <w:lvl w:ilvl="8">
      <w:start w:val="1"/>
      <w:numFmt w:val="decimal"/>
      <w:isLgl/>
      <w:lvlText w:val="%1.%2.%3.%4.%5.%6.%7.%8.%9"/>
      <w:lvlJc w:val="left"/>
      <w:pPr>
        <w:ind w:left="4850" w:hanging="2160"/>
      </w:pPr>
      <w:rPr>
        <w:rFonts w:hint="default"/>
      </w:rPr>
    </w:lvl>
  </w:abstractNum>
  <w:abstractNum w:abstractNumId="4" w15:restartNumberingAfterBreak="0">
    <w:nsid w:val="16F451A7"/>
    <w:multiLevelType w:val="multilevel"/>
    <w:tmpl w:val="4CB66CE8"/>
    <w:lvl w:ilvl="0">
      <w:start w:val="1"/>
      <w:numFmt w:val="decimal"/>
      <w:lvlText w:val="%1."/>
      <w:lvlJc w:val="left"/>
      <w:pPr>
        <w:ind w:left="4253" w:firstLine="426"/>
      </w:pPr>
      <w:rPr>
        <w:rFonts w:ascii="Times New Roman" w:hAnsi="Times New Roman" w:cs="Times New Roman" w:hint="default"/>
        <w:b/>
      </w:rPr>
    </w:lvl>
    <w:lvl w:ilvl="1">
      <w:start w:val="5"/>
      <w:numFmt w:val="decimal"/>
      <w:isLgl/>
      <w:lvlText w:val="%1.%2"/>
      <w:lvlJc w:val="left"/>
      <w:pPr>
        <w:ind w:left="5111" w:hanging="432"/>
      </w:pPr>
      <w:rPr>
        <w:rFonts w:hint="default"/>
        <w:sz w:val="28"/>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119" w:hanging="144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5" w15:restartNumberingAfterBreak="0">
    <w:nsid w:val="20812E1C"/>
    <w:multiLevelType w:val="hybridMultilevel"/>
    <w:tmpl w:val="70284C6E"/>
    <w:lvl w:ilvl="0" w:tplc="6C08F4A8">
      <w:start w:val="46"/>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21B1D3B"/>
    <w:multiLevelType w:val="multilevel"/>
    <w:tmpl w:val="4798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E6F13"/>
    <w:multiLevelType w:val="multilevel"/>
    <w:tmpl w:val="FA6EE416"/>
    <w:lvl w:ilvl="0">
      <w:start w:val="4"/>
      <w:numFmt w:val="decimal"/>
      <w:lvlText w:val="%1."/>
      <w:lvlJc w:val="left"/>
      <w:pPr>
        <w:ind w:left="450" w:hanging="450"/>
      </w:pPr>
      <w:rPr>
        <w:rFonts w:hint="default"/>
        <w:b w:val="0"/>
        <w:i/>
        <w:sz w:val="28"/>
      </w:rPr>
    </w:lvl>
    <w:lvl w:ilvl="1">
      <w:start w:val="1"/>
      <w:numFmt w:val="decimal"/>
      <w:lvlText w:val="%1.%2."/>
      <w:lvlJc w:val="left"/>
      <w:pPr>
        <w:ind w:left="720" w:hanging="720"/>
      </w:pPr>
      <w:rPr>
        <w:rFonts w:hint="default"/>
        <w:b w:val="0"/>
        <w:i/>
        <w:sz w:val="28"/>
      </w:rPr>
    </w:lvl>
    <w:lvl w:ilvl="2">
      <w:start w:val="1"/>
      <w:numFmt w:val="decimal"/>
      <w:lvlText w:val="%1.%2.%3."/>
      <w:lvlJc w:val="left"/>
      <w:pPr>
        <w:ind w:left="720" w:hanging="720"/>
      </w:pPr>
      <w:rPr>
        <w:rFonts w:hint="default"/>
        <w:b w:val="0"/>
        <w:i/>
        <w:sz w:val="28"/>
      </w:rPr>
    </w:lvl>
    <w:lvl w:ilvl="3">
      <w:start w:val="1"/>
      <w:numFmt w:val="decimal"/>
      <w:lvlText w:val="%1.%2.%3.%4."/>
      <w:lvlJc w:val="left"/>
      <w:pPr>
        <w:ind w:left="1080" w:hanging="1080"/>
      </w:pPr>
      <w:rPr>
        <w:rFonts w:hint="default"/>
        <w:b w:val="0"/>
        <w:i/>
        <w:sz w:val="28"/>
      </w:rPr>
    </w:lvl>
    <w:lvl w:ilvl="4">
      <w:start w:val="1"/>
      <w:numFmt w:val="decimal"/>
      <w:lvlText w:val="%1.%2.%3.%4.%5."/>
      <w:lvlJc w:val="left"/>
      <w:pPr>
        <w:ind w:left="1440" w:hanging="1440"/>
      </w:pPr>
      <w:rPr>
        <w:rFonts w:hint="default"/>
        <w:b w:val="0"/>
        <w:i/>
        <w:sz w:val="28"/>
      </w:rPr>
    </w:lvl>
    <w:lvl w:ilvl="5">
      <w:start w:val="1"/>
      <w:numFmt w:val="decimal"/>
      <w:lvlText w:val="%1.%2.%3.%4.%5.%6."/>
      <w:lvlJc w:val="left"/>
      <w:pPr>
        <w:ind w:left="1440" w:hanging="1440"/>
      </w:pPr>
      <w:rPr>
        <w:rFonts w:hint="default"/>
        <w:b w:val="0"/>
        <w:i/>
        <w:sz w:val="28"/>
      </w:rPr>
    </w:lvl>
    <w:lvl w:ilvl="6">
      <w:start w:val="1"/>
      <w:numFmt w:val="decimal"/>
      <w:lvlText w:val="%1.%2.%3.%4.%5.%6.%7."/>
      <w:lvlJc w:val="left"/>
      <w:pPr>
        <w:ind w:left="1800" w:hanging="1800"/>
      </w:pPr>
      <w:rPr>
        <w:rFonts w:hint="default"/>
        <w:b w:val="0"/>
        <w:i/>
        <w:sz w:val="28"/>
      </w:rPr>
    </w:lvl>
    <w:lvl w:ilvl="7">
      <w:start w:val="1"/>
      <w:numFmt w:val="decimal"/>
      <w:lvlText w:val="%1.%2.%3.%4.%5.%6.%7.%8."/>
      <w:lvlJc w:val="left"/>
      <w:pPr>
        <w:ind w:left="2160" w:hanging="2160"/>
      </w:pPr>
      <w:rPr>
        <w:rFonts w:hint="default"/>
        <w:b w:val="0"/>
        <w:i/>
        <w:sz w:val="28"/>
      </w:rPr>
    </w:lvl>
    <w:lvl w:ilvl="8">
      <w:start w:val="1"/>
      <w:numFmt w:val="decimal"/>
      <w:lvlText w:val="%1.%2.%3.%4.%5.%6.%7.%8.%9."/>
      <w:lvlJc w:val="left"/>
      <w:pPr>
        <w:ind w:left="2160" w:hanging="2160"/>
      </w:pPr>
      <w:rPr>
        <w:rFonts w:hint="default"/>
        <w:b w:val="0"/>
        <w:i/>
        <w:sz w:val="28"/>
      </w:rPr>
    </w:lvl>
  </w:abstractNum>
  <w:abstractNum w:abstractNumId="8" w15:restartNumberingAfterBreak="0">
    <w:nsid w:val="2579421B"/>
    <w:multiLevelType w:val="hybridMultilevel"/>
    <w:tmpl w:val="2688B590"/>
    <w:lvl w:ilvl="0" w:tplc="98742EEE">
      <w:start w:val="1"/>
      <w:numFmt w:val="bullet"/>
      <w:pStyle w:val="0"/>
      <w:lvlText w:val=""/>
      <w:lvlJc w:val="left"/>
      <w:pPr>
        <w:ind w:left="1571" w:hanging="360"/>
      </w:pPr>
      <w:rPr>
        <w:rFonts w:ascii="Symbol" w:hAnsi="Symbol" w:hint="default"/>
      </w:rPr>
    </w:lvl>
    <w:lvl w:ilvl="1" w:tplc="FA1EFAC2">
      <w:start w:val="1"/>
      <w:numFmt w:val="bullet"/>
      <w:lvlText w:val=""/>
      <w:lvlJc w:val="left"/>
      <w:pPr>
        <w:ind w:left="2291" w:hanging="360"/>
      </w:pPr>
      <w:rPr>
        <w:rFonts w:ascii="Symbol" w:hAnsi="Symbol" w:hint="default"/>
        <w:color w:val="auto"/>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CE43686"/>
    <w:multiLevelType w:val="multilevel"/>
    <w:tmpl w:val="BF0A8F44"/>
    <w:lvl w:ilvl="0">
      <w:start w:val="2"/>
      <w:numFmt w:val="decimal"/>
      <w:lvlText w:val="%1"/>
      <w:lvlJc w:val="left"/>
      <w:pPr>
        <w:ind w:left="375" w:hanging="375"/>
      </w:pPr>
      <w:rPr>
        <w:rFonts w:hint="default"/>
      </w:rPr>
    </w:lvl>
    <w:lvl w:ilvl="1">
      <w:start w:val="4"/>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4B717DFC"/>
    <w:multiLevelType w:val="multilevel"/>
    <w:tmpl w:val="B022A352"/>
    <w:lvl w:ilvl="0">
      <w:start w:val="2"/>
      <w:numFmt w:val="decimal"/>
      <w:lvlText w:val="%1"/>
      <w:lvlJc w:val="left"/>
      <w:pPr>
        <w:ind w:left="375" w:hanging="375"/>
      </w:pPr>
      <w:rPr>
        <w:rFonts w:hint="default"/>
      </w:rPr>
    </w:lvl>
    <w:lvl w:ilvl="1">
      <w:start w:val="4"/>
      <w:numFmt w:val="decimal"/>
      <w:lvlText w:val="%1.%2"/>
      <w:lvlJc w:val="left"/>
      <w:pPr>
        <w:ind w:left="2077" w:hanging="375"/>
      </w:pPr>
      <w:rPr>
        <w:rFonts w:hint="default"/>
        <w:i/>
        <w:iCs/>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E6D71D7"/>
    <w:multiLevelType w:val="multilevel"/>
    <w:tmpl w:val="06E840E6"/>
    <w:lvl w:ilvl="0">
      <w:start w:val="4"/>
      <w:numFmt w:val="decimal"/>
      <w:lvlText w:val="%1"/>
      <w:lvlJc w:val="left"/>
      <w:pPr>
        <w:ind w:left="375" w:hanging="375"/>
      </w:pPr>
      <w:rPr>
        <w:rFonts w:hint="default"/>
        <w:b w:val="0"/>
        <w:i/>
        <w:sz w:val="28"/>
      </w:rPr>
    </w:lvl>
    <w:lvl w:ilvl="1">
      <w:start w:val="1"/>
      <w:numFmt w:val="decimal"/>
      <w:lvlText w:val="%1.%2"/>
      <w:lvlJc w:val="left"/>
      <w:pPr>
        <w:ind w:left="1880" w:hanging="720"/>
      </w:pPr>
      <w:rPr>
        <w:rFonts w:hint="default"/>
        <w:b w:val="0"/>
        <w:i/>
        <w:sz w:val="28"/>
      </w:rPr>
    </w:lvl>
    <w:lvl w:ilvl="2">
      <w:start w:val="1"/>
      <w:numFmt w:val="decimal"/>
      <w:lvlText w:val="%1.%2.%3"/>
      <w:lvlJc w:val="left"/>
      <w:pPr>
        <w:ind w:left="3040" w:hanging="720"/>
      </w:pPr>
      <w:rPr>
        <w:rFonts w:hint="default"/>
        <w:b w:val="0"/>
        <w:i/>
        <w:sz w:val="28"/>
      </w:rPr>
    </w:lvl>
    <w:lvl w:ilvl="3">
      <w:start w:val="1"/>
      <w:numFmt w:val="decimal"/>
      <w:lvlText w:val="%1.%2.%3.%4"/>
      <w:lvlJc w:val="left"/>
      <w:pPr>
        <w:ind w:left="4560" w:hanging="1080"/>
      </w:pPr>
      <w:rPr>
        <w:rFonts w:hint="default"/>
        <w:b w:val="0"/>
        <w:i/>
        <w:sz w:val="28"/>
      </w:rPr>
    </w:lvl>
    <w:lvl w:ilvl="4">
      <w:start w:val="1"/>
      <w:numFmt w:val="decimal"/>
      <w:lvlText w:val="%1.%2.%3.%4.%5"/>
      <w:lvlJc w:val="left"/>
      <w:pPr>
        <w:ind w:left="6080" w:hanging="1440"/>
      </w:pPr>
      <w:rPr>
        <w:rFonts w:hint="default"/>
        <w:b w:val="0"/>
        <w:i/>
        <w:sz w:val="28"/>
      </w:rPr>
    </w:lvl>
    <w:lvl w:ilvl="5">
      <w:start w:val="1"/>
      <w:numFmt w:val="decimal"/>
      <w:lvlText w:val="%1.%2.%3.%4.%5.%6"/>
      <w:lvlJc w:val="left"/>
      <w:pPr>
        <w:ind w:left="7240" w:hanging="1440"/>
      </w:pPr>
      <w:rPr>
        <w:rFonts w:hint="default"/>
        <w:b w:val="0"/>
        <w:i/>
        <w:sz w:val="28"/>
      </w:rPr>
    </w:lvl>
    <w:lvl w:ilvl="6">
      <w:start w:val="1"/>
      <w:numFmt w:val="decimal"/>
      <w:lvlText w:val="%1.%2.%3.%4.%5.%6.%7"/>
      <w:lvlJc w:val="left"/>
      <w:pPr>
        <w:ind w:left="8760" w:hanging="1800"/>
      </w:pPr>
      <w:rPr>
        <w:rFonts w:hint="default"/>
        <w:b w:val="0"/>
        <w:i/>
        <w:sz w:val="28"/>
      </w:rPr>
    </w:lvl>
    <w:lvl w:ilvl="7">
      <w:start w:val="1"/>
      <w:numFmt w:val="decimal"/>
      <w:lvlText w:val="%1.%2.%3.%4.%5.%6.%7.%8"/>
      <w:lvlJc w:val="left"/>
      <w:pPr>
        <w:ind w:left="10280" w:hanging="2160"/>
      </w:pPr>
      <w:rPr>
        <w:rFonts w:hint="default"/>
        <w:b w:val="0"/>
        <w:i/>
        <w:sz w:val="28"/>
      </w:rPr>
    </w:lvl>
    <w:lvl w:ilvl="8">
      <w:start w:val="1"/>
      <w:numFmt w:val="decimal"/>
      <w:lvlText w:val="%1.%2.%3.%4.%5.%6.%7.%8.%9"/>
      <w:lvlJc w:val="left"/>
      <w:pPr>
        <w:ind w:left="11440" w:hanging="2160"/>
      </w:pPr>
      <w:rPr>
        <w:rFonts w:hint="default"/>
        <w:b w:val="0"/>
        <w:i/>
        <w:sz w:val="28"/>
      </w:rPr>
    </w:lvl>
  </w:abstractNum>
  <w:abstractNum w:abstractNumId="12" w15:restartNumberingAfterBreak="0">
    <w:nsid w:val="4F34423F"/>
    <w:multiLevelType w:val="multilevel"/>
    <w:tmpl w:val="45BC9112"/>
    <w:lvl w:ilvl="0">
      <w:start w:val="5"/>
      <w:numFmt w:val="decimal"/>
      <w:lvlText w:val="%1"/>
      <w:lvlJc w:val="left"/>
      <w:pPr>
        <w:ind w:left="375" w:hanging="375"/>
      </w:pPr>
      <w:rPr>
        <w:rFonts w:hint="default"/>
      </w:rPr>
    </w:lvl>
    <w:lvl w:ilvl="1">
      <w:start w:val="1"/>
      <w:numFmt w:val="decimal"/>
      <w:lvlText w:val="%1.%2"/>
      <w:lvlJc w:val="left"/>
      <w:pPr>
        <w:ind w:left="1534" w:hanging="375"/>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3" w15:restartNumberingAfterBreak="0">
    <w:nsid w:val="5FA91E13"/>
    <w:multiLevelType w:val="multilevel"/>
    <w:tmpl w:val="EB9A2E68"/>
    <w:lvl w:ilvl="0">
      <w:start w:val="4"/>
      <w:numFmt w:val="decimal"/>
      <w:lvlText w:val="%1."/>
      <w:lvlJc w:val="left"/>
      <w:pPr>
        <w:ind w:left="450" w:hanging="450"/>
      </w:pPr>
      <w:rPr>
        <w:rFonts w:hint="default"/>
        <w:b w:val="0"/>
        <w:i/>
        <w:sz w:val="28"/>
      </w:rPr>
    </w:lvl>
    <w:lvl w:ilvl="1">
      <w:start w:val="1"/>
      <w:numFmt w:val="decimal"/>
      <w:lvlText w:val="%1.%2."/>
      <w:lvlJc w:val="left"/>
      <w:pPr>
        <w:ind w:left="2600" w:hanging="720"/>
      </w:pPr>
      <w:rPr>
        <w:rFonts w:hint="default"/>
        <w:b w:val="0"/>
        <w:i/>
        <w:sz w:val="28"/>
      </w:rPr>
    </w:lvl>
    <w:lvl w:ilvl="2">
      <w:start w:val="1"/>
      <w:numFmt w:val="decimal"/>
      <w:lvlText w:val="%1.%2.%3."/>
      <w:lvlJc w:val="left"/>
      <w:pPr>
        <w:ind w:left="4480" w:hanging="720"/>
      </w:pPr>
      <w:rPr>
        <w:rFonts w:hint="default"/>
        <w:b w:val="0"/>
        <w:i/>
        <w:sz w:val="28"/>
      </w:rPr>
    </w:lvl>
    <w:lvl w:ilvl="3">
      <w:start w:val="1"/>
      <w:numFmt w:val="decimal"/>
      <w:lvlText w:val="%1.%2.%3.%4."/>
      <w:lvlJc w:val="left"/>
      <w:pPr>
        <w:ind w:left="6720" w:hanging="1080"/>
      </w:pPr>
      <w:rPr>
        <w:rFonts w:hint="default"/>
        <w:b w:val="0"/>
        <w:i/>
        <w:sz w:val="28"/>
      </w:rPr>
    </w:lvl>
    <w:lvl w:ilvl="4">
      <w:start w:val="1"/>
      <w:numFmt w:val="decimal"/>
      <w:lvlText w:val="%1.%2.%3.%4.%5."/>
      <w:lvlJc w:val="left"/>
      <w:pPr>
        <w:ind w:left="8960" w:hanging="1440"/>
      </w:pPr>
      <w:rPr>
        <w:rFonts w:hint="default"/>
        <w:b w:val="0"/>
        <w:i/>
        <w:sz w:val="28"/>
      </w:rPr>
    </w:lvl>
    <w:lvl w:ilvl="5">
      <w:start w:val="1"/>
      <w:numFmt w:val="decimal"/>
      <w:lvlText w:val="%1.%2.%3.%4.%5.%6."/>
      <w:lvlJc w:val="left"/>
      <w:pPr>
        <w:ind w:left="10840" w:hanging="1440"/>
      </w:pPr>
      <w:rPr>
        <w:rFonts w:hint="default"/>
        <w:b w:val="0"/>
        <w:i/>
        <w:sz w:val="28"/>
      </w:rPr>
    </w:lvl>
    <w:lvl w:ilvl="6">
      <w:start w:val="1"/>
      <w:numFmt w:val="decimal"/>
      <w:lvlText w:val="%1.%2.%3.%4.%5.%6.%7."/>
      <w:lvlJc w:val="left"/>
      <w:pPr>
        <w:ind w:left="13080" w:hanging="1800"/>
      </w:pPr>
      <w:rPr>
        <w:rFonts w:hint="default"/>
        <w:b w:val="0"/>
        <w:i/>
        <w:sz w:val="28"/>
      </w:rPr>
    </w:lvl>
    <w:lvl w:ilvl="7">
      <w:start w:val="1"/>
      <w:numFmt w:val="decimal"/>
      <w:lvlText w:val="%1.%2.%3.%4.%5.%6.%7.%8."/>
      <w:lvlJc w:val="left"/>
      <w:pPr>
        <w:ind w:left="15320" w:hanging="2160"/>
      </w:pPr>
      <w:rPr>
        <w:rFonts w:hint="default"/>
        <w:b w:val="0"/>
        <w:i/>
        <w:sz w:val="28"/>
      </w:rPr>
    </w:lvl>
    <w:lvl w:ilvl="8">
      <w:start w:val="1"/>
      <w:numFmt w:val="decimal"/>
      <w:lvlText w:val="%1.%2.%3.%4.%5.%6.%7.%8.%9."/>
      <w:lvlJc w:val="left"/>
      <w:pPr>
        <w:ind w:left="17200" w:hanging="2160"/>
      </w:pPr>
      <w:rPr>
        <w:rFonts w:hint="default"/>
        <w:b w:val="0"/>
        <w:i/>
        <w:sz w:val="28"/>
      </w:rPr>
    </w:lvl>
  </w:abstractNum>
  <w:abstractNum w:abstractNumId="14" w15:restartNumberingAfterBreak="0">
    <w:nsid w:val="66AC274C"/>
    <w:multiLevelType w:val="multilevel"/>
    <w:tmpl w:val="AEA43754"/>
    <w:lvl w:ilvl="0">
      <w:start w:val="5"/>
      <w:numFmt w:val="decimal"/>
      <w:lvlText w:val="%1"/>
      <w:lvlJc w:val="left"/>
      <w:pPr>
        <w:ind w:left="375" w:hanging="375"/>
      </w:pPr>
      <w:rPr>
        <w:rFonts w:hint="default"/>
      </w:rPr>
    </w:lvl>
    <w:lvl w:ilvl="1">
      <w:start w:val="1"/>
      <w:numFmt w:val="decimal"/>
      <w:lvlText w:val="%1.%2"/>
      <w:lvlJc w:val="left"/>
      <w:pPr>
        <w:ind w:left="1534" w:hanging="375"/>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5" w15:restartNumberingAfterBreak="0">
    <w:nsid w:val="68F7231D"/>
    <w:multiLevelType w:val="multilevel"/>
    <w:tmpl w:val="0B3C7F16"/>
    <w:lvl w:ilvl="0">
      <w:start w:val="5"/>
      <w:numFmt w:val="decimal"/>
      <w:lvlText w:val="%1."/>
      <w:lvlJc w:val="left"/>
      <w:pPr>
        <w:ind w:left="786" w:hanging="360"/>
      </w:pPr>
      <w:rPr>
        <w:rFonts w:hint="default"/>
        <w:sz w:val="28"/>
      </w:rPr>
    </w:lvl>
    <w:lvl w:ilvl="1">
      <w:start w:val="1"/>
      <w:numFmt w:val="decimal"/>
      <w:isLgl/>
      <w:lvlText w:val="%1.%2"/>
      <w:lvlJc w:val="left"/>
      <w:pPr>
        <w:ind w:left="1160" w:hanging="450"/>
      </w:pPr>
      <w:rPr>
        <w:rFonts w:hint="default"/>
        <w:b w:val="0"/>
        <w:i/>
        <w:sz w:val="28"/>
      </w:rPr>
    </w:lvl>
    <w:lvl w:ilvl="2">
      <w:start w:val="1"/>
      <w:numFmt w:val="decimal"/>
      <w:isLgl/>
      <w:lvlText w:val="%1.%2.%3"/>
      <w:lvlJc w:val="left"/>
      <w:pPr>
        <w:ind w:left="1712"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07" w:hanging="1800"/>
      </w:pPr>
      <w:rPr>
        <w:rFonts w:hint="default"/>
      </w:rPr>
    </w:lvl>
    <w:lvl w:ilvl="8">
      <w:start w:val="1"/>
      <w:numFmt w:val="decimal"/>
      <w:isLgl/>
      <w:lvlText w:val="%1.%2.%3.%4.%5.%6.%7.%8.%9"/>
      <w:lvlJc w:val="left"/>
      <w:pPr>
        <w:ind w:left="4850" w:hanging="2160"/>
      </w:pPr>
      <w:rPr>
        <w:rFonts w:hint="default"/>
      </w:rPr>
    </w:lvl>
  </w:abstractNum>
  <w:abstractNum w:abstractNumId="16" w15:restartNumberingAfterBreak="0">
    <w:nsid w:val="6E7A064C"/>
    <w:multiLevelType w:val="multilevel"/>
    <w:tmpl w:val="A8BE194A"/>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8"/>
  </w:num>
  <w:num w:numId="3">
    <w:abstractNumId w:val="3"/>
  </w:num>
  <w:num w:numId="4">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5"/>
  </w:num>
  <w:num w:numId="8">
    <w:abstractNumId w:val="12"/>
  </w:num>
  <w:num w:numId="9">
    <w:abstractNumId w:val="0"/>
  </w:num>
  <w:num w:numId="10">
    <w:abstractNumId w:val="15"/>
  </w:num>
  <w:num w:numId="11">
    <w:abstractNumId w:val="10"/>
  </w:num>
  <w:num w:numId="12">
    <w:abstractNumId w:val="16"/>
  </w:num>
  <w:num w:numId="13">
    <w:abstractNumId w:val="9"/>
  </w:num>
  <w:num w:numId="14">
    <w:abstractNumId w:val="6"/>
  </w:num>
  <w:num w:numId="15">
    <w:abstractNumId w:val="11"/>
  </w:num>
  <w:num w:numId="16">
    <w:abstractNumId w:val="13"/>
  </w:num>
  <w:num w:numId="17">
    <w:abstractNumId w:val="2"/>
  </w:num>
  <w:num w:numId="18">
    <w:abstractNumId w:val="7"/>
  </w:num>
  <w:num w:numId="1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749"/>
    <w:rsid w:val="00000C10"/>
    <w:rsid w:val="0000133F"/>
    <w:rsid w:val="00002D71"/>
    <w:rsid w:val="000034C7"/>
    <w:rsid w:val="00003A3F"/>
    <w:rsid w:val="000066DE"/>
    <w:rsid w:val="00006998"/>
    <w:rsid w:val="00006DD8"/>
    <w:rsid w:val="000071BF"/>
    <w:rsid w:val="00007309"/>
    <w:rsid w:val="0000731A"/>
    <w:rsid w:val="00010F21"/>
    <w:rsid w:val="00011B38"/>
    <w:rsid w:val="00011E6E"/>
    <w:rsid w:val="00012250"/>
    <w:rsid w:val="000129E9"/>
    <w:rsid w:val="00012B21"/>
    <w:rsid w:val="000131F1"/>
    <w:rsid w:val="00013354"/>
    <w:rsid w:val="00013466"/>
    <w:rsid w:val="0001383F"/>
    <w:rsid w:val="00013BCB"/>
    <w:rsid w:val="00014143"/>
    <w:rsid w:val="000147DA"/>
    <w:rsid w:val="00014F00"/>
    <w:rsid w:val="00015211"/>
    <w:rsid w:val="000175DC"/>
    <w:rsid w:val="00017DC4"/>
    <w:rsid w:val="00021380"/>
    <w:rsid w:val="00021A81"/>
    <w:rsid w:val="000223DD"/>
    <w:rsid w:val="00022F3C"/>
    <w:rsid w:val="00025035"/>
    <w:rsid w:val="00025494"/>
    <w:rsid w:val="0002630D"/>
    <w:rsid w:val="000304E9"/>
    <w:rsid w:val="000318EE"/>
    <w:rsid w:val="00031F5F"/>
    <w:rsid w:val="00031FC9"/>
    <w:rsid w:val="00032190"/>
    <w:rsid w:val="0003369A"/>
    <w:rsid w:val="000336B3"/>
    <w:rsid w:val="00034147"/>
    <w:rsid w:val="00035DE9"/>
    <w:rsid w:val="0003643D"/>
    <w:rsid w:val="0003645A"/>
    <w:rsid w:val="00036F1E"/>
    <w:rsid w:val="00037CC5"/>
    <w:rsid w:val="00040A73"/>
    <w:rsid w:val="00041418"/>
    <w:rsid w:val="00042141"/>
    <w:rsid w:val="00044EBE"/>
    <w:rsid w:val="00045D18"/>
    <w:rsid w:val="000466F0"/>
    <w:rsid w:val="00046C75"/>
    <w:rsid w:val="00046D21"/>
    <w:rsid w:val="000473FE"/>
    <w:rsid w:val="00047E85"/>
    <w:rsid w:val="000508F3"/>
    <w:rsid w:val="00052162"/>
    <w:rsid w:val="00052324"/>
    <w:rsid w:val="00052F98"/>
    <w:rsid w:val="00053794"/>
    <w:rsid w:val="000555F3"/>
    <w:rsid w:val="000568AF"/>
    <w:rsid w:val="00056B15"/>
    <w:rsid w:val="0005735D"/>
    <w:rsid w:val="00057A18"/>
    <w:rsid w:val="00057BB4"/>
    <w:rsid w:val="00060B33"/>
    <w:rsid w:val="000620C6"/>
    <w:rsid w:val="000624EF"/>
    <w:rsid w:val="00062A5E"/>
    <w:rsid w:val="000636E9"/>
    <w:rsid w:val="00064894"/>
    <w:rsid w:val="00064E95"/>
    <w:rsid w:val="00066924"/>
    <w:rsid w:val="0007078E"/>
    <w:rsid w:val="00070F36"/>
    <w:rsid w:val="00071A95"/>
    <w:rsid w:val="00071C66"/>
    <w:rsid w:val="000724D8"/>
    <w:rsid w:val="00072F18"/>
    <w:rsid w:val="000735D5"/>
    <w:rsid w:val="000758EC"/>
    <w:rsid w:val="00075A0B"/>
    <w:rsid w:val="0007688E"/>
    <w:rsid w:val="0007750D"/>
    <w:rsid w:val="00080996"/>
    <w:rsid w:val="00082C28"/>
    <w:rsid w:val="00083AEC"/>
    <w:rsid w:val="0008404C"/>
    <w:rsid w:val="000841DE"/>
    <w:rsid w:val="00085420"/>
    <w:rsid w:val="00087559"/>
    <w:rsid w:val="00090641"/>
    <w:rsid w:val="00090E98"/>
    <w:rsid w:val="0009314C"/>
    <w:rsid w:val="00094509"/>
    <w:rsid w:val="00094EF6"/>
    <w:rsid w:val="00095B3C"/>
    <w:rsid w:val="00095DC1"/>
    <w:rsid w:val="00096E45"/>
    <w:rsid w:val="000A0A6D"/>
    <w:rsid w:val="000A1F7A"/>
    <w:rsid w:val="000A205C"/>
    <w:rsid w:val="000A2B7B"/>
    <w:rsid w:val="000A308A"/>
    <w:rsid w:val="000A3A91"/>
    <w:rsid w:val="000A3C82"/>
    <w:rsid w:val="000A5314"/>
    <w:rsid w:val="000A576D"/>
    <w:rsid w:val="000A699C"/>
    <w:rsid w:val="000A6C3A"/>
    <w:rsid w:val="000B0ACC"/>
    <w:rsid w:val="000B1AC5"/>
    <w:rsid w:val="000B27E1"/>
    <w:rsid w:val="000B37B5"/>
    <w:rsid w:val="000B53CB"/>
    <w:rsid w:val="000C0686"/>
    <w:rsid w:val="000C3143"/>
    <w:rsid w:val="000C3F76"/>
    <w:rsid w:val="000C49F4"/>
    <w:rsid w:val="000C5AB0"/>
    <w:rsid w:val="000C652E"/>
    <w:rsid w:val="000C73D8"/>
    <w:rsid w:val="000D013C"/>
    <w:rsid w:val="000D031A"/>
    <w:rsid w:val="000D07D5"/>
    <w:rsid w:val="000D08A4"/>
    <w:rsid w:val="000D0A75"/>
    <w:rsid w:val="000D0A9A"/>
    <w:rsid w:val="000D1B96"/>
    <w:rsid w:val="000D1D30"/>
    <w:rsid w:val="000D2792"/>
    <w:rsid w:val="000D2AD2"/>
    <w:rsid w:val="000D31B6"/>
    <w:rsid w:val="000D31BF"/>
    <w:rsid w:val="000D4457"/>
    <w:rsid w:val="000D46F5"/>
    <w:rsid w:val="000D4DD4"/>
    <w:rsid w:val="000D5340"/>
    <w:rsid w:val="000D709C"/>
    <w:rsid w:val="000D778B"/>
    <w:rsid w:val="000D7CF7"/>
    <w:rsid w:val="000E0446"/>
    <w:rsid w:val="000E13A4"/>
    <w:rsid w:val="000E1DA6"/>
    <w:rsid w:val="000E20C5"/>
    <w:rsid w:val="000E2212"/>
    <w:rsid w:val="000E2540"/>
    <w:rsid w:val="000E29E2"/>
    <w:rsid w:val="000E600A"/>
    <w:rsid w:val="000E612C"/>
    <w:rsid w:val="000E6CCF"/>
    <w:rsid w:val="000E75C2"/>
    <w:rsid w:val="000E78E5"/>
    <w:rsid w:val="000F0548"/>
    <w:rsid w:val="000F0E9F"/>
    <w:rsid w:val="000F203E"/>
    <w:rsid w:val="000F25AF"/>
    <w:rsid w:val="000F31A3"/>
    <w:rsid w:val="000F513C"/>
    <w:rsid w:val="000F5219"/>
    <w:rsid w:val="000F5C67"/>
    <w:rsid w:val="000F5D8A"/>
    <w:rsid w:val="000F674C"/>
    <w:rsid w:val="000F6A36"/>
    <w:rsid w:val="000F7637"/>
    <w:rsid w:val="00100011"/>
    <w:rsid w:val="00100A07"/>
    <w:rsid w:val="00101CEF"/>
    <w:rsid w:val="00102867"/>
    <w:rsid w:val="001039F8"/>
    <w:rsid w:val="00103E5D"/>
    <w:rsid w:val="00103EBF"/>
    <w:rsid w:val="00104FF6"/>
    <w:rsid w:val="00105428"/>
    <w:rsid w:val="0010736E"/>
    <w:rsid w:val="00107F7E"/>
    <w:rsid w:val="00107FF7"/>
    <w:rsid w:val="00110368"/>
    <w:rsid w:val="0011160E"/>
    <w:rsid w:val="00112428"/>
    <w:rsid w:val="00112519"/>
    <w:rsid w:val="00117137"/>
    <w:rsid w:val="00117444"/>
    <w:rsid w:val="00117C40"/>
    <w:rsid w:val="00120259"/>
    <w:rsid w:val="00120BDE"/>
    <w:rsid w:val="00121ABC"/>
    <w:rsid w:val="00121B48"/>
    <w:rsid w:val="00122781"/>
    <w:rsid w:val="0012324F"/>
    <w:rsid w:val="001242A1"/>
    <w:rsid w:val="001251FE"/>
    <w:rsid w:val="00125238"/>
    <w:rsid w:val="00127A62"/>
    <w:rsid w:val="00131C81"/>
    <w:rsid w:val="001332F2"/>
    <w:rsid w:val="001344E6"/>
    <w:rsid w:val="0013632E"/>
    <w:rsid w:val="00140B89"/>
    <w:rsid w:val="001426E5"/>
    <w:rsid w:val="00143DB9"/>
    <w:rsid w:val="00143E60"/>
    <w:rsid w:val="00143FCB"/>
    <w:rsid w:val="001447DB"/>
    <w:rsid w:val="001451F3"/>
    <w:rsid w:val="0014601C"/>
    <w:rsid w:val="0014659D"/>
    <w:rsid w:val="00146C10"/>
    <w:rsid w:val="00147887"/>
    <w:rsid w:val="00150DAE"/>
    <w:rsid w:val="00155011"/>
    <w:rsid w:val="0015518F"/>
    <w:rsid w:val="0015519B"/>
    <w:rsid w:val="001561ED"/>
    <w:rsid w:val="00156602"/>
    <w:rsid w:val="001621B0"/>
    <w:rsid w:val="001622BD"/>
    <w:rsid w:val="001632E7"/>
    <w:rsid w:val="001653DF"/>
    <w:rsid w:val="001657EC"/>
    <w:rsid w:val="00167D42"/>
    <w:rsid w:val="001707F6"/>
    <w:rsid w:val="0017220E"/>
    <w:rsid w:val="001722F9"/>
    <w:rsid w:val="00172C58"/>
    <w:rsid w:val="00173BDC"/>
    <w:rsid w:val="00173E33"/>
    <w:rsid w:val="001750CE"/>
    <w:rsid w:val="001756A5"/>
    <w:rsid w:val="00176FB5"/>
    <w:rsid w:val="001803A7"/>
    <w:rsid w:val="00180967"/>
    <w:rsid w:val="00181DD9"/>
    <w:rsid w:val="00182B57"/>
    <w:rsid w:val="001837AD"/>
    <w:rsid w:val="00183A10"/>
    <w:rsid w:val="00184E53"/>
    <w:rsid w:val="001854FE"/>
    <w:rsid w:val="001855B1"/>
    <w:rsid w:val="001860F6"/>
    <w:rsid w:val="00186C38"/>
    <w:rsid w:val="00186E60"/>
    <w:rsid w:val="00186F7B"/>
    <w:rsid w:val="001878FC"/>
    <w:rsid w:val="001879C4"/>
    <w:rsid w:val="0019065F"/>
    <w:rsid w:val="00190C91"/>
    <w:rsid w:val="00190E4D"/>
    <w:rsid w:val="0019194F"/>
    <w:rsid w:val="00191D55"/>
    <w:rsid w:val="00194480"/>
    <w:rsid w:val="00194547"/>
    <w:rsid w:val="00194BBF"/>
    <w:rsid w:val="00195FE9"/>
    <w:rsid w:val="00196313"/>
    <w:rsid w:val="001963D6"/>
    <w:rsid w:val="001967A8"/>
    <w:rsid w:val="00196E48"/>
    <w:rsid w:val="001A0120"/>
    <w:rsid w:val="001A1DEC"/>
    <w:rsid w:val="001A23BB"/>
    <w:rsid w:val="001A2B72"/>
    <w:rsid w:val="001A4771"/>
    <w:rsid w:val="001A4A89"/>
    <w:rsid w:val="001A60DC"/>
    <w:rsid w:val="001A7F26"/>
    <w:rsid w:val="001B0D6D"/>
    <w:rsid w:val="001B1B6E"/>
    <w:rsid w:val="001B1C00"/>
    <w:rsid w:val="001B24C6"/>
    <w:rsid w:val="001B3A8F"/>
    <w:rsid w:val="001B4227"/>
    <w:rsid w:val="001B44F4"/>
    <w:rsid w:val="001B56B9"/>
    <w:rsid w:val="001B6E11"/>
    <w:rsid w:val="001C11D1"/>
    <w:rsid w:val="001C223D"/>
    <w:rsid w:val="001C2292"/>
    <w:rsid w:val="001C2876"/>
    <w:rsid w:val="001C3105"/>
    <w:rsid w:val="001C662C"/>
    <w:rsid w:val="001C6B2D"/>
    <w:rsid w:val="001C6D7E"/>
    <w:rsid w:val="001C7036"/>
    <w:rsid w:val="001D0453"/>
    <w:rsid w:val="001D0668"/>
    <w:rsid w:val="001D1444"/>
    <w:rsid w:val="001D20C9"/>
    <w:rsid w:val="001D27A9"/>
    <w:rsid w:val="001D295E"/>
    <w:rsid w:val="001D37A7"/>
    <w:rsid w:val="001D39F6"/>
    <w:rsid w:val="001D50B2"/>
    <w:rsid w:val="001D5285"/>
    <w:rsid w:val="001D5655"/>
    <w:rsid w:val="001D7B08"/>
    <w:rsid w:val="001E0A04"/>
    <w:rsid w:val="001E1579"/>
    <w:rsid w:val="001E1C2D"/>
    <w:rsid w:val="001E22D1"/>
    <w:rsid w:val="001E3127"/>
    <w:rsid w:val="001E3B3F"/>
    <w:rsid w:val="001E4658"/>
    <w:rsid w:val="001E5DC9"/>
    <w:rsid w:val="001E69C3"/>
    <w:rsid w:val="001E7984"/>
    <w:rsid w:val="001F189F"/>
    <w:rsid w:val="001F20B8"/>
    <w:rsid w:val="001F20CE"/>
    <w:rsid w:val="001F2459"/>
    <w:rsid w:val="001F3F49"/>
    <w:rsid w:val="001F404F"/>
    <w:rsid w:val="001F4170"/>
    <w:rsid w:val="001F49AA"/>
    <w:rsid w:val="001F60DE"/>
    <w:rsid w:val="001F6E91"/>
    <w:rsid w:val="0020135E"/>
    <w:rsid w:val="00203675"/>
    <w:rsid w:val="00203867"/>
    <w:rsid w:val="0020402A"/>
    <w:rsid w:val="00204746"/>
    <w:rsid w:val="0020578D"/>
    <w:rsid w:val="002063FD"/>
    <w:rsid w:val="00207AED"/>
    <w:rsid w:val="00210D30"/>
    <w:rsid w:val="00211524"/>
    <w:rsid w:val="002121A5"/>
    <w:rsid w:val="00212E3D"/>
    <w:rsid w:val="00213A8D"/>
    <w:rsid w:val="00214A5D"/>
    <w:rsid w:val="00215820"/>
    <w:rsid w:val="00215E3F"/>
    <w:rsid w:val="00216E8C"/>
    <w:rsid w:val="00217D54"/>
    <w:rsid w:val="002200D5"/>
    <w:rsid w:val="00220F66"/>
    <w:rsid w:val="00222912"/>
    <w:rsid w:val="00224B90"/>
    <w:rsid w:val="00224E67"/>
    <w:rsid w:val="00225ECE"/>
    <w:rsid w:val="00226314"/>
    <w:rsid w:val="00226A58"/>
    <w:rsid w:val="00226B4C"/>
    <w:rsid w:val="00227E0E"/>
    <w:rsid w:val="002300AE"/>
    <w:rsid w:val="00230F0E"/>
    <w:rsid w:val="002318C8"/>
    <w:rsid w:val="002321BD"/>
    <w:rsid w:val="00232D52"/>
    <w:rsid w:val="00232E8A"/>
    <w:rsid w:val="002334B5"/>
    <w:rsid w:val="00234085"/>
    <w:rsid w:val="00234435"/>
    <w:rsid w:val="002344B4"/>
    <w:rsid w:val="00234894"/>
    <w:rsid w:val="00234C48"/>
    <w:rsid w:val="00234CEB"/>
    <w:rsid w:val="002361B7"/>
    <w:rsid w:val="002374DB"/>
    <w:rsid w:val="00237930"/>
    <w:rsid w:val="00240B53"/>
    <w:rsid w:val="00240EA6"/>
    <w:rsid w:val="00242145"/>
    <w:rsid w:val="002428AF"/>
    <w:rsid w:val="00242B5A"/>
    <w:rsid w:val="00244969"/>
    <w:rsid w:val="0024500F"/>
    <w:rsid w:val="002450E4"/>
    <w:rsid w:val="002453D3"/>
    <w:rsid w:val="00247170"/>
    <w:rsid w:val="00247BD0"/>
    <w:rsid w:val="00250B2A"/>
    <w:rsid w:val="0025222B"/>
    <w:rsid w:val="00252606"/>
    <w:rsid w:val="00252F97"/>
    <w:rsid w:val="00255D35"/>
    <w:rsid w:val="00256A29"/>
    <w:rsid w:val="00257660"/>
    <w:rsid w:val="002601C2"/>
    <w:rsid w:val="002602A8"/>
    <w:rsid w:val="00261E90"/>
    <w:rsid w:val="002641C7"/>
    <w:rsid w:val="002644DC"/>
    <w:rsid w:val="00264833"/>
    <w:rsid w:val="00265BDD"/>
    <w:rsid w:val="002668FB"/>
    <w:rsid w:val="00266D27"/>
    <w:rsid w:val="002676A7"/>
    <w:rsid w:val="00267B46"/>
    <w:rsid w:val="00267D7D"/>
    <w:rsid w:val="0027004C"/>
    <w:rsid w:val="00270F36"/>
    <w:rsid w:val="0027151E"/>
    <w:rsid w:val="00271F64"/>
    <w:rsid w:val="00273C4D"/>
    <w:rsid w:val="00273E7D"/>
    <w:rsid w:val="00276628"/>
    <w:rsid w:val="0028170A"/>
    <w:rsid w:val="00282C14"/>
    <w:rsid w:val="00283C00"/>
    <w:rsid w:val="00284A27"/>
    <w:rsid w:val="002854D5"/>
    <w:rsid w:val="002859C1"/>
    <w:rsid w:val="00286777"/>
    <w:rsid w:val="00286A40"/>
    <w:rsid w:val="00287B7A"/>
    <w:rsid w:val="00287D40"/>
    <w:rsid w:val="00287F71"/>
    <w:rsid w:val="00290E06"/>
    <w:rsid w:val="00291819"/>
    <w:rsid w:val="00292C50"/>
    <w:rsid w:val="00292DB9"/>
    <w:rsid w:val="0029368A"/>
    <w:rsid w:val="00293C6A"/>
    <w:rsid w:val="00293FED"/>
    <w:rsid w:val="002953A6"/>
    <w:rsid w:val="00295F8F"/>
    <w:rsid w:val="002969B5"/>
    <w:rsid w:val="00297329"/>
    <w:rsid w:val="002A070F"/>
    <w:rsid w:val="002A2390"/>
    <w:rsid w:val="002A2437"/>
    <w:rsid w:val="002B081D"/>
    <w:rsid w:val="002B1318"/>
    <w:rsid w:val="002B1646"/>
    <w:rsid w:val="002B1A6C"/>
    <w:rsid w:val="002B315F"/>
    <w:rsid w:val="002B3C9B"/>
    <w:rsid w:val="002B480B"/>
    <w:rsid w:val="002B4A74"/>
    <w:rsid w:val="002B59E1"/>
    <w:rsid w:val="002B747A"/>
    <w:rsid w:val="002C0954"/>
    <w:rsid w:val="002C14BF"/>
    <w:rsid w:val="002C1FB2"/>
    <w:rsid w:val="002C3477"/>
    <w:rsid w:val="002C3FB6"/>
    <w:rsid w:val="002C44C6"/>
    <w:rsid w:val="002C453A"/>
    <w:rsid w:val="002C50FB"/>
    <w:rsid w:val="002C5519"/>
    <w:rsid w:val="002D2E71"/>
    <w:rsid w:val="002D389E"/>
    <w:rsid w:val="002D3DAA"/>
    <w:rsid w:val="002D4807"/>
    <w:rsid w:val="002D48D6"/>
    <w:rsid w:val="002D572B"/>
    <w:rsid w:val="002D7B54"/>
    <w:rsid w:val="002D7CAC"/>
    <w:rsid w:val="002E097C"/>
    <w:rsid w:val="002E0A3B"/>
    <w:rsid w:val="002E17D6"/>
    <w:rsid w:val="002E1C47"/>
    <w:rsid w:val="002E222B"/>
    <w:rsid w:val="002E292E"/>
    <w:rsid w:val="002E3063"/>
    <w:rsid w:val="002E43E4"/>
    <w:rsid w:val="002E4CF9"/>
    <w:rsid w:val="002E4D7C"/>
    <w:rsid w:val="002E55EA"/>
    <w:rsid w:val="002F0073"/>
    <w:rsid w:val="002F0B1A"/>
    <w:rsid w:val="002F0FAD"/>
    <w:rsid w:val="002F18C0"/>
    <w:rsid w:val="002F3E35"/>
    <w:rsid w:val="002F4345"/>
    <w:rsid w:val="002F4905"/>
    <w:rsid w:val="002F4E83"/>
    <w:rsid w:val="002F7A2A"/>
    <w:rsid w:val="00300454"/>
    <w:rsid w:val="003021BF"/>
    <w:rsid w:val="00302337"/>
    <w:rsid w:val="00302DA3"/>
    <w:rsid w:val="00302DB1"/>
    <w:rsid w:val="00302FC3"/>
    <w:rsid w:val="00305AA8"/>
    <w:rsid w:val="00305F73"/>
    <w:rsid w:val="00306B17"/>
    <w:rsid w:val="003102DA"/>
    <w:rsid w:val="00310CE2"/>
    <w:rsid w:val="0031271D"/>
    <w:rsid w:val="0031274F"/>
    <w:rsid w:val="00312A1E"/>
    <w:rsid w:val="00313605"/>
    <w:rsid w:val="00313749"/>
    <w:rsid w:val="00315A11"/>
    <w:rsid w:val="00315E1E"/>
    <w:rsid w:val="0031783E"/>
    <w:rsid w:val="003203BC"/>
    <w:rsid w:val="0032065E"/>
    <w:rsid w:val="0032077E"/>
    <w:rsid w:val="0032104E"/>
    <w:rsid w:val="00322020"/>
    <w:rsid w:val="003221AC"/>
    <w:rsid w:val="00322674"/>
    <w:rsid w:val="00323BCD"/>
    <w:rsid w:val="0032434F"/>
    <w:rsid w:val="00325437"/>
    <w:rsid w:val="00325CA9"/>
    <w:rsid w:val="00325D3D"/>
    <w:rsid w:val="00325E31"/>
    <w:rsid w:val="003265AF"/>
    <w:rsid w:val="00326B5D"/>
    <w:rsid w:val="00326DFF"/>
    <w:rsid w:val="00327D81"/>
    <w:rsid w:val="00330B2A"/>
    <w:rsid w:val="00330E75"/>
    <w:rsid w:val="0033189A"/>
    <w:rsid w:val="00332FD3"/>
    <w:rsid w:val="00333ED8"/>
    <w:rsid w:val="00335D1E"/>
    <w:rsid w:val="003363B0"/>
    <w:rsid w:val="00337625"/>
    <w:rsid w:val="00337673"/>
    <w:rsid w:val="00337BAB"/>
    <w:rsid w:val="00340588"/>
    <w:rsid w:val="003417C6"/>
    <w:rsid w:val="00341E22"/>
    <w:rsid w:val="003420E2"/>
    <w:rsid w:val="003428E5"/>
    <w:rsid w:val="00342D15"/>
    <w:rsid w:val="003434FF"/>
    <w:rsid w:val="00343B73"/>
    <w:rsid w:val="00343D61"/>
    <w:rsid w:val="00343E41"/>
    <w:rsid w:val="003444BE"/>
    <w:rsid w:val="00344C46"/>
    <w:rsid w:val="00346E27"/>
    <w:rsid w:val="003472D5"/>
    <w:rsid w:val="00347E27"/>
    <w:rsid w:val="003507C0"/>
    <w:rsid w:val="00350BC9"/>
    <w:rsid w:val="00351963"/>
    <w:rsid w:val="00354035"/>
    <w:rsid w:val="0035461D"/>
    <w:rsid w:val="00355AB5"/>
    <w:rsid w:val="003565C1"/>
    <w:rsid w:val="00357BF6"/>
    <w:rsid w:val="00361667"/>
    <w:rsid w:val="00361B03"/>
    <w:rsid w:val="00361DAB"/>
    <w:rsid w:val="00362211"/>
    <w:rsid w:val="0036240C"/>
    <w:rsid w:val="003625A7"/>
    <w:rsid w:val="00364A85"/>
    <w:rsid w:val="00367C3C"/>
    <w:rsid w:val="00367FE6"/>
    <w:rsid w:val="00371286"/>
    <w:rsid w:val="00371D40"/>
    <w:rsid w:val="003723A3"/>
    <w:rsid w:val="003727EB"/>
    <w:rsid w:val="00372D40"/>
    <w:rsid w:val="003737BE"/>
    <w:rsid w:val="00373854"/>
    <w:rsid w:val="0037658E"/>
    <w:rsid w:val="003801C8"/>
    <w:rsid w:val="003801ED"/>
    <w:rsid w:val="00381603"/>
    <w:rsid w:val="00381F52"/>
    <w:rsid w:val="0038250F"/>
    <w:rsid w:val="00382867"/>
    <w:rsid w:val="00382B9D"/>
    <w:rsid w:val="00384B93"/>
    <w:rsid w:val="00384E0F"/>
    <w:rsid w:val="00387115"/>
    <w:rsid w:val="0039177D"/>
    <w:rsid w:val="00392BCA"/>
    <w:rsid w:val="00394595"/>
    <w:rsid w:val="00395AD8"/>
    <w:rsid w:val="00395B2D"/>
    <w:rsid w:val="00395D9D"/>
    <w:rsid w:val="00395E64"/>
    <w:rsid w:val="00396405"/>
    <w:rsid w:val="003A0A61"/>
    <w:rsid w:val="003A0DAE"/>
    <w:rsid w:val="003A2C17"/>
    <w:rsid w:val="003A3BCF"/>
    <w:rsid w:val="003A5E6F"/>
    <w:rsid w:val="003A616A"/>
    <w:rsid w:val="003B0E99"/>
    <w:rsid w:val="003B36BC"/>
    <w:rsid w:val="003B37C4"/>
    <w:rsid w:val="003B5092"/>
    <w:rsid w:val="003B57C9"/>
    <w:rsid w:val="003C01E6"/>
    <w:rsid w:val="003C082B"/>
    <w:rsid w:val="003C142A"/>
    <w:rsid w:val="003C2C81"/>
    <w:rsid w:val="003C2FB5"/>
    <w:rsid w:val="003C3345"/>
    <w:rsid w:val="003C46AD"/>
    <w:rsid w:val="003C48ED"/>
    <w:rsid w:val="003C5EFF"/>
    <w:rsid w:val="003C6A50"/>
    <w:rsid w:val="003C7171"/>
    <w:rsid w:val="003D036B"/>
    <w:rsid w:val="003D03E0"/>
    <w:rsid w:val="003D0638"/>
    <w:rsid w:val="003D1F26"/>
    <w:rsid w:val="003D1F95"/>
    <w:rsid w:val="003D2AC7"/>
    <w:rsid w:val="003D54B6"/>
    <w:rsid w:val="003D54CB"/>
    <w:rsid w:val="003D5C0C"/>
    <w:rsid w:val="003D60D6"/>
    <w:rsid w:val="003D6235"/>
    <w:rsid w:val="003D7BA8"/>
    <w:rsid w:val="003E02AA"/>
    <w:rsid w:val="003E3080"/>
    <w:rsid w:val="003E3F8D"/>
    <w:rsid w:val="003E6761"/>
    <w:rsid w:val="003E6BEE"/>
    <w:rsid w:val="003E6EE2"/>
    <w:rsid w:val="003E7D16"/>
    <w:rsid w:val="003F1C3C"/>
    <w:rsid w:val="003F2D31"/>
    <w:rsid w:val="003F481B"/>
    <w:rsid w:val="003F4D8F"/>
    <w:rsid w:val="003F53C1"/>
    <w:rsid w:val="003F5B49"/>
    <w:rsid w:val="003F7D48"/>
    <w:rsid w:val="0040022D"/>
    <w:rsid w:val="00401627"/>
    <w:rsid w:val="0040392B"/>
    <w:rsid w:val="00403A40"/>
    <w:rsid w:val="00403B75"/>
    <w:rsid w:val="004041A3"/>
    <w:rsid w:val="004046A6"/>
    <w:rsid w:val="004047EC"/>
    <w:rsid w:val="004048BB"/>
    <w:rsid w:val="00404E1F"/>
    <w:rsid w:val="004059DB"/>
    <w:rsid w:val="00405F84"/>
    <w:rsid w:val="004069EE"/>
    <w:rsid w:val="004076E1"/>
    <w:rsid w:val="004119EF"/>
    <w:rsid w:val="00411C12"/>
    <w:rsid w:val="00411F29"/>
    <w:rsid w:val="00411FEC"/>
    <w:rsid w:val="00412299"/>
    <w:rsid w:val="00413ADE"/>
    <w:rsid w:val="004152DE"/>
    <w:rsid w:val="00415359"/>
    <w:rsid w:val="00416862"/>
    <w:rsid w:val="00416A77"/>
    <w:rsid w:val="004173C9"/>
    <w:rsid w:val="00417F38"/>
    <w:rsid w:val="0042013E"/>
    <w:rsid w:val="0042062E"/>
    <w:rsid w:val="00421E00"/>
    <w:rsid w:val="00421ED2"/>
    <w:rsid w:val="00422191"/>
    <w:rsid w:val="004223B1"/>
    <w:rsid w:val="00423B7C"/>
    <w:rsid w:val="00423BD9"/>
    <w:rsid w:val="00423FF8"/>
    <w:rsid w:val="0042467A"/>
    <w:rsid w:val="00424764"/>
    <w:rsid w:val="00425634"/>
    <w:rsid w:val="00426236"/>
    <w:rsid w:val="00426C2D"/>
    <w:rsid w:val="00426FF1"/>
    <w:rsid w:val="00427307"/>
    <w:rsid w:val="00427B99"/>
    <w:rsid w:val="00430606"/>
    <w:rsid w:val="00432D46"/>
    <w:rsid w:val="004334A0"/>
    <w:rsid w:val="0043433A"/>
    <w:rsid w:val="00437818"/>
    <w:rsid w:val="00437E65"/>
    <w:rsid w:val="0044104A"/>
    <w:rsid w:val="00441B04"/>
    <w:rsid w:val="00443749"/>
    <w:rsid w:val="00444D23"/>
    <w:rsid w:val="00445130"/>
    <w:rsid w:val="004467C0"/>
    <w:rsid w:val="00446977"/>
    <w:rsid w:val="004470AB"/>
    <w:rsid w:val="00447A2E"/>
    <w:rsid w:val="00447D1A"/>
    <w:rsid w:val="004506A6"/>
    <w:rsid w:val="004508C9"/>
    <w:rsid w:val="00451707"/>
    <w:rsid w:val="00452FF3"/>
    <w:rsid w:val="0045524E"/>
    <w:rsid w:val="004558DF"/>
    <w:rsid w:val="00456277"/>
    <w:rsid w:val="00456AA0"/>
    <w:rsid w:val="00460E32"/>
    <w:rsid w:val="004638F9"/>
    <w:rsid w:val="004639D1"/>
    <w:rsid w:val="00463D1E"/>
    <w:rsid w:val="0046488D"/>
    <w:rsid w:val="00465C07"/>
    <w:rsid w:val="00466179"/>
    <w:rsid w:val="004663D4"/>
    <w:rsid w:val="00470998"/>
    <w:rsid w:val="00470C40"/>
    <w:rsid w:val="00471C0E"/>
    <w:rsid w:val="00474306"/>
    <w:rsid w:val="00474799"/>
    <w:rsid w:val="004751C1"/>
    <w:rsid w:val="004774E8"/>
    <w:rsid w:val="004806BE"/>
    <w:rsid w:val="00480EDF"/>
    <w:rsid w:val="00481054"/>
    <w:rsid w:val="0048275F"/>
    <w:rsid w:val="004829C0"/>
    <w:rsid w:val="004832E0"/>
    <w:rsid w:val="004836C8"/>
    <w:rsid w:val="00483781"/>
    <w:rsid w:val="00483E33"/>
    <w:rsid w:val="00485BAF"/>
    <w:rsid w:val="00485E7B"/>
    <w:rsid w:val="00490165"/>
    <w:rsid w:val="004901F7"/>
    <w:rsid w:val="00491253"/>
    <w:rsid w:val="00491C1A"/>
    <w:rsid w:val="00491C39"/>
    <w:rsid w:val="00493051"/>
    <w:rsid w:val="004946BA"/>
    <w:rsid w:val="00495B86"/>
    <w:rsid w:val="00496D34"/>
    <w:rsid w:val="00497454"/>
    <w:rsid w:val="00497A01"/>
    <w:rsid w:val="00497A7F"/>
    <w:rsid w:val="004A0368"/>
    <w:rsid w:val="004A13BF"/>
    <w:rsid w:val="004A1904"/>
    <w:rsid w:val="004A2A39"/>
    <w:rsid w:val="004A2B19"/>
    <w:rsid w:val="004A2FB0"/>
    <w:rsid w:val="004A4030"/>
    <w:rsid w:val="004A417C"/>
    <w:rsid w:val="004A4775"/>
    <w:rsid w:val="004A47DD"/>
    <w:rsid w:val="004A4EC7"/>
    <w:rsid w:val="004A6A65"/>
    <w:rsid w:val="004A6DA6"/>
    <w:rsid w:val="004A7397"/>
    <w:rsid w:val="004A789C"/>
    <w:rsid w:val="004B04DB"/>
    <w:rsid w:val="004B0CDC"/>
    <w:rsid w:val="004B1171"/>
    <w:rsid w:val="004B1CE2"/>
    <w:rsid w:val="004B2213"/>
    <w:rsid w:val="004B2582"/>
    <w:rsid w:val="004B402F"/>
    <w:rsid w:val="004B427A"/>
    <w:rsid w:val="004B4C52"/>
    <w:rsid w:val="004B5BBC"/>
    <w:rsid w:val="004C30AE"/>
    <w:rsid w:val="004C51FE"/>
    <w:rsid w:val="004C56EF"/>
    <w:rsid w:val="004C5F8E"/>
    <w:rsid w:val="004C65DE"/>
    <w:rsid w:val="004C71B6"/>
    <w:rsid w:val="004C748D"/>
    <w:rsid w:val="004D0CED"/>
    <w:rsid w:val="004D1959"/>
    <w:rsid w:val="004D2045"/>
    <w:rsid w:val="004D265E"/>
    <w:rsid w:val="004D4F0B"/>
    <w:rsid w:val="004D543B"/>
    <w:rsid w:val="004D573A"/>
    <w:rsid w:val="004D745C"/>
    <w:rsid w:val="004D7B6D"/>
    <w:rsid w:val="004E27B8"/>
    <w:rsid w:val="004E2855"/>
    <w:rsid w:val="004E43BC"/>
    <w:rsid w:val="004E4D2C"/>
    <w:rsid w:val="004E5A1F"/>
    <w:rsid w:val="004E6BB1"/>
    <w:rsid w:val="004E7604"/>
    <w:rsid w:val="004F1FD4"/>
    <w:rsid w:val="004F44DD"/>
    <w:rsid w:val="004F47A0"/>
    <w:rsid w:val="004F50A3"/>
    <w:rsid w:val="004F61F7"/>
    <w:rsid w:val="004F6ED1"/>
    <w:rsid w:val="004F7BBD"/>
    <w:rsid w:val="00501B09"/>
    <w:rsid w:val="00501ED8"/>
    <w:rsid w:val="00503EEF"/>
    <w:rsid w:val="00504EEE"/>
    <w:rsid w:val="005062DD"/>
    <w:rsid w:val="005070B0"/>
    <w:rsid w:val="005070DF"/>
    <w:rsid w:val="00507648"/>
    <w:rsid w:val="00510305"/>
    <w:rsid w:val="00511273"/>
    <w:rsid w:val="005115FB"/>
    <w:rsid w:val="00512F59"/>
    <w:rsid w:val="00513436"/>
    <w:rsid w:val="005137DA"/>
    <w:rsid w:val="00513D63"/>
    <w:rsid w:val="005141C6"/>
    <w:rsid w:val="005146AB"/>
    <w:rsid w:val="00514FE9"/>
    <w:rsid w:val="00515E58"/>
    <w:rsid w:val="00516EAD"/>
    <w:rsid w:val="00517648"/>
    <w:rsid w:val="005177F1"/>
    <w:rsid w:val="00520594"/>
    <w:rsid w:val="005209D5"/>
    <w:rsid w:val="00520A3C"/>
    <w:rsid w:val="005217AD"/>
    <w:rsid w:val="005217BE"/>
    <w:rsid w:val="00522B7B"/>
    <w:rsid w:val="00523504"/>
    <w:rsid w:val="00523770"/>
    <w:rsid w:val="005245EC"/>
    <w:rsid w:val="00524E43"/>
    <w:rsid w:val="00525E1C"/>
    <w:rsid w:val="005267A4"/>
    <w:rsid w:val="00526CC9"/>
    <w:rsid w:val="00527B1C"/>
    <w:rsid w:val="00527FB9"/>
    <w:rsid w:val="00530BF1"/>
    <w:rsid w:val="00530DF6"/>
    <w:rsid w:val="00531435"/>
    <w:rsid w:val="00531B1A"/>
    <w:rsid w:val="00531D9B"/>
    <w:rsid w:val="00531EBC"/>
    <w:rsid w:val="00533342"/>
    <w:rsid w:val="00534161"/>
    <w:rsid w:val="00535048"/>
    <w:rsid w:val="00535451"/>
    <w:rsid w:val="00535564"/>
    <w:rsid w:val="00535775"/>
    <w:rsid w:val="0053588D"/>
    <w:rsid w:val="00536553"/>
    <w:rsid w:val="00536D3F"/>
    <w:rsid w:val="00537CAD"/>
    <w:rsid w:val="00537E8E"/>
    <w:rsid w:val="00541298"/>
    <w:rsid w:val="0054179A"/>
    <w:rsid w:val="005419BA"/>
    <w:rsid w:val="00541D3A"/>
    <w:rsid w:val="00543284"/>
    <w:rsid w:val="00543C7D"/>
    <w:rsid w:val="00545573"/>
    <w:rsid w:val="00545712"/>
    <w:rsid w:val="00547746"/>
    <w:rsid w:val="00547DDE"/>
    <w:rsid w:val="0055104F"/>
    <w:rsid w:val="00551764"/>
    <w:rsid w:val="00551B8C"/>
    <w:rsid w:val="0055256E"/>
    <w:rsid w:val="00552DE4"/>
    <w:rsid w:val="00553846"/>
    <w:rsid w:val="00554834"/>
    <w:rsid w:val="00557262"/>
    <w:rsid w:val="005575DE"/>
    <w:rsid w:val="00562751"/>
    <w:rsid w:val="00563330"/>
    <w:rsid w:val="005642B7"/>
    <w:rsid w:val="00565F4A"/>
    <w:rsid w:val="00566EF6"/>
    <w:rsid w:val="00570DEE"/>
    <w:rsid w:val="005714E3"/>
    <w:rsid w:val="0057166C"/>
    <w:rsid w:val="00572323"/>
    <w:rsid w:val="00572434"/>
    <w:rsid w:val="00572556"/>
    <w:rsid w:val="00574C0C"/>
    <w:rsid w:val="00574FCC"/>
    <w:rsid w:val="00576DE1"/>
    <w:rsid w:val="00576F5A"/>
    <w:rsid w:val="0057773D"/>
    <w:rsid w:val="0058001C"/>
    <w:rsid w:val="00580569"/>
    <w:rsid w:val="00582144"/>
    <w:rsid w:val="0058276E"/>
    <w:rsid w:val="00582F9F"/>
    <w:rsid w:val="005832C7"/>
    <w:rsid w:val="00583E36"/>
    <w:rsid w:val="00584463"/>
    <w:rsid w:val="00587E23"/>
    <w:rsid w:val="005901A4"/>
    <w:rsid w:val="00590251"/>
    <w:rsid w:val="00590484"/>
    <w:rsid w:val="00591BC8"/>
    <w:rsid w:val="0059220D"/>
    <w:rsid w:val="005934B6"/>
    <w:rsid w:val="005936E7"/>
    <w:rsid w:val="00593924"/>
    <w:rsid w:val="00593D1E"/>
    <w:rsid w:val="00595229"/>
    <w:rsid w:val="005953CD"/>
    <w:rsid w:val="005953D1"/>
    <w:rsid w:val="005956D0"/>
    <w:rsid w:val="00595C63"/>
    <w:rsid w:val="00596C30"/>
    <w:rsid w:val="00597276"/>
    <w:rsid w:val="005978CA"/>
    <w:rsid w:val="00597FD1"/>
    <w:rsid w:val="005A0523"/>
    <w:rsid w:val="005A0CC5"/>
    <w:rsid w:val="005A1293"/>
    <w:rsid w:val="005A14C9"/>
    <w:rsid w:val="005A1D3D"/>
    <w:rsid w:val="005A313C"/>
    <w:rsid w:val="005A5AF2"/>
    <w:rsid w:val="005A612E"/>
    <w:rsid w:val="005A6246"/>
    <w:rsid w:val="005A6918"/>
    <w:rsid w:val="005A7FE2"/>
    <w:rsid w:val="005B0074"/>
    <w:rsid w:val="005B09F8"/>
    <w:rsid w:val="005B2065"/>
    <w:rsid w:val="005B42C7"/>
    <w:rsid w:val="005B4E26"/>
    <w:rsid w:val="005B5C22"/>
    <w:rsid w:val="005B5EA7"/>
    <w:rsid w:val="005B61CF"/>
    <w:rsid w:val="005B73E7"/>
    <w:rsid w:val="005B7804"/>
    <w:rsid w:val="005C0AB0"/>
    <w:rsid w:val="005C0B0D"/>
    <w:rsid w:val="005C0C2E"/>
    <w:rsid w:val="005C1D98"/>
    <w:rsid w:val="005C33F5"/>
    <w:rsid w:val="005C4371"/>
    <w:rsid w:val="005C48A5"/>
    <w:rsid w:val="005C5322"/>
    <w:rsid w:val="005C5F34"/>
    <w:rsid w:val="005D1AAD"/>
    <w:rsid w:val="005D1AE3"/>
    <w:rsid w:val="005D1F0E"/>
    <w:rsid w:val="005D2834"/>
    <w:rsid w:val="005D3538"/>
    <w:rsid w:val="005D3780"/>
    <w:rsid w:val="005D3AAA"/>
    <w:rsid w:val="005D454B"/>
    <w:rsid w:val="005D4BEB"/>
    <w:rsid w:val="005D4CFF"/>
    <w:rsid w:val="005D4ED4"/>
    <w:rsid w:val="005D7C7C"/>
    <w:rsid w:val="005E357B"/>
    <w:rsid w:val="005E65ED"/>
    <w:rsid w:val="005E6E12"/>
    <w:rsid w:val="005E794F"/>
    <w:rsid w:val="005E7EE9"/>
    <w:rsid w:val="005F04DD"/>
    <w:rsid w:val="005F0BE5"/>
    <w:rsid w:val="005F127E"/>
    <w:rsid w:val="005F1CC6"/>
    <w:rsid w:val="005F1D1A"/>
    <w:rsid w:val="005F1DC7"/>
    <w:rsid w:val="005F1E89"/>
    <w:rsid w:val="005F4114"/>
    <w:rsid w:val="005F59AC"/>
    <w:rsid w:val="005F63E4"/>
    <w:rsid w:val="005F6A67"/>
    <w:rsid w:val="005F721C"/>
    <w:rsid w:val="00600B80"/>
    <w:rsid w:val="00602877"/>
    <w:rsid w:val="00602FFC"/>
    <w:rsid w:val="00603328"/>
    <w:rsid w:val="006047AA"/>
    <w:rsid w:val="00610FF5"/>
    <w:rsid w:val="00612EF2"/>
    <w:rsid w:val="006146AA"/>
    <w:rsid w:val="00615B56"/>
    <w:rsid w:val="0061751F"/>
    <w:rsid w:val="0062000C"/>
    <w:rsid w:val="00620F1A"/>
    <w:rsid w:val="00621A13"/>
    <w:rsid w:val="00622458"/>
    <w:rsid w:val="00623795"/>
    <w:rsid w:val="00623E43"/>
    <w:rsid w:val="00623FB4"/>
    <w:rsid w:val="006258A5"/>
    <w:rsid w:val="006259D4"/>
    <w:rsid w:val="006265C7"/>
    <w:rsid w:val="006320EA"/>
    <w:rsid w:val="00632C69"/>
    <w:rsid w:val="00633669"/>
    <w:rsid w:val="0063787F"/>
    <w:rsid w:val="00641370"/>
    <w:rsid w:val="006423D3"/>
    <w:rsid w:val="0064273B"/>
    <w:rsid w:val="00642DF4"/>
    <w:rsid w:val="00643405"/>
    <w:rsid w:val="0064481F"/>
    <w:rsid w:val="00644942"/>
    <w:rsid w:val="00646FBD"/>
    <w:rsid w:val="00650738"/>
    <w:rsid w:val="0065180F"/>
    <w:rsid w:val="00651958"/>
    <w:rsid w:val="006533D4"/>
    <w:rsid w:val="006537F3"/>
    <w:rsid w:val="00653FA4"/>
    <w:rsid w:val="006552AD"/>
    <w:rsid w:val="0065643B"/>
    <w:rsid w:val="00656669"/>
    <w:rsid w:val="00656E58"/>
    <w:rsid w:val="00656FDE"/>
    <w:rsid w:val="00657A19"/>
    <w:rsid w:val="00660758"/>
    <w:rsid w:val="00660B65"/>
    <w:rsid w:val="00660E5E"/>
    <w:rsid w:val="0066163D"/>
    <w:rsid w:val="006636EE"/>
    <w:rsid w:val="00663F96"/>
    <w:rsid w:val="00663FD4"/>
    <w:rsid w:val="00664371"/>
    <w:rsid w:val="00665268"/>
    <w:rsid w:val="006664E2"/>
    <w:rsid w:val="00672A7E"/>
    <w:rsid w:val="006732B9"/>
    <w:rsid w:val="00673306"/>
    <w:rsid w:val="00674105"/>
    <w:rsid w:val="00675E17"/>
    <w:rsid w:val="00677ED6"/>
    <w:rsid w:val="006808D0"/>
    <w:rsid w:val="00681019"/>
    <w:rsid w:val="0068118E"/>
    <w:rsid w:val="00681459"/>
    <w:rsid w:val="00681D7C"/>
    <w:rsid w:val="006826A1"/>
    <w:rsid w:val="00682836"/>
    <w:rsid w:val="00682876"/>
    <w:rsid w:val="00682C20"/>
    <w:rsid w:val="006840FF"/>
    <w:rsid w:val="00684118"/>
    <w:rsid w:val="0068476E"/>
    <w:rsid w:val="00684AE4"/>
    <w:rsid w:val="00684BAE"/>
    <w:rsid w:val="0068516E"/>
    <w:rsid w:val="006852CF"/>
    <w:rsid w:val="00685A32"/>
    <w:rsid w:val="0068608C"/>
    <w:rsid w:val="0068656F"/>
    <w:rsid w:val="00686984"/>
    <w:rsid w:val="0068699C"/>
    <w:rsid w:val="0068707B"/>
    <w:rsid w:val="00690B31"/>
    <w:rsid w:val="00690FF6"/>
    <w:rsid w:val="0069126C"/>
    <w:rsid w:val="006923B0"/>
    <w:rsid w:val="0069447E"/>
    <w:rsid w:val="00694E44"/>
    <w:rsid w:val="006A0785"/>
    <w:rsid w:val="006A106B"/>
    <w:rsid w:val="006A124D"/>
    <w:rsid w:val="006A1A33"/>
    <w:rsid w:val="006A2C8D"/>
    <w:rsid w:val="006A3A88"/>
    <w:rsid w:val="006A4056"/>
    <w:rsid w:val="006A4A69"/>
    <w:rsid w:val="006A5769"/>
    <w:rsid w:val="006A59E6"/>
    <w:rsid w:val="006A740E"/>
    <w:rsid w:val="006A76CD"/>
    <w:rsid w:val="006B0059"/>
    <w:rsid w:val="006B060A"/>
    <w:rsid w:val="006B0CEA"/>
    <w:rsid w:val="006B0DA9"/>
    <w:rsid w:val="006B1320"/>
    <w:rsid w:val="006B232B"/>
    <w:rsid w:val="006B3D7E"/>
    <w:rsid w:val="006B43D1"/>
    <w:rsid w:val="006B465E"/>
    <w:rsid w:val="006B4B0C"/>
    <w:rsid w:val="006B4B71"/>
    <w:rsid w:val="006B5D63"/>
    <w:rsid w:val="006B651E"/>
    <w:rsid w:val="006B74D8"/>
    <w:rsid w:val="006B75FC"/>
    <w:rsid w:val="006B790A"/>
    <w:rsid w:val="006C16E2"/>
    <w:rsid w:val="006C257B"/>
    <w:rsid w:val="006C32F4"/>
    <w:rsid w:val="006C362D"/>
    <w:rsid w:val="006C3771"/>
    <w:rsid w:val="006C3F1F"/>
    <w:rsid w:val="006C42DB"/>
    <w:rsid w:val="006C48DB"/>
    <w:rsid w:val="006C4BE7"/>
    <w:rsid w:val="006C5CBD"/>
    <w:rsid w:val="006C658A"/>
    <w:rsid w:val="006C6971"/>
    <w:rsid w:val="006C74EF"/>
    <w:rsid w:val="006C754D"/>
    <w:rsid w:val="006D0D98"/>
    <w:rsid w:val="006D20C8"/>
    <w:rsid w:val="006D22CE"/>
    <w:rsid w:val="006D26AA"/>
    <w:rsid w:val="006D338F"/>
    <w:rsid w:val="006D3DCA"/>
    <w:rsid w:val="006D42F8"/>
    <w:rsid w:val="006D4B1D"/>
    <w:rsid w:val="006D4B54"/>
    <w:rsid w:val="006D5530"/>
    <w:rsid w:val="006D55F3"/>
    <w:rsid w:val="006D5813"/>
    <w:rsid w:val="006D60E4"/>
    <w:rsid w:val="006D732A"/>
    <w:rsid w:val="006E066B"/>
    <w:rsid w:val="006E079A"/>
    <w:rsid w:val="006E289B"/>
    <w:rsid w:val="006E2ACB"/>
    <w:rsid w:val="006E3050"/>
    <w:rsid w:val="006E404D"/>
    <w:rsid w:val="006E4722"/>
    <w:rsid w:val="006E664B"/>
    <w:rsid w:val="006E7478"/>
    <w:rsid w:val="006E752A"/>
    <w:rsid w:val="006F09F2"/>
    <w:rsid w:val="006F133D"/>
    <w:rsid w:val="006F188B"/>
    <w:rsid w:val="006F2B07"/>
    <w:rsid w:val="006F46D3"/>
    <w:rsid w:val="006F4826"/>
    <w:rsid w:val="006F5509"/>
    <w:rsid w:val="006F714A"/>
    <w:rsid w:val="006F7A83"/>
    <w:rsid w:val="007024E6"/>
    <w:rsid w:val="007065B7"/>
    <w:rsid w:val="0070695C"/>
    <w:rsid w:val="00706FB8"/>
    <w:rsid w:val="00707635"/>
    <w:rsid w:val="00707A51"/>
    <w:rsid w:val="007103C4"/>
    <w:rsid w:val="00710722"/>
    <w:rsid w:val="00711626"/>
    <w:rsid w:val="0071398D"/>
    <w:rsid w:val="00713B89"/>
    <w:rsid w:val="00713EEB"/>
    <w:rsid w:val="0071407D"/>
    <w:rsid w:val="00714DCA"/>
    <w:rsid w:val="007157C4"/>
    <w:rsid w:val="00715ADF"/>
    <w:rsid w:val="0071630F"/>
    <w:rsid w:val="00717CF6"/>
    <w:rsid w:val="00720625"/>
    <w:rsid w:val="007213D2"/>
    <w:rsid w:val="00721F87"/>
    <w:rsid w:val="00722A1C"/>
    <w:rsid w:val="00722FBC"/>
    <w:rsid w:val="00723757"/>
    <w:rsid w:val="00724169"/>
    <w:rsid w:val="007241FF"/>
    <w:rsid w:val="0072747D"/>
    <w:rsid w:val="00727DC1"/>
    <w:rsid w:val="00727EC7"/>
    <w:rsid w:val="00730D3B"/>
    <w:rsid w:val="00732675"/>
    <w:rsid w:val="00734ECA"/>
    <w:rsid w:val="0073547C"/>
    <w:rsid w:val="007361EB"/>
    <w:rsid w:val="0073645F"/>
    <w:rsid w:val="00737F37"/>
    <w:rsid w:val="0074078A"/>
    <w:rsid w:val="0074097B"/>
    <w:rsid w:val="00740E71"/>
    <w:rsid w:val="00744A5A"/>
    <w:rsid w:val="00744BC8"/>
    <w:rsid w:val="007465D0"/>
    <w:rsid w:val="00746D70"/>
    <w:rsid w:val="007473BB"/>
    <w:rsid w:val="0075272F"/>
    <w:rsid w:val="00752A24"/>
    <w:rsid w:val="00752C9E"/>
    <w:rsid w:val="00752F37"/>
    <w:rsid w:val="0075385B"/>
    <w:rsid w:val="00754CC4"/>
    <w:rsid w:val="00754EF4"/>
    <w:rsid w:val="00755353"/>
    <w:rsid w:val="00755838"/>
    <w:rsid w:val="00755B12"/>
    <w:rsid w:val="00756921"/>
    <w:rsid w:val="00756C2C"/>
    <w:rsid w:val="00756EB5"/>
    <w:rsid w:val="00757076"/>
    <w:rsid w:val="0075757E"/>
    <w:rsid w:val="0075773B"/>
    <w:rsid w:val="007579FD"/>
    <w:rsid w:val="00760300"/>
    <w:rsid w:val="00763952"/>
    <w:rsid w:val="00763ABA"/>
    <w:rsid w:val="00763B18"/>
    <w:rsid w:val="00763D79"/>
    <w:rsid w:val="0076489C"/>
    <w:rsid w:val="00766DBB"/>
    <w:rsid w:val="00766E93"/>
    <w:rsid w:val="007700E6"/>
    <w:rsid w:val="00770E28"/>
    <w:rsid w:val="00770FD4"/>
    <w:rsid w:val="007712BF"/>
    <w:rsid w:val="0077142E"/>
    <w:rsid w:val="00771B1E"/>
    <w:rsid w:val="00772A2E"/>
    <w:rsid w:val="00773BF7"/>
    <w:rsid w:val="0077427E"/>
    <w:rsid w:val="00774C03"/>
    <w:rsid w:val="00775202"/>
    <w:rsid w:val="0077564E"/>
    <w:rsid w:val="00775829"/>
    <w:rsid w:val="00780137"/>
    <w:rsid w:val="00782698"/>
    <w:rsid w:val="00782C7F"/>
    <w:rsid w:val="007835E1"/>
    <w:rsid w:val="007852A1"/>
    <w:rsid w:val="00786D0D"/>
    <w:rsid w:val="0079072B"/>
    <w:rsid w:val="007916F3"/>
    <w:rsid w:val="00791E07"/>
    <w:rsid w:val="007921BA"/>
    <w:rsid w:val="00792783"/>
    <w:rsid w:val="00794336"/>
    <w:rsid w:val="007943C2"/>
    <w:rsid w:val="00794668"/>
    <w:rsid w:val="00794953"/>
    <w:rsid w:val="0079529A"/>
    <w:rsid w:val="0079566E"/>
    <w:rsid w:val="0079596D"/>
    <w:rsid w:val="0079623F"/>
    <w:rsid w:val="00797921"/>
    <w:rsid w:val="00797D20"/>
    <w:rsid w:val="007A0FD1"/>
    <w:rsid w:val="007A30FA"/>
    <w:rsid w:val="007A3648"/>
    <w:rsid w:val="007A552A"/>
    <w:rsid w:val="007A7406"/>
    <w:rsid w:val="007B0C9D"/>
    <w:rsid w:val="007B0E95"/>
    <w:rsid w:val="007B0EC0"/>
    <w:rsid w:val="007B14A5"/>
    <w:rsid w:val="007B2F9F"/>
    <w:rsid w:val="007B3161"/>
    <w:rsid w:val="007B35AD"/>
    <w:rsid w:val="007B41BD"/>
    <w:rsid w:val="007B43ED"/>
    <w:rsid w:val="007B4407"/>
    <w:rsid w:val="007B4436"/>
    <w:rsid w:val="007B4D1F"/>
    <w:rsid w:val="007B5EB2"/>
    <w:rsid w:val="007B6224"/>
    <w:rsid w:val="007B67C5"/>
    <w:rsid w:val="007B70AC"/>
    <w:rsid w:val="007B7451"/>
    <w:rsid w:val="007B7A62"/>
    <w:rsid w:val="007C0747"/>
    <w:rsid w:val="007C102B"/>
    <w:rsid w:val="007C28DA"/>
    <w:rsid w:val="007C2973"/>
    <w:rsid w:val="007C2B6F"/>
    <w:rsid w:val="007C2CF3"/>
    <w:rsid w:val="007C3A8C"/>
    <w:rsid w:val="007C519F"/>
    <w:rsid w:val="007C6544"/>
    <w:rsid w:val="007C785C"/>
    <w:rsid w:val="007C7F12"/>
    <w:rsid w:val="007D00DC"/>
    <w:rsid w:val="007D0927"/>
    <w:rsid w:val="007D0A26"/>
    <w:rsid w:val="007D0A51"/>
    <w:rsid w:val="007D2091"/>
    <w:rsid w:val="007D3297"/>
    <w:rsid w:val="007D32F2"/>
    <w:rsid w:val="007D3C7E"/>
    <w:rsid w:val="007D68AB"/>
    <w:rsid w:val="007D6C1B"/>
    <w:rsid w:val="007D7437"/>
    <w:rsid w:val="007D7642"/>
    <w:rsid w:val="007E05A0"/>
    <w:rsid w:val="007E4144"/>
    <w:rsid w:val="007E77EA"/>
    <w:rsid w:val="007E7EFC"/>
    <w:rsid w:val="007F00A9"/>
    <w:rsid w:val="007F18C4"/>
    <w:rsid w:val="007F1AC1"/>
    <w:rsid w:val="007F3F0C"/>
    <w:rsid w:val="007F5720"/>
    <w:rsid w:val="007F5AA6"/>
    <w:rsid w:val="008006A8"/>
    <w:rsid w:val="00800C23"/>
    <w:rsid w:val="00801E32"/>
    <w:rsid w:val="0080409E"/>
    <w:rsid w:val="008045FD"/>
    <w:rsid w:val="008074E9"/>
    <w:rsid w:val="008078AD"/>
    <w:rsid w:val="00810136"/>
    <w:rsid w:val="00810E75"/>
    <w:rsid w:val="00811018"/>
    <w:rsid w:val="008124C9"/>
    <w:rsid w:val="00812B69"/>
    <w:rsid w:val="00813004"/>
    <w:rsid w:val="00813BD0"/>
    <w:rsid w:val="00814713"/>
    <w:rsid w:val="00814D49"/>
    <w:rsid w:val="008169EA"/>
    <w:rsid w:val="00816CD4"/>
    <w:rsid w:val="00820365"/>
    <w:rsid w:val="00820FA4"/>
    <w:rsid w:val="00821D60"/>
    <w:rsid w:val="00821E02"/>
    <w:rsid w:val="00822DB8"/>
    <w:rsid w:val="008233D4"/>
    <w:rsid w:val="008239B2"/>
    <w:rsid w:val="0082580F"/>
    <w:rsid w:val="00826DD7"/>
    <w:rsid w:val="00831679"/>
    <w:rsid w:val="00832F64"/>
    <w:rsid w:val="008336A4"/>
    <w:rsid w:val="00833B7C"/>
    <w:rsid w:val="00833EF8"/>
    <w:rsid w:val="00834196"/>
    <w:rsid w:val="00834B93"/>
    <w:rsid w:val="008354C1"/>
    <w:rsid w:val="00835F36"/>
    <w:rsid w:val="008364B1"/>
    <w:rsid w:val="008365E7"/>
    <w:rsid w:val="00836632"/>
    <w:rsid w:val="00836CA3"/>
    <w:rsid w:val="00836CD4"/>
    <w:rsid w:val="008373DC"/>
    <w:rsid w:val="00837900"/>
    <w:rsid w:val="008406F4"/>
    <w:rsid w:val="00840986"/>
    <w:rsid w:val="008418AF"/>
    <w:rsid w:val="008424CB"/>
    <w:rsid w:val="00842DC8"/>
    <w:rsid w:val="0084353A"/>
    <w:rsid w:val="00843727"/>
    <w:rsid w:val="00844761"/>
    <w:rsid w:val="008456D7"/>
    <w:rsid w:val="00845B59"/>
    <w:rsid w:val="00846EF8"/>
    <w:rsid w:val="008470F4"/>
    <w:rsid w:val="00847A1C"/>
    <w:rsid w:val="0085012B"/>
    <w:rsid w:val="00851E30"/>
    <w:rsid w:val="0085220C"/>
    <w:rsid w:val="00853C67"/>
    <w:rsid w:val="008541DE"/>
    <w:rsid w:val="00854D8B"/>
    <w:rsid w:val="00856F20"/>
    <w:rsid w:val="00857B8F"/>
    <w:rsid w:val="00860FD8"/>
    <w:rsid w:val="0086113D"/>
    <w:rsid w:val="00861CD9"/>
    <w:rsid w:val="0086299B"/>
    <w:rsid w:val="00862B5F"/>
    <w:rsid w:val="00862F90"/>
    <w:rsid w:val="008634B3"/>
    <w:rsid w:val="008634B9"/>
    <w:rsid w:val="00864076"/>
    <w:rsid w:val="008647BB"/>
    <w:rsid w:val="00864A1B"/>
    <w:rsid w:val="00865BDF"/>
    <w:rsid w:val="00865E5B"/>
    <w:rsid w:val="00866B20"/>
    <w:rsid w:val="00867311"/>
    <w:rsid w:val="008678DA"/>
    <w:rsid w:val="008704B3"/>
    <w:rsid w:val="00870F15"/>
    <w:rsid w:val="00874172"/>
    <w:rsid w:val="00874576"/>
    <w:rsid w:val="00875F55"/>
    <w:rsid w:val="00876149"/>
    <w:rsid w:val="0087642C"/>
    <w:rsid w:val="0087669D"/>
    <w:rsid w:val="00877279"/>
    <w:rsid w:val="0087757F"/>
    <w:rsid w:val="008777D2"/>
    <w:rsid w:val="008805EA"/>
    <w:rsid w:val="0088067A"/>
    <w:rsid w:val="00880FF7"/>
    <w:rsid w:val="008822CA"/>
    <w:rsid w:val="0088245B"/>
    <w:rsid w:val="008824EC"/>
    <w:rsid w:val="00882FCE"/>
    <w:rsid w:val="00884656"/>
    <w:rsid w:val="008861B8"/>
    <w:rsid w:val="008865ED"/>
    <w:rsid w:val="0088696D"/>
    <w:rsid w:val="00887755"/>
    <w:rsid w:val="00887B18"/>
    <w:rsid w:val="0089072E"/>
    <w:rsid w:val="0089174A"/>
    <w:rsid w:val="00891E63"/>
    <w:rsid w:val="008928B2"/>
    <w:rsid w:val="008937BC"/>
    <w:rsid w:val="00893AE5"/>
    <w:rsid w:val="008943FE"/>
    <w:rsid w:val="008944B8"/>
    <w:rsid w:val="00896646"/>
    <w:rsid w:val="00896D65"/>
    <w:rsid w:val="008A0268"/>
    <w:rsid w:val="008A0E0C"/>
    <w:rsid w:val="008A1BD0"/>
    <w:rsid w:val="008A22C6"/>
    <w:rsid w:val="008A245E"/>
    <w:rsid w:val="008A26F5"/>
    <w:rsid w:val="008A27D4"/>
    <w:rsid w:val="008A555C"/>
    <w:rsid w:val="008A5EE3"/>
    <w:rsid w:val="008A6A93"/>
    <w:rsid w:val="008A75B4"/>
    <w:rsid w:val="008A7B28"/>
    <w:rsid w:val="008B00EC"/>
    <w:rsid w:val="008B22E7"/>
    <w:rsid w:val="008B2E50"/>
    <w:rsid w:val="008B372E"/>
    <w:rsid w:val="008B5B92"/>
    <w:rsid w:val="008B5E50"/>
    <w:rsid w:val="008B5EC0"/>
    <w:rsid w:val="008B7413"/>
    <w:rsid w:val="008B7AEE"/>
    <w:rsid w:val="008C25DE"/>
    <w:rsid w:val="008C27FD"/>
    <w:rsid w:val="008C39D0"/>
    <w:rsid w:val="008C45F2"/>
    <w:rsid w:val="008C59D9"/>
    <w:rsid w:val="008C618C"/>
    <w:rsid w:val="008C65A3"/>
    <w:rsid w:val="008C65AC"/>
    <w:rsid w:val="008C7C08"/>
    <w:rsid w:val="008D0222"/>
    <w:rsid w:val="008D134B"/>
    <w:rsid w:val="008D1FF5"/>
    <w:rsid w:val="008D250F"/>
    <w:rsid w:val="008D339E"/>
    <w:rsid w:val="008D3500"/>
    <w:rsid w:val="008D6BB3"/>
    <w:rsid w:val="008D7A53"/>
    <w:rsid w:val="008D7F55"/>
    <w:rsid w:val="008E154C"/>
    <w:rsid w:val="008E40C5"/>
    <w:rsid w:val="008E541D"/>
    <w:rsid w:val="008E5EA3"/>
    <w:rsid w:val="008E6C08"/>
    <w:rsid w:val="008E7463"/>
    <w:rsid w:val="008E7C62"/>
    <w:rsid w:val="008F0834"/>
    <w:rsid w:val="008F1A47"/>
    <w:rsid w:val="008F23FB"/>
    <w:rsid w:val="008F24A5"/>
    <w:rsid w:val="008F2E6C"/>
    <w:rsid w:val="008F33E4"/>
    <w:rsid w:val="008F440D"/>
    <w:rsid w:val="008F4E04"/>
    <w:rsid w:val="008F4EEC"/>
    <w:rsid w:val="008F5437"/>
    <w:rsid w:val="008F5541"/>
    <w:rsid w:val="008F6ECD"/>
    <w:rsid w:val="008F6ED4"/>
    <w:rsid w:val="008F7A21"/>
    <w:rsid w:val="00900D14"/>
    <w:rsid w:val="00901659"/>
    <w:rsid w:val="00901AFC"/>
    <w:rsid w:val="009025E2"/>
    <w:rsid w:val="00903DA4"/>
    <w:rsid w:val="00904BAA"/>
    <w:rsid w:val="00905DFD"/>
    <w:rsid w:val="009104B6"/>
    <w:rsid w:val="009125D1"/>
    <w:rsid w:val="00912B77"/>
    <w:rsid w:val="00914318"/>
    <w:rsid w:val="00915EA2"/>
    <w:rsid w:val="009165DF"/>
    <w:rsid w:val="009169C9"/>
    <w:rsid w:val="00917369"/>
    <w:rsid w:val="0091737D"/>
    <w:rsid w:val="0091766E"/>
    <w:rsid w:val="00917ACB"/>
    <w:rsid w:val="009218B3"/>
    <w:rsid w:val="00921E2C"/>
    <w:rsid w:val="00924009"/>
    <w:rsid w:val="0092430A"/>
    <w:rsid w:val="00925288"/>
    <w:rsid w:val="00925473"/>
    <w:rsid w:val="00930E54"/>
    <w:rsid w:val="009310A2"/>
    <w:rsid w:val="009314CE"/>
    <w:rsid w:val="00932394"/>
    <w:rsid w:val="00932791"/>
    <w:rsid w:val="00933978"/>
    <w:rsid w:val="00935183"/>
    <w:rsid w:val="00936844"/>
    <w:rsid w:val="00936920"/>
    <w:rsid w:val="00936C92"/>
    <w:rsid w:val="00937577"/>
    <w:rsid w:val="00937809"/>
    <w:rsid w:val="0093791F"/>
    <w:rsid w:val="00940264"/>
    <w:rsid w:val="00940440"/>
    <w:rsid w:val="00942B01"/>
    <w:rsid w:val="00942D73"/>
    <w:rsid w:val="00943231"/>
    <w:rsid w:val="009437D6"/>
    <w:rsid w:val="00943931"/>
    <w:rsid w:val="00943FDB"/>
    <w:rsid w:val="00944019"/>
    <w:rsid w:val="00944757"/>
    <w:rsid w:val="00945A0E"/>
    <w:rsid w:val="00946B06"/>
    <w:rsid w:val="00946CCF"/>
    <w:rsid w:val="00947AB9"/>
    <w:rsid w:val="0095010C"/>
    <w:rsid w:val="009501F5"/>
    <w:rsid w:val="00950F84"/>
    <w:rsid w:val="00951611"/>
    <w:rsid w:val="00952342"/>
    <w:rsid w:val="009525D2"/>
    <w:rsid w:val="00952A51"/>
    <w:rsid w:val="009537B8"/>
    <w:rsid w:val="0095487B"/>
    <w:rsid w:val="009566F7"/>
    <w:rsid w:val="00957278"/>
    <w:rsid w:val="009574F2"/>
    <w:rsid w:val="009575B1"/>
    <w:rsid w:val="009609AE"/>
    <w:rsid w:val="00961A02"/>
    <w:rsid w:val="00961F76"/>
    <w:rsid w:val="0096274C"/>
    <w:rsid w:val="00963E32"/>
    <w:rsid w:val="00964568"/>
    <w:rsid w:val="00965639"/>
    <w:rsid w:val="009669D2"/>
    <w:rsid w:val="00967444"/>
    <w:rsid w:val="009703BB"/>
    <w:rsid w:val="00970497"/>
    <w:rsid w:val="009719F0"/>
    <w:rsid w:val="00971F00"/>
    <w:rsid w:val="00972B5A"/>
    <w:rsid w:val="00973314"/>
    <w:rsid w:val="009733DE"/>
    <w:rsid w:val="00973D74"/>
    <w:rsid w:val="009745AD"/>
    <w:rsid w:val="0097499E"/>
    <w:rsid w:val="00975590"/>
    <w:rsid w:val="0098082C"/>
    <w:rsid w:val="009808A5"/>
    <w:rsid w:val="00981D05"/>
    <w:rsid w:val="00982975"/>
    <w:rsid w:val="00982CE2"/>
    <w:rsid w:val="00983160"/>
    <w:rsid w:val="009841E0"/>
    <w:rsid w:val="00984990"/>
    <w:rsid w:val="00985986"/>
    <w:rsid w:val="00987E3B"/>
    <w:rsid w:val="00990FC2"/>
    <w:rsid w:val="0099290E"/>
    <w:rsid w:val="0099334E"/>
    <w:rsid w:val="0099370B"/>
    <w:rsid w:val="00994F7F"/>
    <w:rsid w:val="00995412"/>
    <w:rsid w:val="00995AEC"/>
    <w:rsid w:val="00995D44"/>
    <w:rsid w:val="00995E50"/>
    <w:rsid w:val="00996A8B"/>
    <w:rsid w:val="00996E87"/>
    <w:rsid w:val="00997037"/>
    <w:rsid w:val="009979F8"/>
    <w:rsid w:val="009A002F"/>
    <w:rsid w:val="009A06C6"/>
    <w:rsid w:val="009A072B"/>
    <w:rsid w:val="009A223C"/>
    <w:rsid w:val="009A2D7F"/>
    <w:rsid w:val="009A334A"/>
    <w:rsid w:val="009A3DA3"/>
    <w:rsid w:val="009A432C"/>
    <w:rsid w:val="009A44F0"/>
    <w:rsid w:val="009A4DE5"/>
    <w:rsid w:val="009A7667"/>
    <w:rsid w:val="009B10AC"/>
    <w:rsid w:val="009B198B"/>
    <w:rsid w:val="009B2A98"/>
    <w:rsid w:val="009B48C4"/>
    <w:rsid w:val="009B4B3D"/>
    <w:rsid w:val="009B4C19"/>
    <w:rsid w:val="009B4D28"/>
    <w:rsid w:val="009B5749"/>
    <w:rsid w:val="009B6F72"/>
    <w:rsid w:val="009B75C6"/>
    <w:rsid w:val="009B7719"/>
    <w:rsid w:val="009C0DC5"/>
    <w:rsid w:val="009C1F47"/>
    <w:rsid w:val="009C30BA"/>
    <w:rsid w:val="009C37BF"/>
    <w:rsid w:val="009C3F4D"/>
    <w:rsid w:val="009C4072"/>
    <w:rsid w:val="009C4C10"/>
    <w:rsid w:val="009C7020"/>
    <w:rsid w:val="009C7A78"/>
    <w:rsid w:val="009D007D"/>
    <w:rsid w:val="009D0B1C"/>
    <w:rsid w:val="009D2BB2"/>
    <w:rsid w:val="009D2E9D"/>
    <w:rsid w:val="009D6EC8"/>
    <w:rsid w:val="009D7423"/>
    <w:rsid w:val="009E302E"/>
    <w:rsid w:val="009E35F6"/>
    <w:rsid w:val="009E4099"/>
    <w:rsid w:val="009E6082"/>
    <w:rsid w:val="009E6B36"/>
    <w:rsid w:val="009F21A9"/>
    <w:rsid w:val="009F3CC7"/>
    <w:rsid w:val="009F5B64"/>
    <w:rsid w:val="009F5E00"/>
    <w:rsid w:val="009F7527"/>
    <w:rsid w:val="00A0002A"/>
    <w:rsid w:val="00A001EE"/>
    <w:rsid w:val="00A0196D"/>
    <w:rsid w:val="00A0438E"/>
    <w:rsid w:val="00A05473"/>
    <w:rsid w:val="00A056D5"/>
    <w:rsid w:val="00A05CE4"/>
    <w:rsid w:val="00A067AB"/>
    <w:rsid w:val="00A07479"/>
    <w:rsid w:val="00A11756"/>
    <w:rsid w:val="00A11AAD"/>
    <w:rsid w:val="00A11C70"/>
    <w:rsid w:val="00A12026"/>
    <w:rsid w:val="00A121B8"/>
    <w:rsid w:val="00A124DA"/>
    <w:rsid w:val="00A12FD1"/>
    <w:rsid w:val="00A1434F"/>
    <w:rsid w:val="00A15D30"/>
    <w:rsid w:val="00A17223"/>
    <w:rsid w:val="00A201DA"/>
    <w:rsid w:val="00A208FB"/>
    <w:rsid w:val="00A213B6"/>
    <w:rsid w:val="00A21BE1"/>
    <w:rsid w:val="00A23008"/>
    <w:rsid w:val="00A23548"/>
    <w:rsid w:val="00A25F83"/>
    <w:rsid w:val="00A26900"/>
    <w:rsid w:val="00A26BAC"/>
    <w:rsid w:val="00A278E2"/>
    <w:rsid w:val="00A30075"/>
    <w:rsid w:val="00A30FCC"/>
    <w:rsid w:val="00A3165E"/>
    <w:rsid w:val="00A31B35"/>
    <w:rsid w:val="00A32670"/>
    <w:rsid w:val="00A345AC"/>
    <w:rsid w:val="00A350F6"/>
    <w:rsid w:val="00A36158"/>
    <w:rsid w:val="00A362FF"/>
    <w:rsid w:val="00A36ECA"/>
    <w:rsid w:val="00A37BEE"/>
    <w:rsid w:val="00A404F1"/>
    <w:rsid w:val="00A41019"/>
    <w:rsid w:val="00A42121"/>
    <w:rsid w:val="00A42AA0"/>
    <w:rsid w:val="00A43094"/>
    <w:rsid w:val="00A4334B"/>
    <w:rsid w:val="00A43411"/>
    <w:rsid w:val="00A44223"/>
    <w:rsid w:val="00A447C4"/>
    <w:rsid w:val="00A44A75"/>
    <w:rsid w:val="00A44DDA"/>
    <w:rsid w:val="00A4551D"/>
    <w:rsid w:val="00A457D6"/>
    <w:rsid w:val="00A46659"/>
    <w:rsid w:val="00A504DE"/>
    <w:rsid w:val="00A511A0"/>
    <w:rsid w:val="00A51560"/>
    <w:rsid w:val="00A5325B"/>
    <w:rsid w:val="00A53862"/>
    <w:rsid w:val="00A538A6"/>
    <w:rsid w:val="00A53DE3"/>
    <w:rsid w:val="00A5433D"/>
    <w:rsid w:val="00A54870"/>
    <w:rsid w:val="00A55632"/>
    <w:rsid w:val="00A566CD"/>
    <w:rsid w:val="00A56D92"/>
    <w:rsid w:val="00A578A6"/>
    <w:rsid w:val="00A60FCE"/>
    <w:rsid w:val="00A614CF"/>
    <w:rsid w:val="00A62388"/>
    <w:rsid w:val="00A6260A"/>
    <w:rsid w:val="00A62674"/>
    <w:rsid w:val="00A6371A"/>
    <w:rsid w:val="00A63D3D"/>
    <w:rsid w:val="00A64133"/>
    <w:rsid w:val="00A643C6"/>
    <w:rsid w:val="00A64FBA"/>
    <w:rsid w:val="00A65CDE"/>
    <w:rsid w:val="00A66E6A"/>
    <w:rsid w:val="00A66FF3"/>
    <w:rsid w:val="00A702B2"/>
    <w:rsid w:val="00A702C3"/>
    <w:rsid w:val="00A716CE"/>
    <w:rsid w:val="00A71A7F"/>
    <w:rsid w:val="00A71B87"/>
    <w:rsid w:val="00A721DF"/>
    <w:rsid w:val="00A742E8"/>
    <w:rsid w:val="00A74738"/>
    <w:rsid w:val="00A765E9"/>
    <w:rsid w:val="00A7686C"/>
    <w:rsid w:val="00A76CEC"/>
    <w:rsid w:val="00A76F07"/>
    <w:rsid w:val="00A773F3"/>
    <w:rsid w:val="00A77E4F"/>
    <w:rsid w:val="00A8081A"/>
    <w:rsid w:val="00A816B6"/>
    <w:rsid w:val="00A81B78"/>
    <w:rsid w:val="00A82A95"/>
    <w:rsid w:val="00A82B93"/>
    <w:rsid w:val="00A8480E"/>
    <w:rsid w:val="00A861C1"/>
    <w:rsid w:val="00A865C5"/>
    <w:rsid w:val="00A86AA2"/>
    <w:rsid w:val="00A87223"/>
    <w:rsid w:val="00A875C9"/>
    <w:rsid w:val="00A87BB3"/>
    <w:rsid w:val="00A90962"/>
    <w:rsid w:val="00A90A9E"/>
    <w:rsid w:val="00A90F00"/>
    <w:rsid w:val="00A92A73"/>
    <w:rsid w:val="00A93AC9"/>
    <w:rsid w:val="00A948CF"/>
    <w:rsid w:val="00A949F9"/>
    <w:rsid w:val="00A9631E"/>
    <w:rsid w:val="00A965C8"/>
    <w:rsid w:val="00AA1267"/>
    <w:rsid w:val="00AA150C"/>
    <w:rsid w:val="00AA1EE2"/>
    <w:rsid w:val="00AA202C"/>
    <w:rsid w:val="00AA24C7"/>
    <w:rsid w:val="00AA3132"/>
    <w:rsid w:val="00AA36F9"/>
    <w:rsid w:val="00AA46C2"/>
    <w:rsid w:val="00AA4BD2"/>
    <w:rsid w:val="00AA4ED6"/>
    <w:rsid w:val="00AA7E3D"/>
    <w:rsid w:val="00AB0218"/>
    <w:rsid w:val="00AB1804"/>
    <w:rsid w:val="00AB20E4"/>
    <w:rsid w:val="00AB212E"/>
    <w:rsid w:val="00AB24CD"/>
    <w:rsid w:val="00AB2879"/>
    <w:rsid w:val="00AB2BF4"/>
    <w:rsid w:val="00AB4278"/>
    <w:rsid w:val="00AB44A6"/>
    <w:rsid w:val="00AB4E5A"/>
    <w:rsid w:val="00AB5953"/>
    <w:rsid w:val="00AB5E40"/>
    <w:rsid w:val="00AB667E"/>
    <w:rsid w:val="00AB67B8"/>
    <w:rsid w:val="00AB7B2A"/>
    <w:rsid w:val="00AC0DD3"/>
    <w:rsid w:val="00AC122D"/>
    <w:rsid w:val="00AC21A4"/>
    <w:rsid w:val="00AC3F34"/>
    <w:rsid w:val="00AC401E"/>
    <w:rsid w:val="00AC4742"/>
    <w:rsid w:val="00AC4789"/>
    <w:rsid w:val="00AC5469"/>
    <w:rsid w:val="00AC630A"/>
    <w:rsid w:val="00AC678B"/>
    <w:rsid w:val="00AC706E"/>
    <w:rsid w:val="00AD0266"/>
    <w:rsid w:val="00AD04EF"/>
    <w:rsid w:val="00AD0800"/>
    <w:rsid w:val="00AD1830"/>
    <w:rsid w:val="00AD1AB3"/>
    <w:rsid w:val="00AD3336"/>
    <w:rsid w:val="00AD38CB"/>
    <w:rsid w:val="00AD494E"/>
    <w:rsid w:val="00AD4AF1"/>
    <w:rsid w:val="00AD5208"/>
    <w:rsid w:val="00AD64FC"/>
    <w:rsid w:val="00AD7754"/>
    <w:rsid w:val="00AD7A4F"/>
    <w:rsid w:val="00AE09B0"/>
    <w:rsid w:val="00AE10BF"/>
    <w:rsid w:val="00AE13CD"/>
    <w:rsid w:val="00AE2893"/>
    <w:rsid w:val="00AE458B"/>
    <w:rsid w:val="00AE4DD5"/>
    <w:rsid w:val="00AE55E0"/>
    <w:rsid w:val="00AE5E56"/>
    <w:rsid w:val="00AE7375"/>
    <w:rsid w:val="00AE75AC"/>
    <w:rsid w:val="00AF1FF2"/>
    <w:rsid w:val="00AF4346"/>
    <w:rsid w:val="00AF6284"/>
    <w:rsid w:val="00AF75D3"/>
    <w:rsid w:val="00B005A3"/>
    <w:rsid w:val="00B01C54"/>
    <w:rsid w:val="00B01F44"/>
    <w:rsid w:val="00B025A4"/>
    <w:rsid w:val="00B0282E"/>
    <w:rsid w:val="00B02CE7"/>
    <w:rsid w:val="00B03A64"/>
    <w:rsid w:val="00B0555F"/>
    <w:rsid w:val="00B1145C"/>
    <w:rsid w:val="00B116AC"/>
    <w:rsid w:val="00B11D47"/>
    <w:rsid w:val="00B12D8B"/>
    <w:rsid w:val="00B136A0"/>
    <w:rsid w:val="00B14819"/>
    <w:rsid w:val="00B14D22"/>
    <w:rsid w:val="00B15808"/>
    <w:rsid w:val="00B17590"/>
    <w:rsid w:val="00B179B3"/>
    <w:rsid w:val="00B2000A"/>
    <w:rsid w:val="00B205A6"/>
    <w:rsid w:val="00B205B5"/>
    <w:rsid w:val="00B217B6"/>
    <w:rsid w:val="00B21A0A"/>
    <w:rsid w:val="00B2202F"/>
    <w:rsid w:val="00B22084"/>
    <w:rsid w:val="00B2466A"/>
    <w:rsid w:val="00B24DCF"/>
    <w:rsid w:val="00B26384"/>
    <w:rsid w:val="00B26E5E"/>
    <w:rsid w:val="00B305B6"/>
    <w:rsid w:val="00B30E6A"/>
    <w:rsid w:val="00B32A03"/>
    <w:rsid w:val="00B33382"/>
    <w:rsid w:val="00B34243"/>
    <w:rsid w:val="00B34E61"/>
    <w:rsid w:val="00B35C45"/>
    <w:rsid w:val="00B36051"/>
    <w:rsid w:val="00B3688A"/>
    <w:rsid w:val="00B372DC"/>
    <w:rsid w:val="00B403B9"/>
    <w:rsid w:val="00B416BC"/>
    <w:rsid w:val="00B41B9E"/>
    <w:rsid w:val="00B4270C"/>
    <w:rsid w:val="00B43361"/>
    <w:rsid w:val="00B44610"/>
    <w:rsid w:val="00B45097"/>
    <w:rsid w:val="00B45A4E"/>
    <w:rsid w:val="00B45E63"/>
    <w:rsid w:val="00B5118B"/>
    <w:rsid w:val="00B515EE"/>
    <w:rsid w:val="00B52236"/>
    <w:rsid w:val="00B53FBF"/>
    <w:rsid w:val="00B54009"/>
    <w:rsid w:val="00B5487E"/>
    <w:rsid w:val="00B56A71"/>
    <w:rsid w:val="00B56BEB"/>
    <w:rsid w:val="00B5777F"/>
    <w:rsid w:val="00B57B3B"/>
    <w:rsid w:val="00B57D6A"/>
    <w:rsid w:val="00B60EEB"/>
    <w:rsid w:val="00B612F6"/>
    <w:rsid w:val="00B635EC"/>
    <w:rsid w:val="00B63905"/>
    <w:rsid w:val="00B6520F"/>
    <w:rsid w:val="00B65886"/>
    <w:rsid w:val="00B65932"/>
    <w:rsid w:val="00B65CEB"/>
    <w:rsid w:val="00B66937"/>
    <w:rsid w:val="00B66F5C"/>
    <w:rsid w:val="00B70A60"/>
    <w:rsid w:val="00B70DD1"/>
    <w:rsid w:val="00B72115"/>
    <w:rsid w:val="00B72A51"/>
    <w:rsid w:val="00B75FB1"/>
    <w:rsid w:val="00B80BA8"/>
    <w:rsid w:val="00B8252F"/>
    <w:rsid w:val="00B82630"/>
    <w:rsid w:val="00B82649"/>
    <w:rsid w:val="00B84D5D"/>
    <w:rsid w:val="00B85A8F"/>
    <w:rsid w:val="00B85CF5"/>
    <w:rsid w:val="00B86240"/>
    <w:rsid w:val="00B87E8A"/>
    <w:rsid w:val="00B91112"/>
    <w:rsid w:val="00B91314"/>
    <w:rsid w:val="00B91BEF"/>
    <w:rsid w:val="00B926FD"/>
    <w:rsid w:val="00B939DE"/>
    <w:rsid w:val="00B93D86"/>
    <w:rsid w:val="00B9424F"/>
    <w:rsid w:val="00B94447"/>
    <w:rsid w:val="00B947C6"/>
    <w:rsid w:val="00B94F51"/>
    <w:rsid w:val="00B964D5"/>
    <w:rsid w:val="00B97CC3"/>
    <w:rsid w:val="00BA2072"/>
    <w:rsid w:val="00BA2224"/>
    <w:rsid w:val="00BA276A"/>
    <w:rsid w:val="00BA30EE"/>
    <w:rsid w:val="00BA3225"/>
    <w:rsid w:val="00BA383A"/>
    <w:rsid w:val="00BA3E3D"/>
    <w:rsid w:val="00BA3E3F"/>
    <w:rsid w:val="00BA41FF"/>
    <w:rsid w:val="00BA44E4"/>
    <w:rsid w:val="00BA4728"/>
    <w:rsid w:val="00BA49F9"/>
    <w:rsid w:val="00BA4DD0"/>
    <w:rsid w:val="00BA5061"/>
    <w:rsid w:val="00BA54DB"/>
    <w:rsid w:val="00BA5B7E"/>
    <w:rsid w:val="00BA782E"/>
    <w:rsid w:val="00BA7A4D"/>
    <w:rsid w:val="00BB0592"/>
    <w:rsid w:val="00BB0B8C"/>
    <w:rsid w:val="00BB0F84"/>
    <w:rsid w:val="00BB2305"/>
    <w:rsid w:val="00BB2351"/>
    <w:rsid w:val="00BB2D2B"/>
    <w:rsid w:val="00BB2E39"/>
    <w:rsid w:val="00BB4F1D"/>
    <w:rsid w:val="00BB5A83"/>
    <w:rsid w:val="00BB5BF9"/>
    <w:rsid w:val="00BB674F"/>
    <w:rsid w:val="00BB707C"/>
    <w:rsid w:val="00BC0615"/>
    <w:rsid w:val="00BC27AF"/>
    <w:rsid w:val="00BC2C7D"/>
    <w:rsid w:val="00BC2CB2"/>
    <w:rsid w:val="00BC40DE"/>
    <w:rsid w:val="00BC462A"/>
    <w:rsid w:val="00BC5227"/>
    <w:rsid w:val="00BC6073"/>
    <w:rsid w:val="00BC6C1F"/>
    <w:rsid w:val="00BC79AC"/>
    <w:rsid w:val="00BC79FE"/>
    <w:rsid w:val="00BC7B85"/>
    <w:rsid w:val="00BC7CB8"/>
    <w:rsid w:val="00BC7EA8"/>
    <w:rsid w:val="00BD1ADB"/>
    <w:rsid w:val="00BD31B9"/>
    <w:rsid w:val="00BD35CB"/>
    <w:rsid w:val="00BD40AD"/>
    <w:rsid w:val="00BD416F"/>
    <w:rsid w:val="00BD48CC"/>
    <w:rsid w:val="00BD4E75"/>
    <w:rsid w:val="00BD4FFD"/>
    <w:rsid w:val="00BD723A"/>
    <w:rsid w:val="00BD7905"/>
    <w:rsid w:val="00BD7BF6"/>
    <w:rsid w:val="00BD7F80"/>
    <w:rsid w:val="00BE07A4"/>
    <w:rsid w:val="00BE13DB"/>
    <w:rsid w:val="00BE1470"/>
    <w:rsid w:val="00BE1813"/>
    <w:rsid w:val="00BE2375"/>
    <w:rsid w:val="00BE2DD3"/>
    <w:rsid w:val="00BE3B1B"/>
    <w:rsid w:val="00BE646E"/>
    <w:rsid w:val="00BE6830"/>
    <w:rsid w:val="00BE713E"/>
    <w:rsid w:val="00BE7C0C"/>
    <w:rsid w:val="00BF0BF1"/>
    <w:rsid w:val="00BF1FA3"/>
    <w:rsid w:val="00BF215B"/>
    <w:rsid w:val="00BF3092"/>
    <w:rsid w:val="00BF3813"/>
    <w:rsid w:val="00BF38AB"/>
    <w:rsid w:val="00BF3F99"/>
    <w:rsid w:val="00BF3FA6"/>
    <w:rsid w:val="00BF4B04"/>
    <w:rsid w:val="00C0021C"/>
    <w:rsid w:val="00C002BF"/>
    <w:rsid w:val="00C02054"/>
    <w:rsid w:val="00C02886"/>
    <w:rsid w:val="00C02F56"/>
    <w:rsid w:val="00C0301C"/>
    <w:rsid w:val="00C03B2F"/>
    <w:rsid w:val="00C03B6B"/>
    <w:rsid w:val="00C04BDD"/>
    <w:rsid w:val="00C053C4"/>
    <w:rsid w:val="00C05965"/>
    <w:rsid w:val="00C05A1B"/>
    <w:rsid w:val="00C06D19"/>
    <w:rsid w:val="00C10BD6"/>
    <w:rsid w:val="00C10E8B"/>
    <w:rsid w:val="00C10EDD"/>
    <w:rsid w:val="00C1132B"/>
    <w:rsid w:val="00C11AF0"/>
    <w:rsid w:val="00C12640"/>
    <w:rsid w:val="00C13039"/>
    <w:rsid w:val="00C13942"/>
    <w:rsid w:val="00C13D8A"/>
    <w:rsid w:val="00C14154"/>
    <w:rsid w:val="00C15226"/>
    <w:rsid w:val="00C15C81"/>
    <w:rsid w:val="00C16BDD"/>
    <w:rsid w:val="00C213EF"/>
    <w:rsid w:val="00C224FF"/>
    <w:rsid w:val="00C23008"/>
    <w:rsid w:val="00C24C17"/>
    <w:rsid w:val="00C25062"/>
    <w:rsid w:val="00C25D13"/>
    <w:rsid w:val="00C2713C"/>
    <w:rsid w:val="00C27884"/>
    <w:rsid w:val="00C27B8A"/>
    <w:rsid w:val="00C300A6"/>
    <w:rsid w:val="00C30F76"/>
    <w:rsid w:val="00C31BC8"/>
    <w:rsid w:val="00C32F0E"/>
    <w:rsid w:val="00C33D27"/>
    <w:rsid w:val="00C35F38"/>
    <w:rsid w:val="00C363FC"/>
    <w:rsid w:val="00C36659"/>
    <w:rsid w:val="00C366A8"/>
    <w:rsid w:val="00C36773"/>
    <w:rsid w:val="00C3768E"/>
    <w:rsid w:val="00C378BF"/>
    <w:rsid w:val="00C40ACC"/>
    <w:rsid w:val="00C40AEA"/>
    <w:rsid w:val="00C41F18"/>
    <w:rsid w:val="00C425A1"/>
    <w:rsid w:val="00C42E50"/>
    <w:rsid w:val="00C43937"/>
    <w:rsid w:val="00C44CE6"/>
    <w:rsid w:val="00C44FBD"/>
    <w:rsid w:val="00C45137"/>
    <w:rsid w:val="00C451BA"/>
    <w:rsid w:val="00C45BFF"/>
    <w:rsid w:val="00C509B9"/>
    <w:rsid w:val="00C5239A"/>
    <w:rsid w:val="00C5315E"/>
    <w:rsid w:val="00C533E2"/>
    <w:rsid w:val="00C535A2"/>
    <w:rsid w:val="00C535B4"/>
    <w:rsid w:val="00C53DCA"/>
    <w:rsid w:val="00C57EEE"/>
    <w:rsid w:val="00C6011E"/>
    <w:rsid w:val="00C60BCB"/>
    <w:rsid w:val="00C61475"/>
    <w:rsid w:val="00C61D31"/>
    <w:rsid w:val="00C61E7D"/>
    <w:rsid w:val="00C621A4"/>
    <w:rsid w:val="00C621B2"/>
    <w:rsid w:val="00C6484B"/>
    <w:rsid w:val="00C64925"/>
    <w:rsid w:val="00C652B1"/>
    <w:rsid w:val="00C65954"/>
    <w:rsid w:val="00C66299"/>
    <w:rsid w:val="00C67537"/>
    <w:rsid w:val="00C71BA7"/>
    <w:rsid w:val="00C72470"/>
    <w:rsid w:val="00C724F9"/>
    <w:rsid w:val="00C72D46"/>
    <w:rsid w:val="00C72E26"/>
    <w:rsid w:val="00C73307"/>
    <w:rsid w:val="00C734AC"/>
    <w:rsid w:val="00C73DCF"/>
    <w:rsid w:val="00C75F0F"/>
    <w:rsid w:val="00C7676D"/>
    <w:rsid w:val="00C76938"/>
    <w:rsid w:val="00C80CA9"/>
    <w:rsid w:val="00C81473"/>
    <w:rsid w:val="00C8218B"/>
    <w:rsid w:val="00C821C5"/>
    <w:rsid w:val="00C828F5"/>
    <w:rsid w:val="00C82DFF"/>
    <w:rsid w:val="00C8405E"/>
    <w:rsid w:val="00C85F75"/>
    <w:rsid w:val="00C86D09"/>
    <w:rsid w:val="00C878D9"/>
    <w:rsid w:val="00C87F13"/>
    <w:rsid w:val="00C87F5E"/>
    <w:rsid w:val="00C9028C"/>
    <w:rsid w:val="00C90FFD"/>
    <w:rsid w:val="00C91DFF"/>
    <w:rsid w:val="00C91F93"/>
    <w:rsid w:val="00C93920"/>
    <w:rsid w:val="00C9490B"/>
    <w:rsid w:val="00C94D54"/>
    <w:rsid w:val="00C96C58"/>
    <w:rsid w:val="00C96C63"/>
    <w:rsid w:val="00C96ED2"/>
    <w:rsid w:val="00C977B6"/>
    <w:rsid w:val="00C97F8F"/>
    <w:rsid w:val="00CA041E"/>
    <w:rsid w:val="00CA08DE"/>
    <w:rsid w:val="00CA2352"/>
    <w:rsid w:val="00CA2472"/>
    <w:rsid w:val="00CA2A40"/>
    <w:rsid w:val="00CA41D2"/>
    <w:rsid w:val="00CA41F4"/>
    <w:rsid w:val="00CA5BF1"/>
    <w:rsid w:val="00CA7672"/>
    <w:rsid w:val="00CB28C1"/>
    <w:rsid w:val="00CB44CF"/>
    <w:rsid w:val="00CB4787"/>
    <w:rsid w:val="00CB517A"/>
    <w:rsid w:val="00CB6062"/>
    <w:rsid w:val="00CB6A6A"/>
    <w:rsid w:val="00CB6D3A"/>
    <w:rsid w:val="00CB71FC"/>
    <w:rsid w:val="00CC0087"/>
    <w:rsid w:val="00CC091B"/>
    <w:rsid w:val="00CC092F"/>
    <w:rsid w:val="00CC16F1"/>
    <w:rsid w:val="00CC2780"/>
    <w:rsid w:val="00CC351A"/>
    <w:rsid w:val="00CC37E3"/>
    <w:rsid w:val="00CC4053"/>
    <w:rsid w:val="00CC443D"/>
    <w:rsid w:val="00CC53AC"/>
    <w:rsid w:val="00CC5613"/>
    <w:rsid w:val="00CC73F8"/>
    <w:rsid w:val="00CC7C68"/>
    <w:rsid w:val="00CC7F6C"/>
    <w:rsid w:val="00CD0299"/>
    <w:rsid w:val="00CD0434"/>
    <w:rsid w:val="00CD080C"/>
    <w:rsid w:val="00CD0D01"/>
    <w:rsid w:val="00CD1A22"/>
    <w:rsid w:val="00CD2290"/>
    <w:rsid w:val="00CD25C9"/>
    <w:rsid w:val="00CD26EE"/>
    <w:rsid w:val="00CD3C45"/>
    <w:rsid w:val="00CD430E"/>
    <w:rsid w:val="00CD4BBB"/>
    <w:rsid w:val="00CD5942"/>
    <w:rsid w:val="00CD5BA5"/>
    <w:rsid w:val="00CD6033"/>
    <w:rsid w:val="00CD603E"/>
    <w:rsid w:val="00CD69C7"/>
    <w:rsid w:val="00CD7BA4"/>
    <w:rsid w:val="00CE0167"/>
    <w:rsid w:val="00CE11BD"/>
    <w:rsid w:val="00CE24E0"/>
    <w:rsid w:val="00CE2852"/>
    <w:rsid w:val="00CE42DF"/>
    <w:rsid w:val="00CE4699"/>
    <w:rsid w:val="00CE4A6F"/>
    <w:rsid w:val="00CE66F0"/>
    <w:rsid w:val="00CE70CE"/>
    <w:rsid w:val="00CF0D0F"/>
    <w:rsid w:val="00CF2F91"/>
    <w:rsid w:val="00CF34FB"/>
    <w:rsid w:val="00CF64DA"/>
    <w:rsid w:val="00CF6711"/>
    <w:rsid w:val="00D006A0"/>
    <w:rsid w:val="00D00785"/>
    <w:rsid w:val="00D037B3"/>
    <w:rsid w:val="00D04771"/>
    <w:rsid w:val="00D06225"/>
    <w:rsid w:val="00D075E3"/>
    <w:rsid w:val="00D11B1F"/>
    <w:rsid w:val="00D12B99"/>
    <w:rsid w:val="00D12D99"/>
    <w:rsid w:val="00D16459"/>
    <w:rsid w:val="00D16706"/>
    <w:rsid w:val="00D1696B"/>
    <w:rsid w:val="00D20798"/>
    <w:rsid w:val="00D215F1"/>
    <w:rsid w:val="00D229BC"/>
    <w:rsid w:val="00D2376F"/>
    <w:rsid w:val="00D23B35"/>
    <w:rsid w:val="00D2427B"/>
    <w:rsid w:val="00D24711"/>
    <w:rsid w:val="00D253F7"/>
    <w:rsid w:val="00D26D1F"/>
    <w:rsid w:val="00D27F53"/>
    <w:rsid w:val="00D30EC0"/>
    <w:rsid w:val="00D30F53"/>
    <w:rsid w:val="00D3494F"/>
    <w:rsid w:val="00D34AA8"/>
    <w:rsid w:val="00D41F8B"/>
    <w:rsid w:val="00D42F64"/>
    <w:rsid w:val="00D4300D"/>
    <w:rsid w:val="00D437E4"/>
    <w:rsid w:val="00D446B0"/>
    <w:rsid w:val="00D4551D"/>
    <w:rsid w:val="00D479CD"/>
    <w:rsid w:val="00D509C4"/>
    <w:rsid w:val="00D51869"/>
    <w:rsid w:val="00D5209D"/>
    <w:rsid w:val="00D524C0"/>
    <w:rsid w:val="00D527E5"/>
    <w:rsid w:val="00D53102"/>
    <w:rsid w:val="00D53D13"/>
    <w:rsid w:val="00D53EC5"/>
    <w:rsid w:val="00D54D43"/>
    <w:rsid w:val="00D60939"/>
    <w:rsid w:val="00D612B5"/>
    <w:rsid w:val="00D6268F"/>
    <w:rsid w:val="00D633BA"/>
    <w:rsid w:val="00D63CB5"/>
    <w:rsid w:val="00D64058"/>
    <w:rsid w:val="00D64A1F"/>
    <w:rsid w:val="00D6587C"/>
    <w:rsid w:val="00D66043"/>
    <w:rsid w:val="00D6623C"/>
    <w:rsid w:val="00D67533"/>
    <w:rsid w:val="00D703C4"/>
    <w:rsid w:val="00D7092E"/>
    <w:rsid w:val="00D71F40"/>
    <w:rsid w:val="00D72919"/>
    <w:rsid w:val="00D735DB"/>
    <w:rsid w:val="00D744EE"/>
    <w:rsid w:val="00D745AC"/>
    <w:rsid w:val="00D74BCB"/>
    <w:rsid w:val="00D774DE"/>
    <w:rsid w:val="00D80850"/>
    <w:rsid w:val="00D8106E"/>
    <w:rsid w:val="00D82D64"/>
    <w:rsid w:val="00D83BDC"/>
    <w:rsid w:val="00D8442D"/>
    <w:rsid w:val="00D84D17"/>
    <w:rsid w:val="00D85B5B"/>
    <w:rsid w:val="00D86DB7"/>
    <w:rsid w:val="00D87738"/>
    <w:rsid w:val="00D87A33"/>
    <w:rsid w:val="00D91293"/>
    <w:rsid w:val="00D913ED"/>
    <w:rsid w:val="00D91B48"/>
    <w:rsid w:val="00D92726"/>
    <w:rsid w:val="00D928AE"/>
    <w:rsid w:val="00D92968"/>
    <w:rsid w:val="00D929B5"/>
    <w:rsid w:val="00D944BD"/>
    <w:rsid w:val="00D94CB7"/>
    <w:rsid w:val="00D955A1"/>
    <w:rsid w:val="00D9593C"/>
    <w:rsid w:val="00D96A74"/>
    <w:rsid w:val="00D97082"/>
    <w:rsid w:val="00DA063C"/>
    <w:rsid w:val="00DA0DBB"/>
    <w:rsid w:val="00DA10CB"/>
    <w:rsid w:val="00DA255D"/>
    <w:rsid w:val="00DA2880"/>
    <w:rsid w:val="00DA2BB3"/>
    <w:rsid w:val="00DA2DB5"/>
    <w:rsid w:val="00DA3342"/>
    <w:rsid w:val="00DA3478"/>
    <w:rsid w:val="00DA3AB0"/>
    <w:rsid w:val="00DA3AFB"/>
    <w:rsid w:val="00DA40B8"/>
    <w:rsid w:val="00DA5067"/>
    <w:rsid w:val="00DA5171"/>
    <w:rsid w:val="00DA574F"/>
    <w:rsid w:val="00DA65D3"/>
    <w:rsid w:val="00DA67ED"/>
    <w:rsid w:val="00DB0098"/>
    <w:rsid w:val="00DB0CCA"/>
    <w:rsid w:val="00DB0FDE"/>
    <w:rsid w:val="00DB14F2"/>
    <w:rsid w:val="00DB3BB3"/>
    <w:rsid w:val="00DC00C7"/>
    <w:rsid w:val="00DC19E5"/>
    <w:rsid w:val="00DC2F6A"/>
    <w:rsid w:val="00DC4079"/>
    <w:rsid w:val="00DC440B"/>
    <w:rsid w:val="00DC4A50"/>
    <w:rsid w:val="00DC5AC7"/>
    <w:rsid w:val="00DC6278"/>
    <w:rsid w:val="00DC63D4"/>
    <w:rsid w:val="00DC6B8C"/>
    <w:rsid w:val="00DC7B46"/>
    <w:rsid w:val="00DC7BE8"/>
    <w:rsid w:val="00DD1311"/>
    <w:rsid w:val="00DD192D"/>
    <w:rsid w:val="00DD335E"/>
    <w:rsid w:val="00DD35A6"/>
    <w:rsid w:val="00DD3735"/>
    <w:rsid w:val="00DD3C0A"/>
    <w:rsid w:val="00DD45A7"/>
    <w:rsid w:val="00DD6060"/>
    <w:rsid w:val="00DD61B7"/>
    <w:rsid w:val="00DE5FA7"/>
    <w:rsid w:val="00DE609A"/>
    <w:rsid w:val="00DE6F56"/>
    <w:rsid w:val="00DE70E9"/>
    <w:rsid w:val="00DE7728"/>
    <w:rsid w:val="00DE7774"/>
    <w:rsid w:val="00DE78D8"/>
    <w:rsid w:val="00DE7940"/>
    <w:rsid w:val="00DF3B32"/>
    <w:rsid w:val="00DF3F6A"/>
    <w:rsid w:val="00DF405A"/>
    <w:rsid w:val="00DF4772"/>
    <w:rsid w:val="00DF5F4B"/>
    <w:rsid w:val="00DF6233"/>
    <w:rsid w:val="00DF68FF"/>
    <w:rsid w:val="00DF6C13"/>
    <w:rsid w:val="00DF6C66"/>
    <w:rsid w:val="00E001DB"/>
    <w:rsid w:val="00E01F36"/>
    <w:rsid w:val="00E023A3"/>
    <w:rsid w:val="00E034E9"/>
    <w:rsid w:val="00E0381D"/>
    <w:rsid w:val="00E04313"/>
    <w:rsid w:val="00E04651"/>
    <w:rsid w:val="00E04969"/>
    <w:rsid w:val="00E05E5A"/>
    <w:rsid w:val="00E064FF"/>
    <w:rsid w:val="00E0654C"/>
    <w:rsid w:val="00E068ED"/>
    <w:rsid w:val="00E103E9"/>
    <w:rsid w:val="00E10A16"/>
    <w:rsid w:val="00E10E18"/>
    <w:rsid w:val="00E11808"/>
    <w:rsid w:val="00E135A8"/>
    <w:rsid w:val="00E13601"/>
    <w:rsid w:val="00E137CD"/>
    <w:rsid w:val="00E13C6B"/>
    <w:rsid w:val="00E14298"/>
    <w:rsid w:val="00E14A1B"/>
    <w:rsid w:val="00E16BC5"/>
    <w:rsid w:val="00E16C44"/>
    <w:rsid w:val="00E17741"/>
    <w:rsid w:val="00E214CF"/>
    <w:rsid w:val="00E21FB4"/>
    <w:rsid w:val="00E225E2"/>
    <w:rsid w:val="00E2285F"/>
    <w:rsid w:val="00E23057"/>
    <w:rsid w:val="00E23745"/>
    <w:rsid w:val="00E238D5"/>
    <w:rsid w:val="00E2396E"/>
    <w:rsid w:val="00E23C2C"/>
    <w:rsid w:val="00E23E5E"/>
    <w:rsid w:val="00E24331"/>
    <w:rsid w:val="00E24A09"/>
    <w:rsid w:val="00E27CA4"/>
    <w:rsid w:val="00E31461"/>
    <w:rsid w:val="00E31ACA"/>
    <w:rsid w:val="00E31C43"/>
    <w:rsid w:val="00E31CB4"/>
    <w:rsid w:val="00E324D0"/>
    <w:rsid w:val="00E32A5A"/>
    <w:rsid w:val="00E342DF"/>
    <w:rsid w:val="00E3521D"/>
    <w:rsid w:val="00E3596D"/>
    <w:rsid w:val="00E35FBF"/>
    <w:rsid w:val="00E36F01"/>
    <w:rsid w:val="00E37A6B"/>
    <w:rsid w:val="00E406FD"/>
    <w:rsid w:val="00E41DFB"/>
    <w:rsid w:val="00E42247"/>
    <w:rsid w:val="00E42686"/>
    <w:rsid w:val="00E42C03"/>
    <w:rsid w:val="00E43EE1"/>
    <w:rsid w:val="00E44DC8"/>
    <w:rsid w:val="00E46B28"/>
    <w:rsid w:val="00E46EE4"/>
    <w:rsid w:val="00E47028"/>
    <w:rsid w:val="00E471E7"/>
    <w:rsid w:val="00E4772C"/>
    <w:rsid w:val="00E50595"/>
    <w:rsid w:val="00E510E3"/>
    <w:rsid w:val="00E54A60"/>
    <w:rsid w:val="00E54CED"/>
    <w:rsid w:val="00E54D50"/>
    <w:rsid w:val="00E566ED"/>
    <w:rsid w:val="00E57684"/>
    <w:rsid w:val="00E57990"/>
    <w:rsid w:val="00E607A9"/>
    <w:rsid w:val="00E628B9"/>
    <w:rsid w:val="00E62AB9"/>
    <w:rsid w:val="00E62D3B"/>
    <w:rsid w:val="00E62F32"/>
    <w:rsid w:val="00E63843"/>
    <w:rsid w:val="00E63E04"/>
    <w:rsid w:val="00E64203"/>
    <w:rsid w:val="00E6780F"/>
    <w:rsid w:val="00E7120A"/>
    <w:rsid w:val="00E712C1"/>
    <w:rsid w:val="00E713D3"/>
    <w:rsid w:val="00E71478"/>
    <w:rsid w:val="00E71C24"/>
    <w:rsid w:val="00E72C73"/>
    <w:rsid w:val="00E734A6"/>
    <w:rsid w:val="00E73EE7"/>
    <w:rsid w:val="00E762EA"/>
    <w:rsid w:val="00E77170"/>
    <w:rsid w:val="00E80479"/>
    <w:rsid w:val="00E8063F"/>
    <w:rsid w:val="00E80900"/>
    <w:rsid w:val="00E820C5"/>
    <w:rsid w:val="00E82C6D"/>
    <w:rsid w:val="00E833A0"/>
    <w:rsid w:val="00E83ABA"/>
    <w:rsid w:val="00E8473B"/>
    <w:rsid w:val="00E8501C"/>
    <w:rsid w:val="00E85384"/>
    <w:rsid w:val="00E853EE"/>
    <w:rsid w:val="00E85B28"/>
    <w:rsid w:val="00E9001D"/>
    <w:rsid w:val="00E9014E"/>
    <w:rsid w:val="00E908AC"/>
    <w:rsid w:val="00E90C6F"/>
    <w:rsid w:val="00E91214"/>
    <w:rsid w:val="00E92568"/>
    <w:rsid w:val="00E93AEA"/>
    <w:rsid w:val="00E93F44"/>
    <w:rsid w:val="00E94C6C"/>
    <w:rsid w:val="00E94E24"/>
    <w:rsid w:val="00E952A8"/>
    <w:rsid w:val="00E95B85"/>
    <w:rsid w:val="00E963AC"/>
    <w:rsid w:val="00E97B1C"/>
    <w:rsid w:val="00EA0A45"/>
    <w:rsid w:val="00EA0E39"/>
    <w:rsid w:val="00EA14EF"/>
    <w:rsid w:val="00EA2320"/>
    <w:rsid w:val="00EA2448"/>
    <w:rsid w:val="00EA29ED"/>
    <w:rsid w:val="00EA4145"/>
    <w:rsid w:val="00EA42D3"/>
    <w:rsid w:val="00EA4D25"/>
    <w:rsid w:val="00EA5B26"/>
    <w:rsid w:val="00EA6FA3"/>
    <w:rsid w:val="00EA7B25"/>
    <w:rsid w:val="00EB07B9"/>
    <w:rsid w:val="00EB18EB"/>
    <w:rsid w:val="00EB2A23"/>
    <w:rsid w:val="00EB2C79"/>
    <w:rsid w:val="00EB42C5"/>
    <w:rsid w:val="00EB46EA"/>
    <w:rsid w:val="00EB483A"/>
    <w:rsid w:val="00EB54EA"/>
    <w:rsid w:val="00EB5771"/>
    <w:rsid w:val="00EB6E22"/>
    <w:rsid w:val="00EB74DA"/>
    <w:rsid w:val="00EB79A1"/>
    <w:rsid w:val="00EC0B87"/>
    <w:rsid w:val="00EC16CD"/>
    <w:rsid w:val="00EC175C"/>
    <w:rsid w:val="00EC2BDC"/>
    <w:rsid w:val="00EC47F9"/>
    <w:rsid w:val="00EC511C"/>
    <w:rsid w:val="00EC5F06"/>
    <w:rsid w:val="00EC6303"/>
    <w:rsid w:val="00EC6626"/>
    <w:rsid w:val="00ED1242"/>
    <w:rsid w:val="00ED1A03"/>
    <w:rsid w:val="00ED2209"/>
    <w:rsid w:val="00ED3069"/>
    <w:rsid w:val="00ED4141"/>
    <w:rsid w:val="00ED525F"/>
    <w:rsid w:val="00EE01AD"/>
    <w:rsid w:val="00EE1A8D"/>
    <w:rsid w:val="00EE1D78"/>
    <w:rsid w:val="00EE204E"/>
    <w:rsid w:val="00EE206B"/>
    <w:rsid w:val="00EE2C54"/>
    <w:rsid w:val="00EE2CF4"/>
    <w:rsid w:val="00EE3F1E"/>
    <w:rsid w:val="00EE43C9"/>
    <w:rsid w:val="00EE50EE"/>
    <w:rsid w:val="00EE65F8"/>
    <w:rsid w:val="00EE670D"/>
    <w:rsid w:val="00EE7509"/>
    <w:rsid w:val="00EE7A14"/>
    <w:rsid w:val="00EE7B3E"/>
    <w:rsid w:val="00EF020A"/>
    <w:rsid w:val="00EF0726"/>
    <w:rsid w:val="00EF0936"/>
    <w:rsid w:val="00EF23FD"/>
    <w:rsid w:val="00EF376A"/>
    <w:rsid w:val="00EF4D5B"/>
    <w:rsid w:val="00EF54F8"/>
    <w:rsid w:val="00EF7ED5"/>
    <w:rsid w:val="00F0180D"/>
    <w:rsid w:val="00F01E7E"/>
    <w:rsid w:val="00F0204D"/>
    <w:rsid w:val="00F045C2"/>
    <w:rsid w:val="00F045D1"/>
    <w:rsid w:val="00F048E2"/>
    <w:rsid w:val="00F04B66"/>
    <w:rsid w:val="00F05305"/>
    <w:rsid w:val="00F06FEC"/>
    <w:rsid w:val="00F07D49"/>
    <w:rsid w:val="00F126E6"/>
    <w:rsid w:val="00F12C00"/>
    <w:rsid w:val="00F13370"/>
    <w:rsid w:val="00F13597"/>
    <w:rsid w:val="00F13CB7"/>
    <w:rsid w:val="00F1490D"/>
    <w:rsid w:val="00F149B5"/>
    <w:rsid w:val="00F1544B"/>
    <w:rsid w:val="00F15626"/>
    <w:rsid w:val="00F162B9"/>
    <w:rsid w:val="00F165C2"/>
    <w:rsid w:val="00F17D61"/>
    <w:rsid w:val="00F216EC"/>
    <w:rsid w:val="00F22235"/>
    <w:rsid w:val="00F2316B"/>
    <w:rsid w:val="00F255DB"/>
    <w:rsid w:val="00F271AF"/>
    <w:rsid w:val="00F30088"/>
    <w:rsid w:val="00F30EB2"/>
    <w:rsid w:val="00F31222"/>
    <w:rsid w:val="00F31325"/>
    <w:rsid w:val="00F32001"/>
    <w:rsid w:val="00F32F09"/>
    <w:rsid w:val="00F34429"/>
    <w:rsid w:val="00F34434"/>
    <w:rsid w:val="00F347D2"/>
    <w:rsid w:val="00F34BB7"/>
    <w:rsid w:val="00F353A4"/>
    <w:rsid w:val="00F35671"/>
    <w:rsid w:val="00F3583C"/>
    <w:rsid w:val="00F36F87"/>
    <w:rsid w:val="00F406CF"/>
    <w:rsid w:val="00F41DEF"/>
    <w:rsid w:val="00F4240E"/>
    <w:rsid w:val="00F443F9"/>
    <w:rsid w:val="00F45784"/>
    <w:rsid w:val="00F461A2"/>
    <w:rsid w:val="00F46E95"/>
    <w:rsid w:val="00F46EA5"/>
    <w:rsid w:val="00F477A7"/>
    <w:rsid w:val="00F47A3F"/>
    <w:rsid w:val="00F47C61"/>
    <w:rsid w:val="00F47E69"/>
    <w:rsid w:val="00F50E56"/>
    <w:rsid w:val="00F52587"/>
    <w:rsid w:val="00F53AA4"/>
    <w:rsid w:val="00F53CEA"/>
    <w:rsid w:val="00F540DB"/>
    <w:rsid w:val="00F54F11"/>
    <w:rsid w:val="00F55518"/>
    <w:rsid w:val="00F567E1"/>
    <w:rsid w:val="00F6063B"/>
    <w:rsid w:val="00F60D35"/>
    <w:rsid w:val="00F6106B"/>
    <w:rsid w:val="00F6154C"/>
    <w:rsid w:val="00F6179D"/>
    <w:rsid w:val="00F62DDD"/>
    <w:rsid w:val="00F657BE"/>
    <w:rsid w:val="00F65AC2"/>
    <w:rsid w:val="00F6638F"/>
    <w:rsid w:val="00F663ED"/>
    <w:rsid w:val="00F66548"/>
    <w:rsid w:val="00F7026D"/>
    <w:rsid w:val="00F70972"/>
    <w:rsid w:val="00F720B6"/>
    <w:rsid w:val="00F72337"/>
    <w:rsid w:val="00F7248E"/>
    <w:rsid w:val="00F73728"/>
    <w:rsid w:val="00F73DC7"/>
    <w:rsid w:val="00F73E49"/>
    <w:rsid w:val="00F74DF0"/>
    <w:rsid w:val="00F74E78"/>
    <w:rsid w:val="00F75F96"/>
    <w:rsid w:val="00F770E3"/>
    <w:rsid w:val="00F7731E"/>
    <w:rsid w:val="00F775EF"/>
    <w:rsid w:val="00F802CC"/>
    <w:rsid w:val="00F803FF"/>
    <w:rsid w:val="00F805A5"/>
    <w:rsid w:val="00F831BF"/>
    <w:rsid w:val="00F83938"/>
    <w:rsid w:val="00F84161"/>
    <w:rsid w:val="00F84946"/>
    <w:rsid w:val="00F84DB7"/>
    <w:rsid w:val="00F8519F"/>
    <w:rsid w:val="00F8551E"/>
    <w:rsid w:val="00F85B9E"/>
    <w:rsid w:val="00F861C7"/>
    <w:rsid w:val="00F90BF8"/>
    <w:rsid w:val="00F91911"/>
    <w:rsid w:val="00F91BD2"/>
    <w:rsid w:val="00F92E9C"/>
    <w:rsid w:val="00F93684"/>
    <w:rsid w:val="00F93E88"/>
    <w:rsid w:val="00F93F0A"/>
    <w:rsid w:val="00F94157"/>
    <w:rsid w:val="00F941CE"/>
    <w:rsid w:val="00F9473F"/>
    <w:rsid w:val="00F9699F"/>
    <w:rsid w:val="00F972A1"/>
    <w:rsid w:val="00F97853"/>
    <w:rsid w:val="00F97DD3"/>
    <w:rsid w:val="00FA0000"/>
    <w:rsid w:val="00FA0003"/>
    <w:rsid w:val="00FA1537"/>
    <w:rsid w:val="00FA318E"/>
    <w:rsid w:val="00FA3E8D"/>
    <w:rsid w:val="00FA5170"/>
    <w:rsid w:val="00FA5186"/>
    <w:rsid w:val="00FA5993"/>
    <w:rsid w:val="00FA5B61"/>
    <w:rsid w:val="00FB14A0"/>
    <w:rsid w:val="00FB1841"/>
    <w:rsid w:val="00FB29FA"/>
    <w:rsid w:val="00FB35C5"/>
    <w:rsid w:val="00FB3B61"/>
    <w:rsid w:val="00FB3B95"/>
    <w:rsid w:val="00FB5035"/>
    <w:rsid w:val="00FB5F33"/>
    <w:rsid w:val="00FB6356"/>
    <w:rsid w:val="00FB75F3"/>
    <w:rsid w:val="00FC00A4"/>
    <w:rsid w:val="00FC04D2"/>
    <w:rsid w:val="00FC064B"/>
    <w:rsid w:val="00FC0710"/>
    <w:rsid w:val="00FC0F9A"/>
    <w:rsid w:val="00FC16E3"/>
    <w:rsid w:val="00FC3C77"/>
    <w:rsid w:val="00FC490A"/>
    <w:rsid w:val="00FC4ADB"/>
    <w:rsid w:val="00FC6F5D"/>
    <w:rsid w:val="00FD0E52"/>
    <w:rsid w:val="00FD1248"/>
    <w:rsid w:val="00FD2AAD"/>
    <w:rsid w:val="00FD3C15"/>
    <w:rsid w:val="00FD51A7"/>
    <w:rsid w:val="00FD7683"/>
    <w:rsid w:val="00FE02F0"/>
    <w:rsid w:val="00FE0A9A"/>
    <w:rsid w:val="00FE0ED6"/>
    <w:rsid w:val="00FE1DBF"/>
    <w:rsid w:val="00FE2A0C"/>
    <w:rsid w:val="00FE3CE2"/>
    <w:rsid w:val="00FE49ED"/>
    <w:rsid w:val="00FE4CE7"/>
    <w:rsid w:val="00FE4E8B"/>
    <w:rsid w:val="00FE4F28"/>
    <w:rsid w:val="00FE5AAD"/>
    <w:rsid w:val="00FE6EB2"/>
    <w:rsid w:val="00FE6F01"/>
    <w:rsid w:val="00FF031B"/>
    <w:rsid w:val="00FF03E1"/>
    <w:rsid w:val="00FF0448"/>
    <w:rsid w:val="00FF04AE"/>
    <w:rsid w:val="00FF0A8C"/>
    <w:rsid w:val="00FF0C00"/>
    <w:rsid w:val="00FF0DB3"/>
    <w:rsid w:val="00FF25FC"/>
    <w:rsid w:val="00FF2DE2"/>
    <w:rsid w:val="00FF3273"/>
    <w:rsid w:val="00FF5DF6"/>
    <w:rsid w:val="00FF6872"/>
    <w:rsid w:val="00FF7CF4"/>
    <w:rsid w:val="00FF7F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C3304F"/>
  <w15:docId w15:val="{81391DF8-E8A2-4D14-B1CF-0536AE73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1C66"/>
  </w:style>
  <w:style w:type="paragraph" w:styleId="1">
    <w:name w:val="heading 1"/>
    <w:basedOn w:val="a"/>
    <w:next w:val="a"/>
    <w:link w:val="10"/>
    <w:uiPriority w:val="9"/>
    <w:qFormat/>
    <w:rsid w:val="0077520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6B060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FB635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autoRedefine/>
    <w:uiPriority w:val="9"/>
    <w:unhideWhenUsed/>
    <w:qFormat/>
    <w:rsid w:val="00E833A0"/>
    <w:pPr>
      <w:keepNext/>
      <w:keepLines/>
      <w:tabs>
        <w:tab w:val="left" w:pos="0"/>
      </w:tabs>
      <w:spacing w:after="0" w:line="240" w:lineRule="auto"/>
      <w:jc w:val="center"/>
      <w:outlineLvl w:val="3"/>
    </w:pPr>
    <w:rPr>
      <w:rFonts w:ascii="Times New Roman" w:eastAsiaTheme="majorEastAsia" w:hAnsi="Times New Roman" w:cs="Times New Roman"/>
      <w:bCs/>
      <w:iCs/>
      <w:sz w:val="30"/>
      <w:szCs w:val="30"/>
      <w:lang w:eastAsia="ru-RU"/>
    </w:rPr>
  </w:style>
  <w:style w:type="paragraph" w:styleId="5">
    <w:name w:val="heading 5"/>
    <w:basedOn w:val="a"/>
    <w:next w:val="a"/>
    <w:link w:val="50"/>
    <w:uiPriority w:val="9"/>
    <w:semiHidden/>
    <w:unhideWhenUsed/>
    <w:qFormat/>
    <w:rsid w:val="0091737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41019"/>
    <w:pPr>
      <w:keepNext/>
      <w:keepLines/>
      <w:spacing w:before="40" w:after="0"/>
      <w:outlineLvl w:val="5"/>
    </w:pPr>
    <w:rPr>
      <w:rFonts w:asciiTheme="majorHAnsi" w:eastAsiaTheme="majorEastAsia" w:hAnsiTheme="majorHAnsi" w:cstheme="majorBidi"/>
      <w:color w:val="243F60" w:themeColor="accent1" w:themeShade="7F"/>
    </w:rPr>
  </w:style>
  <w:style w:type="paragraph" w:styleId="9">
    <w:name w:val="heading 9"/>
    <w:basedOn w:val="a"/>
    <w:next w:val="a"/>
    <w:link w:val="90"/>
    <w:uiPriority w:val="9"/>
    <w:semiHidden/>
    <w:unhideWhenUsed/>
    <w:qFormat/>
    <w:rsid w:val="00BD35C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
    <w:basedOn w:val="a"/>
    <w:link w:val="a4"/>
    <w:uiPriority w:val="34"/>
    <w:qFormat/>
    <w:rsid w:val="006C362D"/>
    <w:pPr>
      <w:ind w:left="720"/>
      <w:contextualSpacing/>
    </w:pPr>
  </w:style>
  <w:style w:type="paragraph" w:styleId="a5">
    <w:name w:val="header"/>
    <w:basedOn w:val="a"/>
    <w:link w:val="a6"/>
    <w:unhideWhenUsed/>
    <w:rsid w:val="00AD7754"/>
    <w:pPr>
      <w:tabs>
        <w:tab w:val="center" w:pos="4677"/>
        <w:tab w:val="right" w:pos="9355"/>
      </w:tabs>
      <w:spacing w:after="0" w:line="240" w:lineRule="auto"/>
    </w:pPr>
  </w:style>
  <w:style w:type="character" w:customStyle="1" w:styleId="a6">
    <w:name w:val="Верхний колонтитул Знак"/>
    <w:basedOn w:val="a0"/>
    <w:link w:val="a5"/>
    <w:rsid w:val="00AD7754"/>
  </w:style>
  <w:style w:type="paragraph" w:styleId="a7">
    <w:name w:val="footer"/>
    <w:basedOn w:val="a"/>
    <w:link w:val="a8"/>
    <w:uiPriority w:val="99"/>
    <w:unhideWhenUsed/>
    <w:rsid w:val="00AD775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D7754"/>
  </w:style>
  <w:style w:type="table" w:styleId="a9">
    <w:name w:val="Table Grid"/>
    <w:basedOn w:val="a1"/>
    <w:uiPriority w:val="39"/>
    <w:rsid w:val="00943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маркированный Знак"/>
    <w:link w:val="a3"/>
    <w:uiPriority w:val="34"/>
    <w:locked/>
    <w:rsid w:val="00682876"/>
  </w:style>
  <w:style w:type="character" w:styleId="aa">
    <w:name w:val="Hyperlink"/>
    <w:basedOn w:val="a0"/>
    <w:uiPriority w:val="99"/>
    <w:unhideWhenUsed/>
    <w:rsid w:val="00B34E61"/>
    <w:rPr>
      <w:color w:val="0000FF" w:themeColor="hyperlink"/>
      <w:u w:val="single"/>
    </w:rPr>
  </w:style>
  <w:style w:type="paragraph" w:customStyle="1" w:styleId="21">
    <w:name w:val="Основной текст 21"/>
    <w:basedOn w:val="a"/>
    <w:rsid w:val="00A5325B"/>
    <w:pPr>
      <w:spacing w:before="120" w:after="0" w:line="240" w:lineRule="auto"/>
      <w:ind w:firstLine="720"/>
      <w:jc w:val="both"/>
    </w:pPr>
    <w:rPr>
      <w:rFonts w:ascii="NewtonCTT" w:eastAsia="Times New Roman" w:hAnsi="NewtonCTT" w:cs="Times New Roman"/>
      <w:sz w:val="24"/>
      <w:szCs w:val="20"/>
      <w:lang w:eastAsia="ru-RU"/>
    </w:rPr>
  </w:style>
  <w:style w:type="paragraph" w:customStyle="1" w:styleId="OsnTxt">
    <w:name w:val="OsnTxt"/>
    <w:rsid w:val="00A5325B"/>
    <w:pPr>
      <w:spacing w:after="0" w:line="330" w:lineRule="exact"/>
      <w:ind w:firstLine="709"/>
      <w:jc w:val="both"/>
    </w:pPr>
    <w:rPr>
      <w:rFonts w:ascii="Arial" w:eastAsia="Times New Roman" w:hAnsi="Arial" w:cs="Times New Roman"/>
      <w:sz w:val="20"/>
      <w:szCs w:val="20"/>
      <w:lang w:eastAsia="ru-RU"/>
    </w:rPr>
  </w:style>
  <w:style w:type="paragraph" w:customStyle="1" w:styleId="ab">
    <w:name w:val="a"/>
    <w:basedOn w:val="a"/>
    <w:rsid w:val="00A532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uiPriority w:val="22"/>
    <w:qFormat/>
    <w:rsid w:val="00A5325B"/>
    <w:rPr>
      <w:b/>
      <w:bCs/>
    </w:rPr>
  </w:style>
  <w:style w:type="character" w:customStyle="1" w:styleId="40">
    <w:name w:val="Заголовок 4 Знак"/>
    <w:basedOn w:val="a0"/>
    <w:link w:val="4"/>
    <w:uiPriority w:val="9"/>
    <w:rsid w:val="00E833A0"/>
    <w:rPr>
      <w:rFonts w:ascii="Times New Roman" w:eastAsiaTheme="majorEastAsia" w:hAnsi="Times New Roman" w:cs="Times New Roman"/>
      <w:bCs/>
      <w:iCs/>
      <w:sz w:val="30"/>
      <w:szCs w:val="30"/>
      <w:lang w:eastAsia="ru-RU"/>
    </w:rPr>
  </w:style>
  <w:style w:type="paragraph" w:styleId="ad">
    <w:name w:val="Normal (Web)"/>
    <w:basedOn w:val="a"/>
    <w:uiPriority w:val="99"/>
    <w:unhideWhenUsed/>
    <w:rsid w:val="00E833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c-c0">
    <w:name w:val="body-c-c0"/>
    <w:basedOn w:val="a0"/>
    <w:rsid w:val="00E833A0"/>
  </w:style>
  <w:style w:type="paragraph" w:customStyle="1" w:styleId="Default">
    <w:name w:val="Default"/>
    <w:rsid w:val="00E833A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e">
    <w:name w:val="О"/>
    <w:rsid w:val="00E833A0"/>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f">
    <w:name w:val="Обычный!!"/>
    <w:basedOn w:val="a"/>
    <w:link w:val="af0"/>
    <w:qFormat/>
    <w:rsid w:val="00E833A0"/>
    <w:pPr>
      <w:spacing w:after="0" w:line="360" w:lineRule="auto"/>
      <w:ind w:firstLine="851"/>
      <w:jc w:val="both"/>
    </w:pPr>
    <w:rPr>
      <w:rFonts w:ascii="Times New Roman" w:eastAsia="Times New Roman" w:hAnsi="Times New Roman" w:cs="Times New Roman"/>
      <w:sz w:val="28"/>
      <w:szCs w:val="28"/>
      <w:lang w:eastAsia="ru-RU"/>
    </w:rPr>
  </w:style>
  <w:style w:type="character" w:customStyle="1" w:styleId="af0">
    <w:name w:val="Обычный!! Знак"/>
    <w:basedOn w:val="a0"/>
    <w:link w:val="af"/>
    <w:rsid w:val="00E833A0"/>
    <w:rPr>
      <w:rFonts w:ascii="Times New Roman" w:eastAsia="Times New Roman" w:hAnsi="Times New Roman" w:cs="Times New Roman"/>
      <w:sz w:val="28"/>
      <w:szCs w:val="28"/>
      <w:lang w:eastAsia="ru-RU"/>
    </w:rPr>
  </w:style>
  <w:style w:type="character" w:styleId="af1">
    <w:name w:val="annotation reference"/>
    <w:basedOn w:val="a0"/>
    <w:uiPriority w:val="99"/>
    <w:semiHidden/>
    <w:unhideWhenUsed/>
    <w:rsid w:val="00C76938"/>
    <w:rPr>
      <w:sz w:val="16"/>
      <w:szCs w:val="16"/>
    </w:rPr>
  </w:style>
  <w:style w:type="paragraph" w:styleId="af2">
    <w:name w:val="annotation text"/>
    <w:basedOn w:val="a"/>
    <w:link w:val="af3"/>
    <w:uiPriority w:val="99"/>
    <w:semiHidden/>
    <w:unhideWhenUsed/>
    <w:rsid w:val="00C76938"/>
    <w:pPr>
      <w:spacing w:line="240" w:lineRule="auto"/>
    </w:pPr>
    <w:rPr>
      <w:sz w:val="20"/>
      <w:szCs w:val="20"/>
    </w:rPr>
  </w:style>
  <w:style w:type="character" w:customStyle="1" w:styleId="af3">
    <w:name w:val="Текст примечания Знак"/>
    <w:basedOn w:val="a0"/>
    <w:link w:val="af2"/>
    <w:uiPriority w:val="99"/>
    <w:semiHidden/>
    <w:rsid w:val="00C76938"/>
    <w:rPr>
      <w:sz w:val="20"/>
      <w:szCs w:val="20"/>
    </w:rPr>
  </w:style>
  <w:style w:type="paragraph" w:styleId="af4">
    <w:name w:val="annotation subject"/>
    <w:basedOn w:val="af2"/>
    <w:next w:val="af2"/>
    <w:link w:val="af5"/>
    <w:uiPriority w:val="99"/>
    <w:semiHidden/>
    <w:unhideWhenUsed/>
    <w:rsid w:val="00C76938"/>
    <w:rPr>
      <w:b/>
      <w:bCs/>
    </w:rPr>
  </w:style>
  <w:style w:type="character" w:customStyle="1" w:styleId="af5">
    <w:name w:val="Тема примечания Знак"/>
    <w:basedOn w:val="af3"/>
    <w:link w:val="af4"/>
    <w:uiPriority w:val="99"/>
    <w:semiHidden/>
    <w:rsid w:val="00C76938"/>
    <w:rPr>
      <w:b/>
      <w:bCs/>
      <w:sz w:val="20"/>
      <w:szCs w:val="20"/>
    </w:rPr>
  </w:style>
  <w:style w:type="paragraph" w:styleId="af6">
    <w:name w:val="Balloon Text"/>
    <w:basedOn w:val="a"/>
    <w:link w:val="af7"/>
    <w:uiPriority w:val="99"/>
    <w:semiHidden/>
    <w:unhideWhenUsed/>
    <w:rsid w:val="00C76938"/>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C76938"/>
    <w:rPr>
      <w:rFonts w:ascii="Segoe UI" w:hAnsi="Segoe UI" w:cs="Segoe UI"/>
      <w:sz w:val="18"/>
      <w:szCs w:val="18"/>
    </w:rPr>
  </w:style>
  <w:style w:type="character" w:customStyle="1" w:styleId="10">
    <w:name w:val="Заголовок 1 Знак"/>
    <w:basedOn w:val="a0"/>
    <w:link w:val="1"/>
    <w:uiPriority w:val="9"/>
    <w:rsid w:val="00775202"/>
    <w:rPr>
      <w:rFonts w:asciiTheme="majorHAnsi" w:eastAsiaTheme="majorEastAsia" w:hAnsiTheme="majorHAnsi" w:cstheme="majorBidi"/>
      <w:color w:val="365F91" w:themeColor="accent1" w:themeShade="BF"/>
      <w:sz w:val="32"/>
      <w:szCs w:val="32"/>
    </w:rPr>
  </w:style>
  <w:style w:type="character" w:styleId="af8">
    <w:name w:val="Emphasis"/>
    <w:basedOn w:val="a0"/>
    <w:uiPriority w:val="20"/>
    <w:qFormat/>
    <w:rsid w:val="00B94F51"/>
    <w:rPr>
      <w:i/>
      <w:iCs/>
    </w:rPr>
  </w:style>
  <w:style w:type="paragraph" w:styleId="11">
    <w:name w:val="toc 1"/>
    <w:basedOn w:val="a"/>
    <w:next w:val="a"/>
    <w:autoRedefine/>
    <w:uiPriority w:val="39"/>
    <w:unhideWhenUsed/>
    <w:qFormat/>
    <w:rsid w:val="009979F8"/>
    <w:pPr>
      <w:tabs>
        <w:tab w:val="left" w:pos="440"/>
        <w:tab w:val="right" w:leader="dot" w:pos="9054"/>
      </w:tabs>
      <w:spacing w:after="0" w:line="240" w:lineRule="auto"/>
      <w:ind w:left="425" w:hanging="425"/>
    </w:pPr>
    <w:rPr>
      <w:rFonts w:ascii="Times New Roman" w:eastAsiaTheme="minorEastAsia" w:hAnsi="Times New Roman" w:cs="Times New Roman"/>
      <w:bCs/>
      <w:noProof/>
      <w:sz w:val="24"/>
      <w:szCs w:val="24"/>
      <w:lang w:val="en-US"/>
    </w:rPr>
  </w:style>
  <w:style w:type="paragraph" w:styleId="22">
    <w:name w:val="toc 2"/>
    <w:basedOn w:val="a"/>
    <w:next w:val="a"/>
    <w:autoRedefine/>
    <w:uiPriority w:val="39"/>
    <w:unhideWhenUsed/>
    <w:qFormat/>
    <w:rsid w:val="000C3143"/>
    <w:pPr>
      <w:spacing w:after="0" w:line="240" w:lineRule="auto"/>
      <w:ind w:left="240"/>
    </w:pPr>
    <w:rPr>
      <w:rFonts w:eastAsiaTheme="minorEastAsia"/>
      <w:b/>
      <w:lang w:val="en-US"/>
    </w:rPr>
  </w:style>
  <w:style w:type="paragraph" w:styleId="af9">
    <w:name w:val="No Spacing"/>
    <w:link w:val="afa"/>
    <w:uiPriority w:val="1"/>
    <w:qFormat/>
    <w:rsid w:val="001963D6"/>
    <w:pPr>
      <w:spacing w:after="0" w:line="240" w:lineRule="auto"/>
    </w:pPr>
    <w:rPr>
      <w:rFonts w:eastAsiaTheme="minorEastAsia"/>
    </w:rPr>
  </w:style>
  <w:style w:type="character" w:customStyle="1" w:styleId="afa">
    <w:name w:val="Без интервала Знак"/>
    <w:basedOn w:val="a0"/>
    <w:link w:val="af9"/>
    <w:uiPriority w:val="1"/>
    <w:rsid w:val="001963D6"/>
    <w:rPr>
      <w:rFonts w:eastAsiaTheme="minorEastAsia"/>
    </w:rPr>
  </w:style>
  <w:style w:type="paragraph" w:styleId="afb">
    <w:name w:val="TOC Heading"/>
    <w:basedOn w:val="1"/>
    <w:next w:val="a"/>
    <w:uiPriority w:val="39"/>
    <w:unhideWhenUsed/>
    <w:qFormat/>
    <w:rsid w:val="00C213EF"/>
    <w:pPr>
      <w:spacing w:before="480"/>
      <w:outlineLvl w:val="9"/>
    </w:pPr>
    <w:rPr>
      <w:b/>
      <w:bCs/>
      <w:sz w:val="28"/>
      <w:szCs w:val="28"/>
    </w:rPr>
  </w:style>
  <w:style w:type="paragraph" w:styleId="31">
    <w:name w:val="toc 3"/>
    <w:basedOn w:val="a"/>
    <w:next w:val="a"/>
    <w:autoRedefine/>
    <w:uiPriority w:val="39"/>
    <w:unhideWhenUsed/>
    <w:qFormat/>
    <w:rsid w:val="00C213EF"/>
    <w:pPr>
      <w:spacing w:after="100"/>
      <w:ind w:left="440"/>
    </w:pPr>
  </w:style>
  <w:style w:type="paragraph" w:styleId="afc">
    <w:name w:val="Subtitle"/>
    <w:basedOn w:val="a"/>
    <w:next w:val="a"/>
    <w:link w:val="afd"/>
    <w:uiPriority w:val="11"/>
    <w:qFormat/>
    <w:rsid w:val="00C213E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d">
    <w:name w:val="Подзаголовок Знак"/>
    <w:basedOn w:val="a0"/>
    <w:link w:val="afc"/>
    <w:uiPriority w:val="11"/>
    <w:rsid w:val="00C213EF"/>
    <w:rPr>
      <w:rFonts w:asciiTheme="majorHAnsi" w:eastAsiaTheme="majorEastAsia" w:hAnsiTheme="majorHAnsi" w:cstheme="majorBidi"/>
      <w:i/>
      <w:iCs/>
      <w:color w:val="4F81BD" w:themeColor="accent1"/>
      <w:spacing w:val="15"/>
      <w:sz w:val="24"/>
      <w:szCs w:val="24"/>
    </w:rPr>
  </w:style>
  <w:style w:type="character" w:customStyle="1" w:styleId="30">
    <w:name w:val="Заголовок 3 Знак"/>
    <w:basedOn w:val="a0"/>
    <w:link w:val="3"/>
    <w:uiPriority w:val="9"/>
    <w:rsid w:val="00FB6356"/>
    <w:rPr>
      <w:rFonts w:asciiTheme="majorHAnsi" w:eastAsiaTheme="majorEastAsia" w:hAnsiTheme="majorHAnsi" w:cstheme="majorBidi"/>
      <w:b/>
      <w:bCs/>
      <w:color w:val="4F81BD" w:themeColor="accent1"/>
    </w:rPr>
  </w:style>
  <w:style w:type="paragraph" w:customStyle="1" w:styleId="0">
    <w:name w:val="0 Список"/>
    <w:basedOn w:val="a"/>
    <w:link w:val="00"/>
    <w:uiPriority w:val="99"/>
    <w:qFormat/>
    <w:rsid w:val="008F0834"/>
    <w:pPr>
      <w:numPr>
        <w:numId w:val="2"/>
      </w:numPr>
      <w:tabs>
        <w:tab w:val="left" w:pos="1134"/>
      </w:tabs>
      <w:autoSpaceDE w:val="0"/>
      <w:autoSpaceDN w:val="0"/>
      <w:adjustRightInd w:val="0"/>
      <w:spacing w:after="0" w:line="360" w:lineRule="auto"/>
      <w:contextualSpacing/>
      <w:jc w:val="both"/>
    </w:pPr>
    <w:rPr>
      <w:rFonts w:ascii="Times New Roman" w:hAnsi="Times New Roman" w:cs="Times New Roman"/>
      <w:sz w:val="28"/>
      <w:szCs w:val="28"/>
    </w:rPr>
  </w:style>
  <w:style w:type="character" w:customStyle="1" w:styleId="00">
    <w:name w:val="0 Список Знак"/>
    <w:basedOn w:val="a0"/>
    <w:link w:val="0"/>
    <w:uiPriority w:val="99"/>
    <w:rsid w:val="008F0834"/>
    <w:rPr>
      <w:rFonts w:ascii="Times New Roman" w:hAnsi="Times New Roman" w:cs="Times New Roman"/>
      <w:sz w:val="28"/>
      <w:szCs w:val="28"/>
    </w:rPr>
  </w:style>
  <w:style w:type="paragraph" w:styleId="afe">
    <w:name w:val="Plain Text"/>
    <w:basedOn w:val="a"/>
    <w:link w:val="aff"/>
    <w:uiPriority w:val="99"/>
    <w:unhideWhenUsed/>
    <w:rsid w:val="00C6011E"/>
    <w:pPr>
      <w:spacing w:after="0" w:line="240" w:lineRule="auto"/>
    </w:pPr>
    <w:rPr>
      <w:rFonts w:ascii="Calibri" w:hAnsi="Calibri" w:cs="Times New Roman"/>
      <w:lang w:eastAsia="ru-RU"/>
    </w:rPr>
  </w:style>
  <w:style w:type="character" w:customStyle="1" w:styleId="aff">
    <w:name w:val="Текст Знак"/>
    <w:basedOn w:val="a0"/>
    <w:link w:val="afe"/>
    <w:uiPriority w:val="99"/>
    <w:rsid w:val="00C6011E"/>
    <w:rPr>
      <w:rFonts w:ascii="Calibri" w:hAnsi="Calibri" w:cs="Times New Roman"/>
      <w:lang w:eastAsia="ru-RU"/>
    </w:rPr>
  </w:style>
  <w:style w:type="paragraph" w:customStyle="1" w:styleId="aff0">
    <w:name w:val="Полнотекст_ЗАГОЛОВОК"/>
    <w:basedOn w:val="a"/>
    <w:rsid w:val="00C6011E"/>
    <w:pPr>
      <w:spacing w:after="0" w:line="240" w:lineRule="auto"/>
      <w:jc w:val="both"/>
      <w:outlineLvl w:val="1"/>
    </w:pPr>
    <w:rPr>
      <w:rFonts w:ascii="Arial" w:eastAsia="Arial" w:hAnsi="Arial" w:cs="Arial"/>
      <w:color w:val="000000"/>
      <w:sz w:val="24"/>
      <w:szCs w:val="24"/>
      <w:shd w:val="clear" w:color="auto" w:fill="FFFFFF"/>
      <w:lang w:eastAsia="ru-RU"/>
    </w:rPr>
  </w:style>
  <w:style w:type="paragraph" w:customStyle="1" w:styleId="NormalExport">
    <w:name w:val="Normal_Export"/>
    <w:basedOn w:val="a"/>
    <w:rsid w:val="00C6011E"/>
    <w:pPr>
      <w:spacing w:after="0" w:line="240" w:lineRule="auto"/>
      <w:jc w:val="both"/>
    </w:pPr>
    <w:rPr>
      <w:rFonts w:ascii="Arial" w:eastAsia="Arial" w:hAnsi="Arial" w:cs="Arial"/>
      <w:color w:val="000000"/>
      <w:sz w:val="20"/>
      <w:szCs w:val="24"/>
      <w:shd w:val="clear" w:color="auto" w:fill="FFFFFF"/>
      <w:lang w:eastAsia="ru-RU"/>
    </w:rPr>
  </w:style>
  <w:style w:type="paragraph" w:customStyle="1" w:styleId="aff1">
    <w:name w:val="Полнотекст_СМИ"/>
    <w:basedOn w:val="a"/>
    <w:rsid w:val="00C6011E"/>
    <w:pPr>
      <w:spacing w:after="0" w:line="240" w:lineRule="auto"/>
    </w:pPr>
    <w:rPr>
      <w:rFonts w:ascii="Arial" w:eastAsia="Arial" w:hAnsi="Arial" w:cs="Arial"/>
      <w:b/>
      <w:color w:val="000000"/>
      <w:sz w:val="20"/>
      <w:szCs w:val="24"/>
      <w:shd w:val="clear" w:color="auto" w:fill="FFFFFF"/>
      <w:lang w:eastAsia="ru-RU"/>
    </w:rPr>
  </w:style>
  <w:style w:type="character" w:customStyle="1" w:styleId="apple-converted-space">
    <w:name w:val="apple-converted-space"/>
    <w:basedOn w:val="a0"/>
    <w:rsid w:val="00C6011E"/>
  </w:style>
  <w:style w:type="character" w:customStyle="1" w:styleId="updated">
    <w:name w:val="updated"/>
    <w:basedOn w:val="a0"/>
    <w:rsid w:val="00C6011E"/>
  </w:style>
  <w:style w:type="character" w:customStyle="1" w:styleId="text-nowrap">
    <w:name w:val="text-nowrap"/>
    <w:basedOn w:val="a0"/>
    <w:rsid w:val="00C6011E"/>
  </w:style>
  <w:style w:type="character" w:customStyle="1" w:styleId="90">
    <w:name w:val="Заголовок 9 Знак"/>
    <w:basedOn w:val="a0"/>
    <w:link w:val="9"/>
    <w:uiPriority w:val="9"/>
    <w:semiHidden/>
    <w:rsid w:val="00BD35CB"/>
    <w:rPr>
      <w:rFonts w:asciiTheme="majorHAnsi" w:eastAsiaTheme="majorEastAsia" w:hAnsiTheme="majorHAnsi" w:cstheme="majorBidi"/>
      <w:i/>
      <w:iCs/>
      <w:color w:val="404040" w:themeColor="text1" w:themeTint="BF"/>
      <w:sz w:val="20"/>
      <w:szCs w:val="20"/>
    </w:rPr>
  </w:style>
  <w:style w:type="paragraph" w:customStyle="1" w:styleId="220">
    <w:name w:val="Основной текст 22"/>
    <w:basedOn w:val="a"/>
    <w:rsid w:val="00BD35CB"/>
    <w:pPr>
      <w:spacing w:before="120" w:after="0" w:line="240" w:lineRule="auto"/>
      <w:ind w:firstLine="720"/>
      <w:jc w:val="both"/>
    </w:pPr>
    <w:rPr>
      <w:rFonts w:ascii="NewtonCTT" w:eastAsia="Times New Roman" w:hAnsi="NewtonCTT" w:cs="Times New Roman"/>
      <w:sz w:val="24"/>
      <w:szCs w:val="20"/>
      <w:lang w:eastAsia="ru-RU"/>
    </w:rPr>
  </w:style>
  <w:style w:type="character" w:customStyle="1" w:styleId="20">
    <w:name w:val="Заголовок 2 Знак"/>
    <w:basedOn w:val="a0"/>
    <w:link w:val="2"/>
    <w:uiPriority w:val="9"/>
    <w:rsid w:val="006B060A"/>
    <w:rPr>
      <w:rFonts w:asciiTheme="majorHAnsi" w:eastAsiaTheme="majorEastAsia" w:hAnsiTheme="majorHAnsi" w:cstheme="majorBidi"/>
      <w:color w:val="365F91" w:themeColor="accent1" w:themeShade="BF"/>
      <w:sz w:val="26"/>
      <w:szCs w:val="26"/>
    </w:rPr>
  </w:style>
  <w:style w:type="character" w:customStyle="1" w:styleId="12">
    <w:name w:val="Дата1"/>
    <w:basedOn w:val="a0"/>
    <w:rsid w:val="00284A27"/>
  </w:style>
  <w:style w:type="paragraph" w:customStyle="1" w:styleId="simple-share">
    <w:name w:val="simple-share"/>
    <w:basedOn w:val="a"/>
    <w:rsid w:val="004A47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date">
    <w:name w:val="article-date"/>
    <w:basedOn w:val="a0"/>
    <w:rsid w:val="004A4775"/>
  </w:style>
  <w:style w:type="character" w:customStyle="1" w:styleId="CharStyle29">
    <w:name w:val="Char Style 29"/>
    <w:link w:val="Style28"/>
    <w:rsid w:val="004A4775"/>
    <w:rPr>
      <w:sz w:val="26"/>
      <w:szCs w:val="26"/>
      <w:shd w:val="clear" w:color="auto" w:fill="FFFFFF"/>
    </w:rPr>
  </w:style>
  <w:style w:type="paragraph" w:customStyle="1" w:styleId="Style28">
    <w:name w:val="Style 28"/>
    <w:basedOn w:val="a"/>
    <w:link w:val="CharStyle29"/>
    <w:rsid w:val="004A4775"/>
    <w:pPr>
      <w:widowControl w:val="0"/>
      <w:shd w:val="clear" w:color="auto" w:fill="FFFFFF"/>
      <w:spacing w:before="360" w:after="0" w:line="307" w:lineRule="exact"/>
      <w:jc w:val="both"/>
    </w:pPr>
    <w:rPr>
      <w:sz w:val="26"/>
      <w:szCs w:val="26"/>
    </w:rPr>
  </w:style>
  <w:style w:type="paragraph" w:styleId="41">
    <w:name w:val="toc 4"/>
    <w:basedOn w:val="a"/>
    <w:next w:val="a"/>
    <w:autoRedefine/>
    <w:uiPriority w:val="39"/>
    <w:unhideWhenUsed/>
    <w:rsid w:val="003B0E99"/>
    <w:pPr>
      <w:spacing w:after="100"/>
      <w:ind w:left="660"/>
    </w:pPr>
    <w:rPr>
      <w:rFonts w:eastAsiaTheme="minorEastAsia"/>
      <w:lang w:eastAsia="ru-RU"/>
    </w:rPr>
  </w:style>
  <w:style w:type="paragraph" w:styleId="51">
    <w:name w:val="toc 5"/>
    <w:basedOn w:val="a"/>
    <w:next w:val="a"/>
    <w:autoRedefine/>
    <w:uiPriority w:val="39"/>
    <w:unhideWhenUsed/>
    <w:rsid w:val="003B0E99"/>
    <w:pPr>
      <w:spacing w:after="100"/>
      <w:ind w:left="880"/>
    </w:pPr>
    <w:rPr>
      <w:rFonts w:eastAsiaTheme="minorEastAsia"/>
      <w:lang w:eastAsia="ru-RU"/>
    </w:rPr>
  </w:style>
  <w:style w:type="paragraph" w:styleId="61">
    <w:name w:val="toc 6"/>
    <w:basedOn w:val="a"/>
    <w:next w:val="a"/>
    <w:autoRedefine/>
    <w:uiPriority w:val="39"/>
    <w:unhideWhenUsed/>
    <w:rsid w:val="003B0E99"/>
    <w:pPr>
      <w:spacing w:after="100"/>
      <w:ind w:left="1100"/>
    </w:pPr>
    <w:rPr>
      <w:rFonts w:eastAsiaTheme="minorEastAsia"/>
      <w:lang w:eastAsia="ru-RU"/>
    </w:rPr>
  </w:style>
  <w:style w:type="paragraph" w:styleId="7">
    <w:name w:val="toc 7"/>
    <w:basedOn w:val="a"/>
    <w:next w:val="a"/>
    <w:autoRedefine/>
    <w:uiPriority w:val="39"/>
    <w:unhideWhenUsed/>
    <w:rsid w:val="003B0E99"/>
    <w:pPr>
      <w:spacing w:after="100"/>
      <w:ind w:left="1320"/>
    </w:pPr>
    <w:rPr>
      <w:rFonts w:eastAsiaTheme="minorEastAsia"/>
      <w:lang w:eastAsia="ru-RU"/>
    </w:rPr>
  </w:style>
  <w:style w:type="paragraph" w:styleId="8">
    <w:name w:val="toc 8"/>
    <w:basedOn w:val="a"/>
    <w:next w:val="a"/>
    <w:autoRedefine/>
    <w:uiPriority w:val="39"/>
    <w:unhideWhenUsed/>
    <w:rsid w:val="003B0E99"/>
    <w:pPr>
      <w:spacing w:after="100"/>
      <w:ind w:left="1540"/>
    </w:pPr>
    <w:rPr>
      <w:rFonts w:eastAsiaTheme="minorEastAsia"/>
      <w:lang w:eastAsia="ru-RU"/>
    </w:rPr>
  </w:style>
  <w:style w:type="paragraph" w:styleId="91">
    <w:name w:val="toc 9"/>
    <w:basedOn w:val="a"/>
    <w:next w:val="a"/>
    <w:autoRedefine/>
    <w:uiPriority w:val="39"/>
    <w:unhideWhenUsed/>
    <w:rsid w:val="003B0E99"/>
    <w:pPr>
      <w:spacing w:after="100"/>
      <w:ind w:left="1760"/>
    </w:pPr>
    <w:rPr>
      <w:rFonts w:eastAsiaTheme="minorEastAsia"/>
      <w:lang w:eastAsia="ru-RU"/>
    </w:rPr>
  </w:style>
  <w:style w:type="paragraph" w:customStyle="1" w:styleId="13">
    <w:name w:val="Абзац списка1"/>
    <w:aliases w:val="List Paragraph,№ статьи,Цветной список - Акцент 11,Цветная заливка - Акцент 31"/>
    <w:basedOn w:val="a"/>
    <w:uiPriority w:val="34"/>
    <w:qFormat/>
    <w:rsid w:val="00087559"/>
    <w:pPr>
      <w:spacing w:after="0" w:line="360" w:lineRule="auto"/>
      <w:ind w:left="720" w:firstLine="851"/>
      <w:contextualSpacing/>
      <w:jc w:val="both"/>
    </w:pPr>
    <w:rPr>
      <w:rFonts w:ascii="Times New Roman" w:eastAsia="Calibri" w:hAnsi="Times New Roman" w:cs="Times New Roman"/>
      <w:sz w:val="28"/>
      <w:szCs w:val="24"/>
    </w:rPr>
  </w:style>
  <w:style w:type="character" w:customStyle="1" w:styleId="23">
    <w:name w:val="Заголовок №2_"/>
    <w:link w:val="24"/>
    <w:locked/>
    <w:rsid w:val="00087559"/>
    <w:rPr>
      <w:rFonts w:ascii="Times New Roman" w:hAnsi="Times New Roman"/>
      <w:bCs/>
      <w:smallCaps/>
      <w:sz w:val="28"/>
      <w:szCs w:val="28"/>
      <w:shd w:val="clear" w:color="auto" w:fill="FFFFFF"/>
    </w:rPr>
  </w:style>
  <w:style w:type="paragraph" w:customStyle="1" w:styleId="24">
    <w:name w:val="Заголовок №2"/>
    <w:basedOn w:val="a"/>
    <w:link w:val="23"/>
    <w:qFormat/>
    <w:rsid w:val="00087559"/>
    <w:pPr>
      <w:widowControl w:val="0"/>
      <w:shd w:val="clear" w:color="auto" w:fill="FFFFFF"/>
      <w:spacing w:after="0" w:line="379" w:lineRule="exact"/>
      <w:ind w:firstLine="851"/>
      <w:outlineLvl w:val="1"/>
    </w:pPr>
    <w:rPr>
      <w:rFonts w:ascii="Times New Roman" w:hAnsi="Times New Roman"/>
      <w:bCs/>
      <w:smallCaps/>
      <w:sz w:val="28"/>
      <w:szCs w:val="28"/>
    </w:rPr>
  </w:style>
  <w:style w:type="paragraph" w:styleId="aff2">
    <w:name w:val="caption"/>
    <w:basedOn w:val="a"/>
    <w:next w:val="a"/>
    <w:uiPriority w:val="35"/>
    <w:unhideWhenUsed/>
    <w:qFormat/>
    <w:rsid w:val="003F4D8F"/>
    <w:pPr>
      <w:spacing w:line="240" w:lineRule="auto"/>
    </w:pPr>
    <w:rPr>
      <w:rFonts w:ascii="Times New Roman" w:eastAsia="Times New Roman" w:hAnsi="Times New Roman" w:cs="Times New Roman"/>
      <w:i/>
      <w:iCs/>
      <w:color w:val="1F497D" w:themeColor="text2"/>
      <w:sz w:val="18"/>
      <w:szCs w:val="18"/>
      <w:lang w:val="en-US"/>
    </w:rPr>
  </w:style>
  <w:style w:type="character" w:customStyle="1" w:styleId="CharStyle34">
    <w:name w:val="Char Style 34"/>
    <w:rsid w:val="003F4D8F"/>
    <w:rPr>
      <w:rFonts w:ascii="Times New Roman" w:eastAsia="Times New Roman" w:hAnsi="Times New Roman" w:cs="Times New Roman"/>
      <w:i/>
      <w:iCs/>
      <w:color w:val="000000"/>
      <w:spacing w:val="0"/>
      <w:w w:val="100"/>
      <w:position w:val="0"/>
      <w:sz w:val="26"/>
      <w:szCs w:val="26"/>
      <w:shd w:val="clear" w:color="auto" w:fill="FFFFFF"/>
    </w:rPr>
  </w:style>
  <w:style w:type="paragraph" w:customStyle="1" w:styleId="post-text-desc">
    <w:name w:val="post-text-desc"/>
    <w:basedOn w:val="a"/>
    <w:rsid w:val="00A44D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nelnewsmeta">
    <w:name w:val="panel_news_meta"/>
    <w:basedOn w:val="a"/>
    <w:rsid w:val="00E93A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
    <w:name w:val="dt"/>
    <w:basedOn w:val="a0"/>
    <w:rsid w:val="00E93AEA"/>
  </w:style>
  <w:style w:type="character" w:customStyle="1" w:styleId="day">
    <w:name w:val="day"/>
    <w:basedOn w:val="a0"/>
    <w:rsid w:val="006D5813"/>
  </w:style>
  <w:style w:type="character" w:customStyle="1" w:styleId="month">
    <w:name w:val="month"/>
    <w:basedOn w:val="a0"/>
    <w:rsid w:val="006D5813"/>
  </w:style>
  <w:style w:type="character" w:customStyle="1" w:styleId="year">
    <w:name w:val="year"/>
    <w:basedOn w:val="a0"/>
    <w:rsid w:val="006D5813"/>
  </w:style>
  <w:style w:type="character" w:customStyle="1" w:styleId="extended-textshort">
    <w:name w:val="extended-text__short"/>
    <w:basedOn w:val="a0"/>
    <w:rsid w:val="006E079A"/>
  </w:style>
  <w:style w:type="character" w:styleId="aff3">
    <w:name w:val="FollowedHyperlink"/>
    <w:basedOn w:val="a0"/>
    <w:uiPriority w:val="99"/>
    <w:semiHidden/>
    <w:unhideWhenUsed/>
    <w:rsid w:val="002121A5"/>
    <w:rPr>
      <w:color w:val="800080" w:themeColor="followedHyperlink"/>
      <w:u w:val="single"/>
    </w:rPr>
  </w:style>
  <w:style w:type="paragraph" w:customStyle="1" w:styleId="currentboxtext">
    <w:name w:val="current_box_text"/>
    <w:basedOn w:val="a"/>
    <w:uiPriority w:val="99"/>
    <w:rsid w:val="00367F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ticletext">
    <w:name w:val="b-article__text"/>
    <w:basedOn w:val="a"/>
    <w:rsid w:val="00367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rticleintro">
    <w:name w:val="b-article__intro"/>
    <w:basedOn w:val="a0"/>
    <w:rsid w:val="00367FE6"/>
  </w:style>
  <w:style w:type="paragraph" w:customStyle="1" w:styleId="b-incuttext">
    <w:name w:val="b-incut__text"/>
    <w:basedOn w:val="a"/>
    <w:rsid w:val="00367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ews-headerdate-date">
    <w:name w:val="news-header__date-date"/>
    <w:basedOn w:val="a0"/>
    <w:rsid w:val="00367FE6"/>
  </w:style>
  <w:style w:type="character" w:customStyle="1" w:styleId="50">
    <w:name w:val="Заголовок 5 Знак"/>
    <w:basedOn w:val="a0"/>
    <w:link w:val="5"/>
    <w:uiPriority w:val="9"/>
    <w:semiHidden/>
    <w:rsid w:val="0091737D"/>
    <w:rPr>
      <w:rFonts w:asciiTheme="majorHAnsi" w:eastAsiaTheme="majorEastAsia" w:hAnsiTheme="majorHAnsi" w:cstheme="majorBidi"/>
      <w:color w:val="243F60" w:themeColor="accent1" w:themeShade="7F"/>
    </w:rPr>
  </w:style>
  <w:style w:type="paragraph" w:customStyle="1" w:styleId="info">
    <w:name w:val="info"/>
    <w:basedOn w:val="a"/>
    <w:rsid w:val="00A641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ticle-mediapic-infosrc">
    <w:name w:val="b-article-media__pic-info__src"/>
    <w:basedOn w:val="a"/>
    <w:rsid w:val="00A361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obj">
    <w:name w:val="hl-obj"/>
    <w:basedOn w:val="a0"/>
    <w:rsid w:val="00A36158"/>
  </w:style>
  <w:style w:type="paragraph" w:styleId="aff4">
    <w:name w:val="footnote text"/>
    <w:basedOn w:val="a"/>
    <w:link w:val="aff5"/>
    <w:uiPriority w:val="99"/>
    <w:semiHidden/>
    <w:unhideWhenUsed/>
    <w:rsid w:val="00BC462A"/>
    <w:pPr>
      <w:spacing w:after="0" w:line="240" w:lineRule="auto"/>
    </w:pPr>
    <w:rPr>
      <w:sz w:val="20"/>
      <w:szCs w:val="20"/>
    </w:rPr>
  </w:style>
  <w:style w:type="character" w:customStyle="1" w:styleId="aff5">
    <w:name w:val="Текст сноски Знак"/>
    <w:basedOn w:val="a0"/>
    <w:link w:val="aff4"/>
    <w:uiPriority w:val="99"/>
    <w:semiHidden/>
    <w:rsid w:val="00BC462A"/>
    <w:rPr>
      <w:sz w:val="20"/>
      <w:szCs w:val="20"/>
    </w:rPr>
  </w:style>
  <w:style w:type="character" w:styleId="aff6">
    <w:name w:val="footnote reference"/>
    <w:basedOn w:val="a0"/>
    <w:uiPriority w:val="99"/>
    <w:semiHidden/>
    <w:unhideWhenUsed/>
    <w:rsid w:val="00BC462A"/>
    <w:rPr>
      <w:vertAlign w:val="superscript"/>
    </w:rPr>
  </w:style>
  <w:style w:type="paragraph" w:styleId="aff7">
    <w:name w:val="endnote text"/>
    <w:basedOn w:val="a"/>
    <w:link w:val="aff8"/>
    <w:uiPriority w:val="99"/>
    <w:semiHidden/>
    <w:unhideWhenUsed/>
    <w:rsid w:val="00BC462A"/>
    <w:pPr>
      <w:spacing w:after="0" w:line="240" w:lineRule="auto"/>
    </w:pPr>
    <w:rPr>
      <w:sz w:val="20"/>
      <w:szCs w:val="20"/>
    </w:rPr>
  </w:style>
  <w:style w:type="character" w:customStyle="1" w:styleId="aff8">
    <w:name w:val="Текст концевой сноски Знак"/>
    <w:basedOn w:val="a0"/>
    <w:link w:val="aff7"/>
    <w:uiPriority w:val="99"/>
    <w:semiHidden/>
    <w:rsid w:val="00BC462A"/>
    <w:rPr>
      <w:sz w:val="20"/>
      <w:szCs w:val="20"/>
    </w:rPr>
  </w:style>
  <w:style w:type="character" w:styleId="aff9">
    <w:name w:val="endnote reference"/>
    <w:basedOn w:val="a0"/>
    <w:uiPriority w:val="99"/>
    <w:semiHidden/>
    <w:unhideWhenUsed/>
    <w:rsid w:val="00BC462A"/>
    <w:rPr>
      <w:vertAlign w:val="superscript"/>
    </w:rPr>
  </w:style>
  <w:style w:type="character" w:customStyle="1" w:styleId="60">
    <w:name w:val="Заголовок 6 Знак"/>
    <w:basedOn w:val="a0"/>
    <w:link w:val="6"/>
    <w:uiPriority w:val="9"/>
    <w:semiHidden/>
    <w:rsid w:val="00A41019"/>
    <w:rPr>
      <w:rFonts w:asciiTheme="majorHAnsi" w:eastAsiaTheme="majorEastAsia" w:hAnsiTheme="majorHAnsi" w:cstheme="majorBidi"/>
      <w:color w:val="243F60" w:themeColor="accent1" w:themeShade="7F"/>
    </w:rPr>
  </w:style>
  <w:style w:type="table" w:customStyle="1" w:styleId="14">
    <w:name w:val="Сетка таблицы1"/>
    <w:basedOn w:val="a1"/>
    <w:next w:val="a9"/>
    <w:uiPriority w:val="39"/>
    <w:rsid w:val="00842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9"/>
    <w:uiPriority w:val="39"/>
    <w:rsid w:val="00C05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5422">
      <w:bodyDiv w:val="1"/>
      <w:marLeft w:val="0"/>
      <w:marRight w:val="0"/>
      <w:marTop w:val="0"/>
      <w:marBottom w:val="0"/>
      <w:divBdr>
        <w:top w:val="none" w:sz="0" w:space="0" w:color="auto"/>
        <w:left w:val="none" w:sz="0" w:space="0" w:color="auto"/>
        <w:bottom w:val="none" w:sz="0" w:space="0" w:color="auto"/>
        <w:right w:val="none" w:sz="0" w:space="0" w:color="auto"/>
      </w:divBdr>
    </w:div>
    <w:div w:id="7950925">
      <w:bodyDiv w:val="1"/>
      <w:marLeft w:val="0"/>
      <w:marRight w:val="0"/>
      <w:marTop w:val="0"/>
      <w:marBottom w:val="0"/>
      <w:divBdr>
        <w:top w:val="none" w:sz="0" w:space="0" w:color="auto"/>
        <w:left w:val="none" w:sz="0" w:space="0" w:color="auto"/>
        <w:bottom w:val="none" w:sz="0" w:space="0" w:color="auto"/>
        <w:right w:val="none" w:sz="0" w:space="0" w:color="auto"/>
      </w:divBdr>
    </w:div>
    <w:div w:id="9374703">
      <w:bodyDiv w:val="1"/>
      <w:marLeft w:val="0"/>
      <w:marRight w:val="0"/>
      <w:marTop w:val="0"/>
      <w:marBottom w:val="0"/>
      <w:divBdr>
        <w:top w:val="none" w:sz="0" w:space="0" w:color="auto"/>
        <w:left w:val="none" w:sz="0" w:space="0" w:color="auto"/>
        <w:bottom w:val="none" w:sz="0" w:space="0" w:color="auto"/>
        <w:right w:val="none" w:sz="0" w:space="0" w:color="auto"/>
      </w:divBdr>
    </w:div>
    <w:div w:id="19209243">
      <w:bodyDiv w:val="1"/>
      <w:marLeft w:val="0"/>
      <w:marRight w:val="0"/>
      <w:marTop w:val="0"/>
      <w:marBottom w:val="0"/>
      <w:divBdr>
        <w:top w:val="none" w:sz="0" w:space="0" w:color="auto"/>
        <w:left w:val="none" w:sz="0" w:space="0" w:color="auto"/>
        <w:bottom w:val="none" w:sz="0" w:space="0" w:color="auto"/>
        <w:right w:val="none" w:sz="0" w:space="0" w:color="auto"/>
      </w:divBdr>
      <w:divsChild>
        <w:div w:id="953907632">
          <w:marLeft w:val="0"/>
          <w:marRight w:val="0"/>
          <w:marTop w:val="0"/>
          <w:marBottom w:val="0"/>
          <w:divBdr>
            <w:top w:val="none" w:sz="0" w:space="0" w:color="auto"/>
            <w:left w:val="none" w:sz="0" w:space="0" w:color="auto"/>
            <w:bottom w:val="none" w:sz="0" w:space="0" w:color="auto"/>
            <w:right w:val="none" w:sz="0" w:space="0" w:color="auto"/>
          </w:divBdr>
          <w:divsChild>
            <w:div w:id="550725527">
              <w:marLeft w:val="0"/>
              <w:marRight w:val="0"/>
              <w:marTop w:val="0"/>
              <w:marBottom w:val="0"/>
              <w:divBdr>
                <w:top w:val="none" w:sz="0" w:space="0" w:color="auto"/>
                <w:left w:val="none" w:sz="0" w:space="0" w:color="auto"/>
                <w:bottom w:val="none" w:sz="0" w:space="0" w:color="auto"/>
                <w:right w:val="none" w:sz="0" w:space="0" w:color="auto"/>
              </w:divBdr>
            </w:div>
            <w:div w:id="757362175">
              <w:marLeft w:val="0"/>
              <w:marRight w:val="0"/>
              <w:marTop w:val="0"/>
              <w:marBottom w:val="0"/>
              <w:divBdr>
                <w:top w:val="none" w:sz="0" w:space="0" w:color="auto"/>
                <w:left w:val="none" w:sz="0" w:space="0" w:color="auto"/>
                <w:bottom w:val="none" w:sz="0" w:space="0" w:color="auto"/>
                <w:right w:val="none" w:sz="0" w:space="0" w:color="auto"/>
              </w:divBdr>
            </w:div>
            <w:div w:id="19413780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279700">
      <w:bodyDiv w:val="1"/>
      <w:marLeft w:val="0"/>
      <w:marRight w:val="0"/>
      <w:marTop w:val="0"/>
      <w:marBottom w:val="0"/>
      <w:divBdr>
        <w:top w:val="none" w:sz="0" w:space="0" w:color="auto"/>
        <w:left w:val="none" w:sz="0" w:space="0" w:color="auto"/>
        <w:bottom w:val="none" w:sz="0" w:space="0" w:color="auto"/>
        <w:right w:val="none" w:sz="0" w:space="0" w:color="auto"/>
      </w:divBdr>
    </w:div>
    <w:div w:id="20589567">
      <w:bodyDiv w:val="1"/>
      <w:marLeft w:val="0"/>
      <w:marRight w:val="0"/>
      <w:marTop w:val="0"/>
      <w:marBottom w:val="0"/>
      <w:divBdr>
        <w:top w:val="none" w:sz="0" w:space="0" w:color="auto"/>
        <w:left w:val="none" w:sz="0" w:space="0" w:color="auto"/>
        <w:bottom w:val="none" w:sz="0" w:space="0" w:color="auto"/>
        <w:right w:val="none" w:sz="0" w:space="0" w:color="auto"/>
      </w:divBdr>
    </w:div>
    <w:div w:id="23143010">
      <w:bodyDiv w:val="1"/>
      <w:marLeft w:val="0"/>
      <w:marRight w:val="0"/>
      <w:marTop w:val="0"/>
      <w:marBottom w:val="0"/>
      <w:divBdr>
        <w:top w:val="none" w:sz="0" w:space="0" w:color="auto"/>
        <w:left w:val="none" w:sz="0" w:space="0" w:color="auto"/>
        <w:bottom w:val="none" w:sz="0" w:space="0" w:color="auto"/>
        <w:right w:val="none" w:sz="0" w:space="0" w:color="auto"/>
      </w:divBdr>
    </w:div>
    <w:div w:id="31809713">
      <w:bodyDiv w:val="1"/>
      <w:marLeft w:val="0"/>
      <w:marRight w:val="0"/>
      <w:marTop w:val="0"/>
      <w:marBottom w:val="0"/>
      <w:divBdr>
        <w:top w:val="none" w:sz="0" w:space="0" w:color="auto"/>
        <w:left w:val="none" w:sz="0" w:space="0" w:color="auto"/>
        <w:bottom w:val="none" w:sz="0" w:space="0" w:color="auto"/>
        <w:right w:val="none" w:sz="0" w:space="0" w:color="auto"/>
      </w:divBdr>
    </w:div>
    <w:div w:id="35935365">
      <w:bodyDiv w:val="1"/>
      <w:marLeft w:val="0"/>
      <w:marRight w:val="0"/>
      <w:marTop w:val="0"/>
      <w:marBottom w:val="0"/>
      <w:divBdr>
        <w:top w:val="none" w:sz="0" w:space="0" w:color="auto"/>
        <w:left w:val="none" w:sz="0" w:space="0" w:color="auto"/>
        <w:bottom w:val="none" w:sz="0" w:space="0" w:color="auto"/>
        <w:right w:val="none" w:sz="0" w:space="0" w:color="auto"/>
      </w:divBdr>
    </w:div>
    <w:div w:id="43722828">
      <w:bodyDiv w:val="1"/>
      <w:marLeft w:val="0"/>
      <w:marRight w:val="0"/>
      <w:marTop w:val="0"/>
      <w:marBottom w:val="0"/>
      <w:divBdr>
        <w:top w:val="none" w:sz="0" w:space="0" w:color="auto"/>
        <w:left w:val="none" w:sz="0" w:space="0" w:color="auto"/>
        <w:bottom w:val="none" w:sz="0" w:space="0" w:color="auto"/>
        <w:right w:val="none" w:sz="0" w:space="0" w:color="auto"/>
      </w:divBdr>
    </w:div>
    <w:div w:id="45572388">
      <w:bodyDiv w:val="1"/>
      <w:marLeft w:val="0"/>
      <w:marRight w:val="0"/>
      <w:marTop w:val="0"/>
      <w:marBottom w:val="0"/>
      <w:divBdr>
        <w:top w:val="none" w:sz="0" w:space="0" w:color="auto"/>
        <w:left w:val="none" w:sz="0" w:space="0" w:color="auto"/>
        <w:bottom w:val="none" w:sz="0" w:space="0" w:color="auto"/>
        <w:right w:val="none" w:sz="0" w:space="0" w:color="auto"/>
      </w:divBdr>
    </w:div>
    <w:div w:id="61025391">
      <w:bodyDiv w:val="1"/>
      <w:marLeft w:val="0"/>
      <w:marRight w:val="0"/>
      <w:marTop w:val="0"/>
      <w:marBottom w:val="0"/>
      <w:divBdr>
        <w:top w:val="none" w:sz="0" w:space="0" w:color="auto"/>
        <w:left w:val="none" w:sz="0" w:space="0" w:color="auto"/>
        <w:bottom w:val="none" w:sz="0" w:space="0" w:color="auto"/>
        <w:right w:val="none" w:sz="0" w:space="0" w:color="auto"/>
      </w:divBdr>
      <w:divsChild>
        <w:div w:id="321550334">
          <w:marLeft w:val="0"/>
          <w:marRight w:val="0"/>
          <w:marTop w:val="0"/>
          <w:marBottom w:val="0"/>
          <w:divBdr>
            <w:top w:val="none" w:sz="0" w:space="0" w:color="auto"/>
            <w:left w:val="none" w:sz="0" w:space="0" w:color="auto"/>
            <w:bottom w:val="none" w:sz="0" w:space="0" w:color="auto"/>
            <w:right w:val="none" w:sz="0" w:space="0" w:color="auto"/>
          </w:divBdr>
          <w:divsChild>
            <w:div w:id="188182863">
              <w:marLeft w:val="0"/>
              <w:marRight w:val="0"/>
              <w:marTop w:val="0"/>
              <w:marBottom w:val="0"/>
              <w:divBdr>
                <w:top w:val="none" w:sz="0" w:space="0" w:color="auto"/>
                <w:left w:val="none" w:sz="0" w:space="0" w:color="auto"/>
                <w:bottom w:val="none" w:sz="0" w:space="0" w:color="auto"/>
                <w:right w:val="none" w:sz="0" w:space="0" w:color="auto"/>
              </w:divBdr>
            </w:div>
            <w:div w:id="153641618">
              <w:marLeft w:val="0"/>
              <w:marRight w:val="0"/>
              <w:marTop w:val="0"/>
              <w:marBottom w:val="0"/>
              <w:divBdr>
                <w:top w:val="none" w:sz="0" w:space="0" w:color="auto"/>
                <w:left w:val="none" w:sz="0" w:space="0" w:color="auto"/>
                <w:bottom w:val="none" w:sz="0" w:space="0" w:color="auto"/>
                <w:right w:val="none" w:sz="0" w:space="0" w:color="auto"/>
              </w:divBdr>
            </w:div>
            <w:div w:id="61652913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0349333">
      <w:bodyDiv w:val="1"/>
      <w:marLeft w:val="0"/>
      <w:marRight w:val="0"/>
      <w:marTop w:val="0"/>
      <w:marBottom w:val="0"/>
      <w:divBdr>
        <w:top w:val="none" w:sz="0" w:space="0" w:color="auto"/>
        <w:left w:val="none" w:sz="0" w:space="0" w:color="auto"/>
        <w:bottom w:val="none" w:sz="0" w:space="0" w:color="auto"/>
        <w:right w:val="none" w:sz="0" w:space="0" w:color="auto"/>
      </w:divBdr>
    </w:div>
    <w:div w:id="78598001">
      <w:bodyDiv w:val="1"/>
      <w:marLeft w:val="0"/>
      <w:marRight w:val="0"/>
      <w:marTop w:val="0"/>
      <w:marBottom w:val="0"/>
      <w:divBdr>
        <w:top w:val="none" w:sz="0" w:space="0" w:color="auto"/>
        <w:left w:val="none" w:sz="0" w:space="0" w:color="auto"/>
        <w:bottom w:val="none" w:sz="0" w:space="0" w:color="auto"/>
        <w:right w:val="none" w:sz="0" w:space="0" w:color="auto"/>
      </w:divBdr>
    </w:div>
    <w:div w:id="79718616">
      <w:bodyDiv w:val="1"/>
      <w:marLeft w:val="0"/>
      <w:marRight w:val="0"/>
      <w:marTop w:val="0"/>
      <w:marBottom w:val="0"/>
      <w:divBdr>
        <w:top w:val="none" w:sz="0" w:space="0" w:color="auto"/>
        <w:left w:val="none" w:sz="0" w:space="0" w:color="auto"/>
        <w:bottom w:val="none" w:sz="0" w:space="0" w:color="auto"/>
        <w:right w:val="none" w:sz="0" w:space="0" w:color="auto"/>
      </w:divBdr>
    </w:div>
    <w:div w:id="86855673">
      <w:bodyDiv w:val="1"/>
      <w:marLeft w:val="0"/>
      <w:marRight w:val="0"/>
      <w:marTop w:val="0"/>
      <w:marBottom w:val="0"/>
      <w:divBdr>
        <w:top w:val="none" w:sz="0" w:space="0" w:color="auto"/>
        <w:left w:val="none" w:sz="0" w:space="0" w:color="auto"/>
        <w:bottom w:val="none" w:sz="0" w:space="0" w:color="auto"/>
        <w:right w:val="none" w:sz="0" w:space="0" w:color="auto"/>
      </w:divBdr>
      <w:divsChild>
        <w:div w:id="488249963">
          <w:marLeft w:val="0"/>
          <w:marRight w:val="0"/>
          <w:marTop w:val="0"/>
          <w:marBottom w:val="0"/>
          <w:divBdr>
            <w:top w:val="none" w:sz="0" w:space="0" w:color="auto"/>
            <w:left w:val="none" w:sz="0" w:space="0" w:color="auto"/>
            <w:bottom w:val="none" w:sz="0" w:space="0" w:color="auto"/>
            <w:right w:val="none" w:sz="0" w:space="0" w:color="auto"/>
          </w:divBdr>
          <w:divsChild>
            <w:div w:id="139202229">
              <w:marLeft w:val="0"/>
              <w:marRight w:val="0"/>
              <w:marTop w:val="0"/>
              <w:marBottom w:val="0"/>
              <w:divBdr>
                <w:top w:val="none" w:sz="0" w:space="0" w:color="auto"/>
                <w:left w:val="none" w:sz="0" w:space="0" w:color="auto"/>
                <w:bottom w:val="none" w:sz="0" w:space="0" w:color="auto"/>
                <w:right w:val="none" w:sz="0" w:space="0" w:color="auto"/>
              </w:divBdr>
            </w:div>
            <w:div w:id="1149901405">
              <w:marLeft w:val="0"/>
              <w:marRight w:val="0"/>
              <w:marTop w:val="0"/>
              <w:marBottom w:val="0"/>
              <w:divBdr>
                <w:top w:val="none" w:sz="0" w:space="0" w:color="auto"/>
                <w:left w:val="none" w:sz="0" w:space="0" w:color="auto"/>
                <w:bottom w:val="none" w:sz="0" w:space="0" w:color="auto"/>
                <w:right w:val="none" w:sz="0" w:space="0" w:color="auto"/>
              </w:divBdr>
            </w:div>
            <w:div w:id="165611056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1707593">
      <w:bodyDiv w:val="1"/>
      <w:marLeft w:val="0"/>
      <w:marRight w:val="0"/>
      <w:marTop w:val="0"/>
      <w:marBottom w:val="0"/>
      <w:divBdr>
        <w:top w:val="none" w:sz="0" w:space="0" w:color="auto"/>
        <w:left w:val="none" w:sz="0" w:space="0" w:color="auto"/>
        <w:bottom w:val="none" w:sz="0" w:space="0" w:color="auto"/>
        <w:right w:val="none" w:sz="0" w:space="0" w:color="auto"/>
      </w:divBdr>
      <w:divsChild>
        <w:div w:id="422531391">
          <w:marLeft w:val="0"/>
          <w:marRight w:val="0"/>
          <w:marTop w:val="0"/>
          <w:marBottom w:val="0"/>
          <w:divBdr>
            <w:top w:val="none" w:sz="0" w:space="0" w:color="auto"/>
            <w:left w:val="none" w:sz="0" w:space="0" w:color="auto"/>
            <w:bottom w:val="none" w:sz="0" w:space="0" w:color="auto"/>
            <w:right w:val="none" w:sz="0" w:space="0" w:color="auto"/>
          </w:divBdr>
          <w:divsChild>
            <w:div w:id="1951080941">
              <w:marLeft w:val="0"/>
              <w:marRight w:val="0"/>
              <w:marTop w:val="0"/>
              <w:marBottom w:val="0"/>
              <w:divBdr>
                <w:top w:val="none" w:sz="0" w:space="0" w:color="auto"/>
                <w:left w:val="none" w:sz="0" w:space="0" w:color="auto"/>
                <w:bottom w:val="none" w:sz="0" w:space="0" w:color="auto"/>
                <w:right w:val="none" w:sz="0" w:space="0" w:color="auto"/>
              </w:divBdr>
            </w:div>
            <w:div w:id="412239795">
              <w:marLeft w:val="0"/>
              <w:marRight w:val="0"/>
              <w:marTop w:val="0"/>
              <w:marBottom w:val="0"/>
              <w:divBdr>
                <w:top w:val="none" w:sz="0" w:space="0" w:color="auto"/>
                <w:left w:val="none" w:sz="0" w:space="0" w:color="auto"/>
                <w:bottom w:val="none" w:sz="0" w:space="0" w:color="auto"/>
                <w:right w:val="none" w:sz="0" w:space="0" w:color="auto"/>
              </w:divBdr>
            </w:div>
            <w:div w:id="127443354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6141379">
      <w:bodyDiv w:val="1"/>
      <w:marLeft w:val="0"/>
      <w:marRight w:val="0"/>
      <w:marTop w:val="0"/>
      <w:marBottom w:val="0"/>
      <w:divBdr>
        <w:top w:val="none" w:sz="0" w:space="0" w:color="auto"/>
        <w:left w:val="none" w:sz="0" w:space="0" w:color="auto"/>
        <w:bottom w:val="none" w:sz="0" w:space="0" w:color="auto"/>
        <w:right w:val="none" w:sz="0" w:space="0" w:color="auto"/>
      </w:divBdr>
      <w:divsChild>
        <w:div w:id="491028179">
          <w:marLeft w:val="0"/>
          <w:marRight w:val="0"/>
          <w:marTop w:val="0"/>
          <w:marBottom w:val="0"/>
          <w:divBdr>
            <w:top w:val="none" w:sz="0" w:space="0" w:color="auto"/>
            <w:left w:val="none" w:sz="0" w:space="0" w:color="auto"/>
            <w:bottom w:val="none" w:sz="0" w:space="0" w:color="auto"/>
            <w:right w:val="none" w:sz="0" w:space="0" w:color="auto"/>
          </w:divBdr>
          <w:divsChild>
            <w:div w:id="258563619">
              <w:marLeft w:val="0"/>
              <w:marRight w:val="0"/>
              <w:marTop w:val="0"/>
              <w:marBottom w:val="0"/>
              <w:divBdr>
                <w:top w:val="none" w:sz="0" w:space="0" w:color="auto"/>
                <w:left w:val="none" w:sz="0" w:space="0" w:color="auto"/>
                <w:bottom w:val="none" w:sz="0" w:space="0" w:color="auto"/>
                <w:right w:val="none" w:sz="0" w:space="0" w:color="auto"/>
              </w:divBdr>
            </w:div>
            <w:div w:id="281614610">
              <w:marLeft w:val="0"/>
              <w:marRight w:val="0"/>
              <w:marTop w:val="0"/>
              <w:marBottom w:val="0"/>
              <w:divBdr>
                <w:top w:val="none" w:sz="0" w:space="0" w:color="auto"/>
                <w:left w:val="none" w:sz="0" w:space="0" w:color="auto"/>
                <w:bottom w:val="none" w:sz="0" w:space="0" w:color="auto"/>
                <w:right w:val="none" w:sz="0" w:space="0" w:color="auto"/>
              </w:divBdr>
            </w:div>
            <w:div w:id="175146118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9111877">
      <w:bodyDiv w:val="1"/>
      <w:marLeft w:val="0"/>
      <w:marRight w:val="0"/>
      <w:marTop w:val="0"/>
      <w:marBottom w:val="0"/>
      <w:divBdr>
        <w:top w:val="none" w:sz="0" w:space="0" w:color="auto"/>
        <w:left w:val="none" w:sz="0" w:space="0" w:color="auto"/>
        <w:bottom w:val="none" w:sz="0" w:space="0" w:color="auto"/>
        <w:right w:val="none" w:sz="0" w:space="0" w:color="auto"/>
      </w:divBdr>
    </w:div>
    <w:div w:id="104082633">
      <w:bodyDiv w:val="1"/>
      <w:marLeft w:val="0"/>
      <w:marRight w:val="0"/>
      <w:marTop w:val="0"/>
      <w:marBottom w:val="0"/>
      <w:divBdr>
        <w:top w:val="none" w:sz="0" w:space="0" w:color="auto"/>
        <w:left w:val="none" w:sz="0" w:space="0" w:color="auto"/>
        <w:bottom w:val="none" w:sz="0" w:space="0" w:color="auto"/>
        <w:right w:val="none" w:sz="0" w:space="0" w:color="auto"/>
      </w:divBdr>
    </w:div>
    <w:div w:id="110710666">
      <w:bodyDiv w:val="1"/>
      <w:marLeft w:val="0"/>
      <w:marRight w:val="0"/>
      <w:marTop w:val="0"/>
      <w:marBottom w:val="0"/>
      <w:divBdr>
        <w:top w:val="none" w:sz="0" w:space="0" w:color="auto"/>
        <w:left w:val="none" w:sz="0" w:space="0" w:color="auto"/>
        <w:bottom w:val="none" w:sz="0" w:space="0" w:color="auto"/>
        <w:right w:val="none" w:sz="0" w:space="0" w:color="auto"/>
      </w:divBdr>
      <w:divsChild>
        <w:div w:id="764762629">
          <w:marLeft w:val="0"/>
          <w:marRight w:val="0"/>
          <w:marTop w:val="0"/>
          <w:marBottom w:val="0"/>
          <w:divBdr>
            <w:top w:val="none" w:sz="0" w:space="0" w:color="auto"/>
            <w:left w:val="none" w:sz="0" w:space="0" w:color="auto"/>
            <w:bottom w:val="none" w:sz="0" w:space="0" w:color="auto"/>
            <w:right w:val="none" w:sz="0" w:space="0" w:color="auto"/>
          </w:divBdr>
          <w:divsChild>
            <w:div w:id="1797945208">
              <w:marLeft w:val="0"/>
              <w:marRight w:val="0"/>
              <w:marTop w:val="0"/>
              <w:marBottom w:val="0"/>
              <w:divBdr>
                <w:top w:val="none" w:sz="0" w:space="0" w:color="auto"/>
                <w:left w:val="none" w:sz="0" w:space="0" w:color="auto"/>
                <w:bottom w:val="none" w:sz="0" w:space="0" w:color="auto"/>
                <w:right w:val="none" w:sz="0" w:space="0" w:color="auto"/>
              </w:divBdr>
            </w:div>
            <w:div w:id="1898972945">
              <w:marLeft w:val="0"/>
              <w:marRight w:val="0"/>
              <w:marTop w:val="0"/>
              <w:marBottom w:val="0"/>
              <w:divBdr>
                <w:top w:val="none" w:sz="0" w:space="0" w:color="auto"/>
                <w:left w:val="none" w:sz="0" w:space="0" w:color="auto"/>
                <w:bottom w:val="none" w:sz="0" w:space="0" w:color="auto"/>
                <w:right w:val="none" w:sz="0" w:space="0" w:color="auto"/>
              </w:divBdr>
            </w:div>
            <w:div w:id="29591521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5487958">
      <w:bodyDiv w:val="1"/>
      <w:marLeft w:val="0"/>
      <w:marRight w:val="0"/>
      <w:marTop w:val="0"/>
      <w:marBottom w:val="0"/>
      <w:divBdr>
        <w:top w:val="none" w:sz="0" w:space="0" w:color="auto"/>
        <w:left w:val="none" w:sz="0" w:space="0" w:color="auto"/>
        <w:bottom w:val="none" w:sz="0" w:space="0" w:color="auto"/>
        <w:right w:val="none" w:sz="0" w:space="0" w:color="auto"/>
      </w:divBdr>
      <w:divsChild>
        <w:div w:id="143201565">
          <w:marLeft w:val="0"/>
          <w:marRight w:val="0"/>
          <w:marTop w:val="0"/>
          <w:marBottom w:val="0"/>
          <w:divBdr>
            <w:top w:val="none" w:sz="0" w:space="0" w:color="auto"/>
            <w:left w:val="none" w:sz="0" w:space="0" w:color="auto"/>
            <w:bottom w:val="none" w:sz="0" w:space="0" w:color="auto"/>
            <w:right w:val="none" w:sz="0" w:space="0" w:color="auto"/>
          </w:divBdr>
          <w:divsChild>
            <w:div w:id="1877546652">
              <w:marLeft w:val="0"/>
              <w:marRight w:val="0"/>
              <w:marTop w:val="0"/>
              <w:marBottom w:val="0"/>
              <w:divBdr>
                <w:top w:val="none" w:sz="0" w:space="0" w:color="auto"/>
                <w:left w:val="none" w:sz="0" w:space="0" w:color="auto"/>
                <w:bottom w:val="none" w:sz="0" w:space="0" w:color="auto"/>
                <w:right w:val="none" w:sz="0" w:space="0" w:color="auto"/>
              </w:divBdr>
            </w:div>
            <w:div w:id="1700618835">
              <w:marLeft w:val="0"/>
              <w:marRight w:val="0"/>
              <w:marTop w:val="0"/>
              <w:marBottom w:val="0"/>
              <w:divBdr>
                <w:top w:val="none" w:sz="0" w:space="0" w:color="auto"/>
                <w:left w:val="none" w:sz="0" w:space="0" w:color="auto"/>
                <w:bottom w:val="none" w:sz="0" w:space="0" w:color="auto"/>
                <w:right w:val="none" w:sz="0" w:space="0" w:color="auto"/>
              </w:divBdr>
            </w:div>
            <w:div w:id="47541294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0272666">
      <w:bodyDiv w:val="1"/>
      <w:marLeft w:val="0"/>
      <w:marRight w:val="0"/>
      <w:marTop w:val="0"/>
      <w:marBottom w:val="0"/>
      <w:divBdr>
        <w:top w:val="none" w:sz="0" w:space="0" w:color="auto"/>
        <w:left w:val="none" w:sz="0" w:space="0" w:color="auto"/>
        <w:bottom w:val="none" w:sz="0" w:space="0" w:color="auto"/>
        <w:right w:val="none" w:sz="0" w:space="0" w:color="auto"/>
      </w:divBdr>
    </w:div>
    <w:div w:id="124977271">
      <w:bodyDiv w:val="1"/>
      <w:marLeft w:val="0"/>
      <w:marRight w:val="0"/>
      <w:marTop w:val="0"/>
      <w:marBottom w:val="0"/>
      <w:divBdr>
        <w:top w:val="none" w:sz="0" w:space="0" w:color="auto"/>
        <w:left w:val="none" w:sz="0" w:space="0" w:color="auto"/>
        <w:bottom w:val="none" w:sz="0" w:space="0" w:color="auto"/>
        <w:right w:val="none" w:sz="0" w:space="0" w:color="auto"/>
      </w:divBdr>
      <w:divsChild>
        <w:div w:id="1350716375">
          <w:marLeft w:val="0"/>
          <w:marRight w:val="0"/>
          <w:marTop w:val="0"/>
          <w:marBottom w:val="0"/>
          <w:divBdr>
            <w:top w:val="none" w:sz="0" w:space="0" w:color="auto"/>
            <w:left w:val="none" w:sz="0" w:space="0" w:color="auto"/>
            <w:bottom w:val="none" w:sz="0" w:space="0" w:color="auto"/>
            <w:right w:val="none" w:sz="0" w:space="0" w:color="auto"/>
          </w:divBdr>
          <w:divsChild>
            <w:div w:id="198470202">
              <w:marLeft w:val="0"/>
              <w:marRight w:val="0"/>
              <w:marTop w:val="0"/>
              <w:marBottom w:val="0"/>
              <w:divBdr>
                <w:top w:val="none" w:sz="0" w:space="0" w:color="auto"/>
                <w:left w:val="none" w:sz="0" w:space="0" w:color="auto"/>
                <w:bottom w:val="none" w:sz="0" w:space="0" w:color="auto"/>
                <w:right w:val="none" w:sz="0" w:space="0" w:color="auto"/>
              </w:divBdr>
            </w:div>
            <w:div w:id="1818566262">
              <w:marLeft w:val="0"/>
              <w:marRight w:val="0"/>
              <w:marTop w:val="0"/>
              <w:marBottom w:val="0"/>
              <w:divBdr>
                <w:top w:val="none" w:sz="0" w:space="0" w:color="auto"/>
                <w:left w:val="none" w:sz="0" w:space="0" w:color="auto"/>
                <w:bottom w:val="none" w:sz="0" w:space="0" w:color="auto"/>
                <w:right w:val="none" w:sz="0" w:space="0" w:color="auto"/>
              </w:divBdr>
            </w:div>
            <w:div w:id="48031445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9716494">
      <w:bodyDiv w:val="1"/>
      <w:marLeft w:val="0"/>
      <w:marRight w:val="0"/>
      <w:marTop w:val="0"/>
      <w:marBottom w:val="0"/>
      <w:divBdr>
        <w:top w:val="none" w:sz="0" w:space="0" w:color="auto"/>
        <w:left w:val="none" w:sz="0" w:space="0" w:color="auto"/>
        <w:bottom w:val="none" w:sz="0" w:space="0" w:color="auto"/>
        <w:right w:val="none" w:sz="0" w:space="0" w:color="auto"/>
      </w:divBdr>
    </w:div>
    <w:div w:id="134563853">
      <w:bodyDiv w:val="1"/>
      <w:marLeft w:val="0"/>
      <w:marRight w:val="0"/>
      <w:marTop w:val="0"/>
      <w:marBottom w:val="0"/>
      <w:divBdr>
        <w:top w:val="none" w:sz="0" w:space="0" w:color="auto"/>
        <w:left w:val="none" w:sz="0" w:space="0" w:color="auto"/>
        <w:bottom w:val="none" w:sz="0" w:space="0" w:color="auto"/>
        <w:right w:val="none" w:sz="0" w:space="0" w:color="auto"/>
      </w:divBdr>
    </w:div>
    <w:div w:id="161551047">
      <w:bodyDiv w:val="1"/>
      <w:marLeft w:val="0"/>
      <w:marRight w:val="0"/>
      <w:marTop w:val="0"/>
      <w:marBottom w:val="0"/>
      <w:divBdr>
        <w:top w:val="none" w:sz="0" w:space="0" w:color="auto"/>
        <w:left w:val="none" w:sz="0" w:space="0" w:color="auto"/>
        <w:bottom w:val="none" w:sz="0" w:space="0" w:color="auto"/>
        <w:right w:val="none" w:sz="0" w:space="0" w:color="auto"/>
      </w:divBdr>
      <w:divsChild>
        <w:div w:id="457649599">
          <w:marLeft w:val="0"/>
          <w:marRight w:val="0"/>
          <w:marTop w:val="0"/>
          <w:marBottom w:val="0"/>
          <w:divBdr>
            <w:top w:val="none" w:sz="0" w:space="0" w:color="auto"/>
            <w:left w:val="none" w:sz="0" w:space="0" w:color="auto"/>
            <w:bottom w:val="none" w:sz="0" w:space="0" w:color="auto"/>
            <w:right w:val="none" w:sz="0" w:space="0" w:color="auto"/>
          </w:divBdr>
          <w:divsChild>
            <w:div w:id="1800682350">
              <w:marLeft w:val="0"/>
              <w:marRight w:val="0"/>
              <w:marTop w:val="0"/>
              <w:marBottom w:val="0"/>
              <w:divBdr>
                <w:top w:val="none" w:sz="0" w:space="0" w:color="auto"/>
                <w:left w:val="none" w:sz="0" w:space="0" w:color="auto"/>
                <w:bottom w:val="none" w:sz="0" w:space="0" w:color="auto"/>
                <w:right w:val="none" w:sz="0" w:space="0" w:color="auto"/>
              </w:divBdr>
            </w:div>
            <w:div w:id="1858805870">
              <w:marLeft w:val="0"/>
              <w:marRight w:val="0"/>
              <w:marTop w:val="45"/>
              <w:marBottom w:val="0"/>
              <w:divBdr>
                <w:top w:val="none" w:sz="0" w:space="0" w:color="auto"/>
                <w:left w:val="none" w:sz="0" w:space="0" w:color="auto"/>
                <w:bottom w:val="none" w:sz="0" w:space="0" w:color="auto"/>
                <w:right w:val="none" w:sz="0" w:space="0" w:color="auto"/>
              </w:divBdr>
            </w:div>
            <w:div w:id="214299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6110">
      <w:bodyDiv w:val="1"/>
      <w:marLeft w:val="0"/>
      <w:marRight w:val="0"/>
      <w:marTop w:val="0"/>
      <w:marBottom w:val="0"/>
      <w:divBdr>
        <w:top w:val="none" w:sz="0" w:space="0" w:color="auto"/>
        <w:left w:val="none" w:sz="0" w:space="0" w:color="auto"/>
        <w:bottom w:val="none" w:sz="0" w:space="0" w:color="auto"/>
        <w:right w:val="none" w:sz="0" w:space="0" w:color="auto"/>
      </w:divBdr>
    </w:div>
    <w:div w:id="169372153">
      <w:bodyDiv w:val="1"/>
      <w:marLeft w:val="0"/>
      <w:marRight w:val="0"/>
      <w:marTop w:val="0"/>
      <w:marBottom w:val="0"/>
      <w:divBdr>
        <w:top w:val="none" w:sz="0" w:space="0" w:color="auto"/>
        <w:left w:val="none" w:sz="0" w:space="0" w:color="auto"/>
        <w:bottom w:val="none" w:sz="0" w:space="0" w:color="auto"/>
        <w:right w:val="none" w:sz="0" w:space="0" w:color="auto"/>
      </w:divBdr>
    </w:div>
    <w:div w:id="170679595">
      <w:bodyDiv w:val="1"/>
      <w:marLeft w:val="0"/>
      <w:marRight w:val="0"/>
      <w:marTop w:val="0"/>
      <w:marBottom w:val="0"/>
      <w:divBdr>
        <w:top w:val="none" w:sz="0" w:space="0" w:color="auto"/>
        <w:left w:val="none" w:sz="0" w:space="0" w:color="auto"/>
        <w:bottom w:val="none" w:sz="0" w:space="0" w:color="auto"/>
        <w:right w:val="none" w:sz="0" w:space="0" w:color="auto"/>
      </w:divBdr>
    </w:div>
    <w:div w:id="196086718">
      <w:bodyDiv w:val="1"/>
      <w:marLeft w:val="0"/>
      <w:marRight w:val="0"/>
      <w:marTop w:val="0"/>
      <w:marBottom w:val="0"/>
      <w:divBdr>
        <w:top w:val="none" w:sz="0" w:space="0" w:color="auto"/>
        <w:left w:val="none" w:sz="0" w:space="0" w:color="auto"/>
        <w:bottom w:val="none" w:sz="0" w:space="0" w:color="auto"/>
        <w:right w:val="none" w:sz="0" w:space="0" w:color="auto"/>
      </w:divBdr>
    </w:div>
    <w:div w:id="201015074">
      <w:bodyDiv w:val="1"/>
      <w:marLeft w:val="0"/>
      <w:marRight w:val="0"/>
      <w:marTop w:val="0"/>
      <w:marBottom w:val="0"/>
      <w:divBdr>
        <w:top w:val="none" w:sz="0" w:space="0" w:color="auto"/>
        <w:left w:val="none" w:sz="0" w:space="0" w:color="auto"/>
        <w:bottom w:val="none" w:sz="0" w:space="0" w:color="auto"/>
        <w:right w:val="none" w:sz="0" w:space="0" w:color="auto"/>
      </w:divBdr>
    </w:div>
    <w:div w:id="203300344">
      <w:bodyDiv w:val="1"/>
      <w:marLeft w:val="0"/>
      <w:marRight w:val="0"/>
      <w:marTop w:val="0"/>
      <w:marBottom w:val="0"/>
      <w:divBdr>
        <w:top w:val="none" w:sz="0" w:space="0" w:color="auto"/>
        <w:left w:val="none" w:sz="0" w:space="0" w:color="auto"/>
        <w:bottom w:val="none" w:sz="0" w:space="0" w:color="auto"/>
        <w:right w:val="none" w:sz="0" w:space="0" w:color="auto"/>
      </w:divBdr>
    </w:div>
    <w:div w:id="213539809">
      <w:bodyDiv w:val="1"/>
      <w:marLeft w:val="0"/>
      <w:marRight w:val="0"/>
      <w:marTop w:val="0"/>
      <w:marBottom w:val="0"/>
      <w:divBdr>
        <w:top w:val="none" w:sz="0" w:space="0" w:color="auto"/>
        <w:left w:val="none" w:sz="0" w:space="0" w:color="auto"/>
        <w:bottom w:val="none" w:sz="0" w:space="0" w:color="auto"/>
        <w:right w:val="none" w:sz="0" w:space="0" w:color="auto"/>
      </w:divBdr>
    </w:div>
    <w:div w:id="240988825">
      <w:bodyDiv w:val="1"/>
      <w:marLeft w:val="0"/>
      <w:marRight w:val="0"/>
      <w:marTop w:val="0"/>
      <w:marBottom w:val="0"/>
      <w:divBdr>
        <w:top w:val="none" w:sz="0" w:space="0" w:color="auto"/>
        <w:left w:val="none" w:sz="0" w:space="0" w:color="auto"/>
        <w:bottom w:val="none" w:sz="0" w:space="0" w:color="auto"/>
        <w:right w:val="none" w:sz="0" w:space="0" w:color="auto"/>
      </w:divBdr>
    </w:div>
    <w:div w:id="247422292">
      <w:bodyDiv w:val="1"/>
      <w:marLeft w:val="0"/>
      <w:marRight w:val="0"/>
      <w:marTop w:val="0"/>
      <w:marBottom w:val="0"/>
      <w:divBdr>
        <w:top w:val="none" w:sz="0" w:space="0" w:color="auto"/>
        <w:left w:val="none" w:sz="0" w:space="0" w:color="auto"/>
        <w:bottom w:val="none" w:sz="0" w:space="0" w:color="auto"/>
        <w:right w:val="none" w:sz="0" w:space="0" w:color="auto"/>
      </w:divBdr>
    </w:div>
    <w:div w:id="255597174">
      <w:bodyDiv w:val="1"/>
      <w:marLeft w:val="0"/>
      <w:marRight w:val="0"/>
      <w:marTop w:val="0"/>
      <w:marBottom w:val="0"/>
      <w:divBdr>
        <w:top w:val="none" w:sz="0" w:space="0" w:color="auto"/>
        <w:left w:val="none" w:sz="0" w:space="0" w:color="auto"/>
        <w:bottom w:val="none" w:sz="0" w:space="0" w:color="auto"/>
        <w:right w:val="none" w:sz="0" w:space="0" w:color="auto"/>
      </w:divBdr>
      <w:divsChild>
        <w:div w:id="1342930489">
          <w:marLeft w:val="0"/>
          <w:marRight w:val="0"/>
          <w:marTop w:val="0"/>
          <w:marBottom w:val="0"/>
          <w:divBdr>
            <w:top w:val="none" w:sz="0" w:space="0" w:color="auto"/>
            <w:left w:val="none" w:sz="0" w:space="0" w:color="auto"/>
            <w:bottom w:val="none" w:sz="0" w:space="0" w:color="auto"/>
            <w:right w:val="none" w:sz="0" w:space="0" w:color="auto"/>
          </w:divBdr>
          <w:divsChild>
            <w:div w:id="178088499">
              <w:marLeft w:val="0"/>
              <w:marRight w:val="0"/>
              <w:marTop w:val="0"/>
              <w:marBottom w:val="0"/>
              <w:divBdr>
                <w:top w:val="none" w:sz="0" w:space="0" w:color="auto"/>
                <w:left w:val="none" w:sz="0" w:space="0" w:color="auto"/>
                <w:bottom w:val="none" w:sz="0" w:space="0" w:color="auto"/>
                <w:right w:val="none" w:sz="0" w:space="0" w:color="auto"/>
              </w:divBdr>
            </w:div>
            <w:div w:id="1272934341">
              <w:marLeft w:val="0"/>
              <w:marRight w:val="0"/>
              <w:marTop w:val="0"/>
              <w:marBottom w:val="0"/>
              <w:divBdr>
                <w:top w:val="none" w:sz="0" w:space="0" w:color="auto"/>
                <w:left w:val="none" w:sz="0" w:space="0" w:color="auto"/>
                <w:bottom w:val="none" w:sz="0" w:space="0" w:color="auto"/>
                <w:right w:val="none" w:sz="0" w:space="0" w:color="auto"/>
              </w:divBdr>
            </w:div>
            <w:div w:id="3191228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56448812">
      <w:bodyDiv w:val="1"/>
      <w:marLeft w:val="0"/>
      <w:marRight w:val="0"/>
      <w:marTop w:val="0"/>
      <w:marBottom w:val="0"/>
      <w:divBdr>
        <w:top w:val="none" w:sz="0" w:space="0" w:color="auto"/>
        <w:left w:val="none" w:sz="0" w:space="0" w:color="auto"/>
        <w:bottom w:val="none" w:sz="0" w:space="0" w:color="auto"/>
        <w:right w:val="none" w:sz="0" w:space="0" w:color="auto"/>
      </w:divBdr>
    </w:div>
    <w:div w:id="268122080">
      <w:bodyDiv w:val="1"/>
      <w:marLeft w:val="0"/>
      <w:marRight w:val="0"/>
      <w:marTop w:val="0"/>
      <w:marBottom w:val="0"/>
      <w:divBdr>
        <w:top w:val="none" w:sz="0" w:space="0" w:color="auto"/>
        <w:left w:val="none" w:sz="0" w:space="0" w:color="auto"/>
        <w:bottom w:val="none" w:sz="0" w:space="0" w:color="auto"/>
        <w:right w:val="none" w:sz="0" w:space="0" w:color="auto"/>
      </w:divBdr>
    </w:div>
    <w:div w:id="269705137">
      <w:bodyDiv w:val="1"/>
      <w:marLeft w:val="0"/>
      <w:marRight w:val="0"/>
      <w:marTop w:val="0"/>
      <w:marBottom w:val="0"/>
      <w:divBdr>
        <w:top w:val="none" w:sz="0" w:space="0" w:color="auto"/>
        <w:left w:val="none" w:sz="0" w:space="0" w:color="auto"/>
        <w:bottom w:val="none" w:sz="0" w:space="0" w:color="auto"/>
        <w:right w:val="none" w:sz="0" w:space="0" w:color="auto"/>
      </w:divBdr>
    </w:div>
    <w:div w:id="276060215">
      <w:bodyDiv w:val="1"/>
      <w:marLeft w:val="0"/>
      <w:marRight w:val="0"/>
      <w:marTop w:val="0"/>
      <w:marBottom w:val="0"/>
      <w:divBdr>
        <w:top w:val="none" w:sz="0" w:space="0" w:color="auto"/>
        <w:left w:val="none" w:sz="0" w:space="0" w:color="auto"/>
        <w:bottom w:val="none" w:sz="0" w:space="0" w:color="auto"/>
        <w:right w:val="none" w:sz="0" w:space="0" w:color="auto"/>
      </w:divBdr>
      <w:divsChild>
        <w:div w:id="919828045">
          <w:marLeft w:val="0"/>
          <w:marRight w:val="0"/>
          <w:marTop w:val="0"/>
          <w:marBottom w:val="0"/>
          <w:divBdr>
            <w:top w:val="none" w:sz="0" w:space="0" w:color="auto"/>
            <w:left w:val="none" w:sz="0" w:space="0" w:color="auto"/>
            <w:bottom w:val="none" w:sz="0" w:space="0" w:color="auto"/>
            <w:right w:val="none" w:sz="0" w:space="0" w:color="auto"/>
          </w:divBdr>
          <w:divsChild>
            <w:div w:id="907611843">
              <w:marLeft w:val="0"/>
              <w:marRight w:val="0"/>
              <w:marTop w:val="0"/>
              <w:marBottom w:val="0"/>
              <w:divBdr>
                <w:top w:val="none" w:sz="0" w:space="0" w:color="auto"/>
                <w:left w:val="none" w:sz="0" w:space="0" w:color="auto"/>
                <w:bottom w:val="none" w:sz="0" w:space="0" w:color="auto"/>
                <w:right w:val="none" w:sz="0" w:space="0" w:color="auto"/>
              </w:divBdr>
            </w:div>
            <w:div w:id="1422071329">
              <w:marLeft w:val="0"/>
              <w:marRight w:val="0"/>
              <w:marTop w:val="0"/>
              <w:marBottom w:val="0"/>
              <w:divBdr>
                <w:top w:val="none" w:sz="0" w:space="0" w:color="auto"/>
                <w:left w:val="none" w:sz="0" w:space="0" w:color="auto"/>
                <w:bottom w:val="none" w:sz="0" w:space="0" w:color="auto"/>
                <w:right w:val="none" w:sz="0" w:space="0" w:color="auto"/>
              </w:divBdr>
            </w:div>
            <w:div w:id="2472322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78873195">
      <w:bodyDiv w:val="1"/>
      <w:marLeft w:val="0"/>
      <w:marRight w:val="0"/>
      <w:marTop w:val="0"/>
      <w:marBottom w:val="0"/>
      <w:divBdr>
        <w:top w:val="none" w:sz="0" w:space="0" w:color="auto"/>
        <w:left w:val="none" w:sz="0" w:space="0" w:color="auto"/>
        <w:bottom w:val="none" w:sz="0" w:space="0" w:color="auto"/>
        <w:right w:val="none" w:sz="0" w:space="0" w:color="auto"/>
      </w:divBdr>
    </w:div>
    <w:div w:id="288512889">
      <w:bodyDiv w:val="1"/>
      <w:marLeft w:val="0"/>
      <w:marRight w:val="0"/>
      <w:marTop w:val="0"/>
      <w:marBottom w:val="0"/>
      <w:divBdr>
        <w:top w:val="none" w:sz="0" w:space="0" w:color="auto"/>
        <w:left w:val="none" w:sz="0" w:space="0" w:color="auto"/>
        <w:bottom w:val="none" w:sz="0" w:space="0" w:color="auto"/>
        <w:right w:val="none" w:sz="0" w:space="0" w:color="auto"/>
      </w:divBdr>
    </w:div>
    <w:div w:id="288902187">
      <w:bodyDiv w:val="1"/>
      <w:marLeft w:val="0"/>
      <w:marRight w:val="0"/>
      <w:marTop w:val="0"/>
      <w:marBottom w:val="0"/>
      <w:divBdr>
        <w:top w:val="none" w:sz="0" w:space="0" w:color="auto"/>
        <w:left w:val="none" w:sz="0" w:space="0" w:color="auto"/>
        <w:bottom w:val="none" w:sz="0" w:space="0" w:color="auto"/>
        <w:right w:val="none" w:sz="0" w:space="0" w:color="auto"/>
      </w:divBdr>
      <w:divsChild>
        <w:div w:id="67191409">
          <w:marLeft w:val="0"/>
          <w:marRight w:val="0"/>
          <w:marTop w:val="0"/>
          <w:marBottom w:val="0"/>
          <w:divBdr>
            <w:top w:val="none" w:sz="0" w:space="0" w:color="auto"/>
            <w:left w:val="none" w:sz="0" w:space="0" w:color="auto"/>
            <w:bottom w:val="none" w:sz="0" w:space="0" w:color="auto"/>
            <w:right w:val="none" w:sz="0" w:space="0" w:color="auto"/>
          </w:divBdr>
          <w:divsChild>
            <w:div w:id="264732517">
              <w:marLeft w:val="0"/>
              <w:marRight w:val="0"/>
              <w:marTop w:val="45"/>
              <w:marBottom w:val="0"/>
              <w:divBdr>
                <w:top w:val="none" w:sz="0" w:space="0" w:color="auto"/>
                <w:left w:val="none" w:sz="0" w:space="0" w:color="auto"/>
                <w:bottom w:val="none" w:sz="0" w:space="0" w:color="auto"/>
                <w:right w:val="none" w:sz="0" w:space="0" w:color="auto"/>
              </w:divBdr>
            </w:div>
            <w:div w:id="711657985">
              <w:marLeft w:val="0"/>
              <w:marRight w:val="0"/>
              <w:marTop w:val="0"/>
              <w:marBottom w:val="0"/>
              <w:divBdr>
                <w:top w:val="none" w:sz="0" w:space="0" w:color="auto"/>
                <w:left w:val="none" w:sz="0" w:space="0" w:color="auto"/>
                <w:bottom w:val="none" w:sz="0" w:space="0" w:color="auto"/>
                <w:right w:val="none" w:sz="0" w:space="0" w:color="auto"/>
              </w:divBdr>
            </w:div>
            <w:div w:id="14800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41005">
      <w:bodyDiv w:val="1"/>
      <w:marLeft w:val="0"/>
      <w:marRight w:val="0"/>
      <w:marTop w:val="0"/>
      <w:marBottom w:val="0"/>
      <w:divBdr>
        <w:top w:val="none" w:sz="0" w:space="0" w:color="auto"/>
        <w:left w:val="none" w:sz="0" w:space="0" w:color="auto"/>
        <w:bottom w:val="none" w:sz="0" w:space="0" w:color="auto"/>
        <w:right w:val="none" w:sz="0" w:space="0" w:color="auto"/>
      </w:divBdr>
    </w:div>
    <w:div w:id="301616140">
      <w:bodyDiv w:val="1"/>
      <w:marLeft w:val="0"/>
      <w:marRight w:val="0"/>
      <w:marTop w:val="0"/>
      <w:marBottom w:val="0"/>
      <w:divBdr>
        <w:top w:val="none" w:sz="0" w:space="0" w:color="auto"/>
        <w:left w:val="none" w:sz="0" w:space="0" w:color="auto"/>
        <w:bottom w:val="none" w:sz="0" w:space="0" w:color="auto"/>
        <w:right w:val="none" w:sz="0" w:space="0" w:color="auto"/>
      </w:divBdr>
    </w:div>
    <w:div w:id="308482521">
      <w:bodyDiv w:val="1"/>
      <w:marLeft w:val="0"/>
      <w:marRight w:val="0"/>
      <w:marTop w:val="0"/>
      <w:marBottom w:val="0"/>
      <w:divBdr>
        <w:top w:val="none" w:sz="0" w:space="0" w:color="auto"/>
        <w:left w:val="none" w:sz="0" w:space="0" w:color="auto"/>
        <w:bottom w:val="none" w:sz="0" w:space="0" w:color="auto"/>
        <w:right w:val="none" w:sz="0" w:space="0" w:color="auto"/>
      </w:divBdr>
    </w:div>
    <w:div w:id="309096272">
      <w:bodyDiv w:val="1"/>
      <w:marLeft w:val="0"/>
      <w:marRight w:val="0"/>
      <w:marTop w:val="0"/>
      <w:marBottom w:val="0"/>
      <w:divBdr>
        <w:top w:val="none" w:sz="0" w:space="0" w:color="auto"/>
        <w:left w:val="none" w:sz="0" w:space="0" w:color="auto"/>
        <w:bottom w:val="none" w:sz="0" w:space="0" w:color="auto"/>
        <w:right w:val="none" w:sz="0" w:space="0" w:color="auto"/>
      </w:divBdr>
    </w:div>
    <w:div w:id="314144024">
      <w:bodyDiv w:val="1"/>
      <w:marLeft w:val="0"/>
      <w:marRight w:val="0"/>
      <w:marTop w:val="0"/>
      <w:marBottom w:val="0"/>
      <w:divBdr>
        <w:top w:val="none" w:sz="0" w:space="0" w:color="auto"/>
        <w:left w:val="none" w:sz="0" w:space="0" w:color="auto"/>
        <w:bottom w:val="none" w:sz="0" w:space="0" w:color="auto"/>
        <w:right w:val="none" w:sz="0" w:space="0" w:color="auto"/>
      </w:divBdr>
    </w:div>
    <w:div w:id="314529823">
      <w:bodyDiv w:val="1"/>
      <w:marLeft w:val="0"/>
      <w:marRight w:val="0"/>
      <w:marTop w:val="0"/>
      <w:marBottom w:val="0"/>
      <w:divBdr>
        <w:top w:val="none" w:sz="0" w:space="0" w:color="auto"/>
        <w:left w:val="none" w:sz="0" w:space="0" w:color="auto"/>
        <w:bottom w:val="none" w:sz="0" w:space="0" w:color="auto"/>
        <w:right w:val="none" w:sz="0" w:space="0" w:color="auto"/>
      </w:divBdr>
    </w:div>
    <w:div w:id="314995026">
      <w:bodyDiv w:val="1"/>
      <w:marLeft w:val="0"/>
      <w:marRight w:val="0"/>
      <w:marTop w:val="0"/>
      <w:marBottom w:val="0"/>
      <w:divBdr>
        <w:top w:val="none" w:sz="0" w:space="0" w:color="auto"/>
        <w:left w:val="none" w:sz="0" w:space="0" w:color="auto"/>
        <w:bottom w:val="none" w:sz="0" w:space="0" w:color="auto"/>
        <w:right w:val="none" w:sz="0" w:space="0" w:color="auto"/>
      </w:divBdr>
    </w:div>
    <w:div w:id="319239741">
      <w:bodyDiv w:val="1"/>
      <w:marLeft w:val="0"/>
      <w:marRight w:val="0"/>
      <w:marTop w:val="0"/>
      <w:marBottom w:val="0"/>
      <w:divBdr>
        <w:top w:val="none" w:sz="0" w:space="0" w:color="auto"/>
        <w:left w:val="none" w:sz="0" w:space="0" w:color="auto"/>
        <w:bottom w:val="none" w:sz="0" w:space="0" w:color="auto"/>
        <w:right w:val="none" w:sz="0" w:space="0" w:color="auto"/>
      </w:divBdr>
    </w:div>
    <w:div w:id="319774733">
      <w:bodyDiv w:val="1"/>
      <w:marLeft w:val="0"/>
      <w:marRight w:val="0"/>
      <w:marTop w:val="0"/>
      <w:marBottom w:val="0"/>
      <w:divBdr>
        <w:top w:val="none" w:sz="0" w:space="0" w:color="auto"/>
        <w:left w:val="none" w:sz="0" w:space="0" w:color="auto"/>
        <w:bottom w:val="none" w:sz="0" w:space="0" w:color="auto"/>
        <w:right w:val="none" w:sz="0" w:space="0" w:color="auto"/>
      </w:divBdr>
      <w:divsChild>
        <w:div w:id="1108507330">
          <w:marLeft w:val="0"/>
          <w:marRight w:val="0"/>
          <w:marTop w:val="0"/>
          <w:marBottom w:val="0"/>
          <w:divBdr>
            <w:top w:val="none" w:sz="0" w:space="0" w:color="auto"/>
            <w:left w:val="none" w:sz="0" w:space="0" w:color="auto"/>
            <w:bottom w:val="none" w:sz="0" w:space="0" w:color="auto"/>
            <w:right w:val="none" w:sz="0" w:space="0" w:color="auto"/>
          </w:divBdr>
          <w:divsChild>
            <w:div w:id="1401440695">
              <w:marLeft w:val="0"/>
              <w:marRight w:val="0"/>
              <w:marTop w:val="0"/>
              <w:marBottom w:val="0"/>
              <w:divBdr>
                <w:top w:val="none" w:sz="0" w:space="0" w:color="auto"/>
                <w:left w:val="none" w:sz="0" w:space="0" w:color="auto"/>
                <w:bottom w:val="none" w:sz="0" w:space="0" w:color="auto"/>
                <w:right w:val="none" w:sz="0" w:space="0" w:color="auto"/>
              </w:divBdr>
            </w:div>
            <w:div w:id="402720212">
              <w:marLeft w:val="0"/>
              <w:marRight w:val="0"/>
              <w:marTop w:val="0"/>
              <w:marBottom w:val="0"/>
              <w:divBdr>
                <w:top w:val="none" w:sz="0" w:space="0" w:color="auto"/>
                <w:left w:val="none" w:sz="0" w:space="0" w:color="auto"/>
                <w:bottom w:val="none" w:sz="0" w:space="0" w:color="auto"/>
                <w:right w:val="none" w:sz="0" w:space="0" w:color="auto"/>
              </w:divBdr>
            </w:div>
            <w:div w:id="53754660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24944484">
      <w:bodyDiv w:val="1"/>
      <w:marLeft w:val="0"/>
      <w:marRight w:val="0"/>
      <w:marTop w:val="0"/>
      <w:marBottom w:val="0"/>
      <w:divBdr>
        <w:top w:val="none" w:sz="0" w:space="0" w:color="auto"/>
        <w:left w:val="none" w:sz="0" w:space="0" w:color="auto"/>
        <w:bottom w:val="none" w:sz="0" w:space="0" w:color="auto"/>
        <w:right w:val="none" w:sz="0" w:space="0" w:color="auto"/>
      </w:divBdr>
    </w:div>
    <w:div w:id="349986197">
      <w:bodyDiv w:val="1"/>
      <w:marLeft w:val="0"/>
      <w:marRight w:val="0"/>
      <w:marTop w:val="0"/>
      <w:marBottom w:val="0"/>
      <w:divBdr>
        <w:top w:val="none" w:sz="0" w:space="0" w:color="auto"/>
        <w:left w:val="none" w:sz="0" w:space="0" w:color="auto"/>
        <w:bottom w:val="none" w:sz="0" w:space="0" w:color="auto"/>
        <w:right w:val="none" w:sz="0" w:space="0" w:color="auto"/>
      </w:divBdr>
    </w:div>
    <w:div w:id="358630588">
      <w:bodyDiv w:val="1"/>
      <w:marLeft w:val="0"/>
      <w:marRight w:val="0"/>
      <w:marTop w:val="0"/>
      <w:marBottom w:val="0"/>
      <w:divBdr>
        <w:top w:val="none" w:sz="0" w:space="0" w:color="auto"/>
        <w:left w:val="none" w:sz="0" w:space="0" w:color="auto"/>
        <w:bottom w:val="none" w:sz="0" w:space="0" w:color="auto"/>
        <w:right w:val="none" w:sz="0" w:space="0" w:color="auto"/>
      </w:divBdr>
    </w:div>
    <w:div w:id="360010191">
      <w:bodyDiv w:val="1"/>
      <w:marLeft w:val="0"/>
      <w:marRight w:val="0"/>
      <w:marTop w:val="0"/>
      <w:marBottom w:val="0"/>
      <w:divBdr>
        <w:top w:val="none" w:sz="0" w:space="0" w:color="auto"/>
        <w:left w:val="none" w:sz="0" w:space="0" w:color="auto"/>
        <w:bottom w:val="none" w:sz="0" w:space="0" w:color="auto"/>
        <w:right w:val="none" w:sz="0" w:space="0" w:color="auto"/>
      </w:divBdr>
    </w:div>
    <w:div w:id="366954609">
      <w:bodyDiv w:val="1"/>
      <w:marLeft w:val="0"/>
      <w:marRight w:val="0"/>
      <w:marTop w:val="0"/>
      <w:marBottom w:val="0"/>
      <w:divBdr>
        <w:top w:val="none" w:sz="0" w:space="0" w:color="auto"/>
        <w:left w:val="none" w:sz="0" w:space="0" w:color="auto"/>
        <w:bottom w:val="none" w:sz="0" w:space="0" w:color="auto"/>
        <w:right w:val="none" w:sz="0" w:space="0" w:color="auto"/>
      </w:divBdr>
    </w:div>
    <w:div w:id="367529161">
      <w:bodyDiv w:val="1"/>
      <w:marLeft w:val="0"/>
      <w:marRight w:val="0"/>
      <w:marTop w:val="0"/>
      <w:marBottom w:val="0"/>
      <w:divBdr>
        <w:top w:val="none" w:sz="0" w:space="0" w:color="auto"/>
        <w:left w:val="none" w:sz="0" w:space="0" w:color="auto"/>
        <w:bottom w:val="none" w:sz="0" w:space="0" w:color="auto"/>
        <w:right w:val="none" w:sz="0" w:space="0" w:color="auto"/>
      </w:divBdr>
    </w:div>
    <w:div w:id="372002724">
      <w:bodyDiv w:val="1"/>
      <w:marLeft w:val="0"/>
      <w:marRight w:val="0"/>
      <w:marTop w:val="0"/>
      <w:marBottom w:val="0"/>
      <w:divBdr>
        <w:top w:val="none" w:sz="0" w:space="0" w:color="auto"/>
        <w:left w:val="none" w:sz="0" w:space="0" w:color="auto"/>
        <w:bottom w:val="none" w:sz="0" w:space="0" w:color="auto"/>
        <w:right w:val="none" w:sz="0" w:space="0" w:color="auto"/>
      </w:divBdr>
      <w:divsChild>
        <w:div w:id="1484198487">
          <w:marLeft w:val="0"/>
          <w:marRight w:val="0"/>
          <w:marTop w:val="0"/>
          <w:marBottom w:val="0"/>
          <w:divBdr>
            <w:top w:val="none" w:sz="0" w:space="0" w:color="auto"/>
            <w:left w:val="none" w:sz="0" w:space="0" w:color="auto"/>
            <w:bottom w:val="none" w:sz="0" w:space="0" w:color="auto"/>
            <w:right w:val="none" w:sz="0" w:space="0" w:color="auto"/>
          </w:divBdr>
          <w:divsChild>
            <w:div w:id="216939169">
              <w:marLeft w:val="0"/>
              <w:marRight w:val="0"/>
              <w:marTop w:val="0"/>
              <w:marBottom w:val="0"/>
              <w:divBdr>
                <w:top w:val="none" w:sz="0" w:space="0" w:color="auto"/>
                <w:left w:val="none" w:sz="0" w:space="0" w:color="auto"/>
                <w:bottom w:val="none" w:sz="0" w:space="0" w:color="auto"/>
                <w:right w:val="none" w:sz="0" w:space="0" w:color="auto"/>
              </w:divBdr>
              <w:divsChild>
                <w:div w:id="6608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7640">
      <w:bodyDiv w:val="1"/>
      <w:marLeft w:val="0"/>
      <w:marRight w:val="0"/>
      <w:marTop w:val="0"/>
      <w:marBottom w:val="0"/>
      <w:divBdr>
        <w:top w:val="none" w:sz="0" w:space="0" w:color="auto"/>
        <w:left w:val="none" w:sz="0" w:space="0" w:color="auto"/>
        <w:bottom w:val="none" w:sz="0" w:space="0" w:color="auto"/>
        <w:right w:val="none" w:sz="0" w:space="0" w:color="auto"/>
      </w:divBdr>
    </w:div>
    <w:div w:id="403601441">
      <w:bodyDiv w:val="1"/>
      <w:marLeft w:val="0"/>
      <w:marRight w:val="0"/>
      <w:marTop w:val="0"/>
      <w:marBottom w:val="0"/>
      <w:divBdr>
        <w:top w:val="none" w:sz="0" w:space="0" w:color="auto"/>
        <w:left w:val="none" w:sz="0" w:space="0" w:color="auto"/>
        <w:bottom w:val="none" w:sz="0" w:space="0" w:color="auto"/>
        <w:right w:val="none" w:sz="0" w:space="0" w:color="auto"/>
      </w:divBdr>
      <w:divsChild>
        <w:div w:id="1752697350">
          <w:marLeft w:val="0"/>
          <w:marRight w:val="0"/>
          <w:marTop w:val="0"/>
          <w:marBottom w:val="0"/>
          <w:divBdr>
            <w:top w:val="none" w:sz="0" w:space="0" w:color="auto"/>
            <w:left w:val="none" w:sz="0" w:space="0" w:color="auto"/>
            <w:bottom w:val="none" w:sz="0" w:space="0" w:color="auto"/>
            <w:right w:val="none" w:sz="0" w:space="0" w:color="auto"/>
          </w:divBdr>
          <w:divsChild>
            <w:div w:id="2080977125">
              <w:marLeft w:val="0"/>
              <w:marRight w:val="0"/>
              <w:marTop w:val="0"/>
              <w:marBottom w:val="0"/>
              <w:divBdr>
                <w:top w:val="none" w:sz="0" w:space="0" w:color="auto"/>
                <w:left w:val="none" w:sz="0" w:space="0" w:color="auto"/>
                <w:bottom w:val="none" w:sz="0" w:space="0" w:color="auto"/>
                <w:right w:val="none" w:sz="0" w:space="0" w:color="auto"/>
              </w:divBdr>
            </w:div>
            <w:div w:id="1448309877">
              <w:marLeft w:val="0"/>
              <w:marRight w:val="0"/>
              <w:marTop w:val="0"/>
              <w:marBottom w:val="0"/>
              <w:divBdr>
                <w:top w:val="none" w:sz="0" w:space="0" w:color="auto"/>
                <w:left w:val="none" w:sz="0" w:space="0" w:color="auto"/>
                <w:bottom w:val="none" w:sz="0" w:space="0" w:color="auto"/>
                <w:right w:val="none" w:sz="0" w:space="0" w:color="auto"/>
              </w:divBdr>
            </w:div>
            <w:div w:id="77155799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04648429">
      <w:bodyDiv w:val="1"/>
      <w:marLeft w:val="0"/>
      <w:marRight w:val="0"/>
      <w:marTop w:val="0"/>
      <w:marBottom w:val="0"/>
      <w:divBdr>
        <w:top w:val="none" w:sz="0" w:space="0" w:color="auto"/>
        <w:left w:val="none" w:sz="0" w:space="0" w:color="auto"/>
        <w:bottom w:val="none" w:sz="0" w:space="0" w:color="auto"/>
        <w:right w:val="none" w:sz="0" w:space="0" w:color="auto"/>
      </w:divBdr>
    </w:div>
    <w:div w:id="418062001">
      <w:bodyDiv w:val="1"/>
      <w:marLeft w:val="0"/>
      <w:marRight w:val="0"/>
      <w:marTop w:val="0"/>
      <w:marBottom w:val="0"/>
      <w:divBdr>
        <w:top w:val="none" w:sz="0" w:space="0" w:color="auto"/>
        <w:left w:val="none" w:sz="0" w:space="0" w:color="auto"/>
        <w:bottom w:val="none" w:sz="0" w:space="0" w:color="auto"/>
        <w:right w:val="none" w:sz="0" w:space="0" w:color="auto"/>
      </w:divBdr>
    </w:div>
    <w:div w:id="423915490">
      <w:bodyDiv w:val="1"/>
      <w:marLeft w:val="0"/>
      <w:marRight w:val="0"/>
      <w:marTop w:val="0"/>
      <w:marBottom w:val="0"/>
      <w:divBdr>
        <w:top w:val="none" w:sz="0" w:space="0" w:color="auto"/>
        <w:left w:val="none" w:sz="0" w:space="0" w:color="auto"/>
        <w:bottom w:val="none" w:sz="0" w:space="0" w:color="auto"/>
        <w:right w:val="none" w:sz="0" w:space="0" w:color="auto"/>
      </w:divBdr>
    </w:div>
    <w:div w:id="430323836">
      <w:bodyDiv w:val="1"/>
      <w:marLeft w:val="0"/>
      <w:marRight w:val="0"/>
      <w:marTop w:val="0"/>
      <w:marBottom w:val="0"/>
      <w:divBdr>
        <w:top w:val="none" w:sz="0" w:space="0" w:color="auto"/>
        <w:left w:val="none" w:sz="0" w:space="0" w:color="auto"/>
        <w:bottom w:val="none" w:sz="0" w:space="0" w:color="auto"/>
        <w:right w:val="none" w:sz="0" w:space="0" w:color="auto"/>
      </w:divBdr>
      <w:divsChild>
        <w:div w:id="525337070">
          <w:marLeft w:val="0"/>
          <w:marRight w:val="0"/>
          <w:marTop w:val="0"/>
          <w:marBottom w:val="0"/>
          <w:divBdr>
            <w:top w:val="none" w:sz="0" w:space="0" w:color="auto"/>
            <w:left w:val="none" w:sz="0" w:space="0" w:color="auto"/>
            <w:bottom w:val="none" w:sz="0" w:space="0" w:color="auto"/>
            <w:right w:val="none" w:sz="0" w:space="0" w:color="auto"/>
          </w:divBdr>
          <w:divsChild>
            <w:div w:id="637615613">
              <w:marLeft w:val="0"/>
              <w:marRight w:val="0"/>
              <w:marTop w:val="0"/>
              <w:marBottom w:val="0"/>
              <w:divBdr>
                <w:top w:val="none" w:sz="0" w:space="0" w:color="auto"/>
                <w:left w:val="none" w:sz="0" w:space="0" w:color="auto"/>
                <w:bottom w:val="none" w:sz="0" w:space="0" w:color="auto"/>
                <w:right w:val="none" w:sz="0" w:space="0" w:color="auto"/>
              </w:divBdr>
            </w:div>
            <w:div w:id="508058264">
              <w:marLeft w:val="0"/>
              <w:marRight w:val="0"/>
              <w:marTop w:val="0"/>
              <w:marBottom w:val="0"/>
              <w:divBdr>
                <w:top w:val="none" w:sz="0" w:space="0" w:color="auto"/>
                <w:left w:val="none" w:sz="0" w:space="0" w:color="auto"/>
                <w:bottom w:val="none" w:sz="0" w:space="0" w:color="auto"/>
                <w:right w:val="none" w:sz="0" w:space="0" w:color="auto"/>
              </w:divBdr>
            </w:div>
            <w:div w:id="54325763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35948539">
      <w:bodyDiv w:val="1"/>
      <w:marLeft w:val="0"/>
      <w:marRight w:val="0"/>
      <w:marTop w:val="0"/>
      <w:marBottom w:val="0"/>
      <w:divBdr>
        <w:top w:val="none" w:sz="0" w:space="0" w:color="auto"/>
        <w:left w:val="none" w:sz="0" w:space="0" w:color="auto"/>
        <w:bottom w:val="none" w:sz="0" w:space="0" w:color="auto"/>
        <w:right w:val="none" w:sz="0" w:space="0" w:color="auto"/>
      </w:divBdr>
    </w:div>
    <w:div w:id="441387863">
      <w:bodyDiv w:val="1"/>
      <w:marLeft w:val="0"/>
      <w:marRight w:val="0"/>
      <w:marTop w:val="0"/>
      <w:marBottom w:val="0"/>
      <w:divBdr>
        <w:top w:val="none" w:sz="0" w:space="0" w:color="auto"/>
        <w:left w:val="none" w:sz="0" w:space="0" w:color="auto"/>
        <w:bottom w:val="none" w:sz="0" w:space="0" w:color="auto"/>
        <w:right w:val="none" w:sz="0" w:space="0" w:color="auto"/>
      </w:divBdr>
    </w:div>
    <w:div w:id="453794152">
      <w:bodyDiv w:val="1"/>
      <w:marLeft w:val="0"/>
      <w:marRight w:val="0"/>
      <w:marTop w:val="0"/>
      <w:marBottom w:val="0"/>
      <w:divBdr>
        <w:top w:val="none" w:sz="0" w:space="0" w:color="auto"/>
        <w:left w:val="none" w:sz="0" w:space="0" w:color="auto"/>
        <w:bottom w:val="none" w:sz="0" w:space="0" w:color="auto"/>
        <w:right w:val="none" w:sz="0" w:space="0" w:color="auto"/>
      </w:divBdr>
    </w:div>
    <w:div w:id="475952635">
      <w:bodyDiv w:val="1"/>
      <w:marLeft w:val="0"/>
      <w:marRight w:val="0"/>
      <w:marTop w:val="0"/>
      <w:marBottom w:val="0"/>
      <w:divBdr>
        <w:top w:val="none" w:sz="0" w:space="0" w:color="auto"/>
        <w:left w:val="none" w:sz="0" w:space="0" w:color="auto"/>
        <w:bottom w:val="none" w:sz="0" w:space="0" w:color="auto"/>
        <w:right w:val="none" w:sz="0" w:space="0" w:color="auto"/>
      </w:divBdr>
    </w:div>
    <w:div w:id="476533180">
      <w:bodyDiv w:val="1"/>
      <w:marLeft w:val="0"/>
      <w:marRight w:val="0"/>
      <w:marTop w:val="0"/>
      <w:marBottom w:val="0"/>
      <w:divBdr>
        <w:top w:val="none" w:sz="0" w:space="0" w:color="auto"/>
        <w:left w:val="none" w:sz="0" w:space="0" w:color="auto"/>
        <w:bottom w:val="none" w:sz="0" w:space="0" w:color="auto"/>
        <w:right w:val="none" w:sz="0" w:space="0" w:color="auto"/>
      </w:divBdr>
    </w:div>
    <w:div w:id="477764648">
      <w:bodyDiv w:val="1"/>
      <w:marLeft w:val="0"/>
      <w:marRight w:val="0"/>
      <w:marTop w:val="0"/>
      <w:marBottom w:val="0"/>
      <w:divBdr>
        <w:top w:val="none" w:sz="0" w:space="0" w:color="auto"/>
        <w:left w:val="none" w:sz="0" w:space="0" w:color="auto"/>
        <w:bottom w:val="none" w:sz="0" w:space="0" w:color="auto"/>
        <w:right w:val="none" w:sz="0" w:space="0" w:color="auto"/>
      </w:divBdr>
    </w:div>
    <w:div w:id="477918823">
      <w:bodyDiv w:val="1"/>
      <w:marLeft w:val="0"/>
      <w:marRight w:val="0"/>
      <w:marTop w:val="0"/>
      <w:marBottom w:val="0"/>
      <w:divBdr>
        <w:top w:val="none" w:sz="0" w:space="0" w:color="auto"/>
        <w:left w:val="none" w:sz="0" w:space="0" w:color="auto"/>
        <w:bottom w:val="none" w:sz="0" w:space="0" w:color="auto"/>
        <w:right w:val="none" w:sz="0" w:space="0" w:color="auto"/>
      </w:divBdr>
    </w:div>
    <w:div w:id="479736860">
      <w:bodyDiv w:val="1"/>
      <w:marLeft w:val="0"/>
      <w:marRight w:val="0"/>
      <w:marTop w:val="0"/>
      <w:marBottom w:val="0"/>
      <w:divBdr>
        <w:top w:val="none" w:sz="0" w:space="0" w:color="auto"/>
        <w:left w:val="none" w:sz="0" w:space="0" w:color="auto"/>
        <w:bottom w:val="none" w:sz="0" w:space="0" w:color="auto"/>
        <w:right w:val="none" w:sz="0" w:space="0" w:color="auto"/>
      </w:divBdr>
    </w:div>
    <w:div w:id="486746788">
      <w:bodyDiv w:val="1"/>
      <w:marLeft w:val="0"/>
      <w:marRight w:val="0"/>
      <w:marTop w:val="0"/>
      <w:marBottom w:val="0"/>
      <w:divBdr>
        <w:top w:val="none" w:sz="0" w:space="0" w:color="auto"/>
        <w:left w:val="none" w:sz="0" w:space="0" w:color="auto"/>
        <w:bottom w:val="none" w:sz="0" w:space="0" w:color="auto"/>
        <w:right w:val="none" w:sz="0" w:space="0" w:color="auto"/>
      </w:divBdr>
    </w:div>
    <w:div w:id="509493118">
      <w:bodyDiv w:val="1"/>
      <w:marLeft w:val="0"/>
      <w:marRight w:val="0"/>
      <w:marTop w:val="0"/>
      <w:marBottom w:val="0"/>
      <w:divBdr>
        <w:top w:val="none" w:sz="0" w:space="0" w:color="auto"/>
        <w:left w:val="none" w:sz="0" w:space="0" w:color="auto"/>
        <w:bottom w:val="none" w:sz="0" w:space="0" w:color="auto"/>
        <w:right w:val="none" w:sz="0" w:space="0" w:color="auto"/>
      </w:divBdr>
      <w:divsChild>
        <w:div w:id="1573270908">
          <w:marLeft w:val="0"/>
          <w:marRight w:val="0"/>
          <w:marTop w:val="0"/>
          <w:marBottom w:val="0"/>
          <w:divBdr>
            <w:top w:val="none" w:sz="0" w:space="0" w:color="auto"/>
            <w:left w:val="none" w:sz="0" w:space="0" w:color="auto"/>
            <w:bottom w:val="none" w:sz="0" w:space="0" w:color="auto"/>
            <w:right w:val="none" w:sz="0" w:space="0" w:color="auto"/>
          </w:divBdr>
        </w:div>
        <w:div w:id="1177035756">
          <w:marLeft w:val="0"/>
          <w:marRight w:val="0"/>
          <w:marTop w:val="0"/>
          <w:marBottom w:val="0"/>
          <w:divBdr>
            <w:top w:val="none" w:sz="0" w:space="0" w:color="auto"/>
            <w:left w:val="none" w:sz="0" w:space="0" w:color="auto"/>
            <w:bottom w:val="single" w:sz="6" w:space="15" w:color="DDDDDD"/>
            <w:right w:val="none" w:sz="0" w:space="0" w:color="auto"/>
          </w:divBdr>
          <w:divsChild>
            <w:div w:id="482238536">
              <w:marLeft w:val="0"/>
              <w:marRight w:val="0"/>
              <w:marTop w:val="0"/>
              <w:marBottom w:val="0"/>
              <w:divBdr>
                <w:top w:val="none" w:sz="0" w:space="0" w:color="auto"/>
                <w:left w:val="none" w:sz="0" w:space="0" w:color="auto"/>
                <w:bottom w:val="none" w:sz="0" w:space="0" w:color="auto"/>
                <w:right w:val="none" w:sz="0" w:space="0" w:color="auto"/>
              </w:divBdr>
              <w:divsChild>
                <w:div w:id="1086422145">
                  <w:marLeft w:val="0"/>
                  <w:marRight w:val="0"/>
                  <w:marTop w:val="0"/>
                  <w:marBottom w:val="0"/>
                  <w:divBdr>
                    <w:top w:val="none" w:sz="0" w:space="0" w:color="auto"/>
                    <w:left w:val="none" w:sz="0" w:space="0" w:color="auto"/>
                    <w:bottom w:val="none" w:sz="0" w:space="0" w:color="auto"/>
                    <w:right w:val="none" w:sz="0" w:space="0" w:color="auto"/>
                  </w:divBdr>
                  <w:divsChild>
                    <w:div w:id="180052788">
                      <w:marLeft w:val="0"/>
                      <w:marRight w:val="0"/>
                      <w:marTop w:val="0"/>
                      <w:marBottom w:val="0"/>
                      <w:divBdr>
                        <w:top w:val="none" w:sz="0" w:space="0" w:color="auto"/>
                        <w:left w:val="none" w:sz="0" w:space="0" w:color="auto"/>
                        <w:bottom w:val="none" w:sz="0" w:space="0" w:color="auto"/>
                        <w:right w:val="none" w:sz="0" w:space="0" w:color="auto"/>
                      </w:divBdr>
                      <w:divsChild>
                        <w:div w:id="266743311">
                          <w:marLeft w:val="0"/>
                          <w:marRight w:val="0"/>
                          <w:marTop w:val="0"/>
                          <w:marBottom w:val="0"/>
                          <w:divBdr>
                            <w:top w:val="none" w:sz="0" w:space="0" w:color="auto"/>
                            <w:left w:val="none" w:sz="0" w:space="0" w:color="auto"/>
                            <w:bottom w:val="none" w:sz="0" w:space="0" w:color="auto"/>
                            <w:right w:val="none" w:sz="0" w:space="0" w:color="auto"/>
                          </w:divBdr>
                          <w:divsChild>
                            <w:div w:id="1714966133">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 w:id="1895432504">
                      <w:marLeft w:val="0"/>
                      <w:marRight w:val="0"/>
                      <w:marTop w:val="0"/>
                      <w:marBottom w:val="0"/>
                      <w:divBdr>
                        <w:top w:val="none" w:sz="0" w:space="0" w:color="auto"/>
                        <w:left w:val="none" w:sz="0" w:space="0" w:color="auto"/>
                        <w:bottom w:val="none" w:sz="0" w:space="0" w:color="auto"/>
                        <w:right w:val="none" w:sz="0" w:space="0" w:color="auto"/>
                      </w:divBdr>
                      <w:divsChild>
                        <w:div w:id="1479763551">
                          <w:marLeft w:val="0"/>
                          <w:marRight w:val="0"/>
                          <w:marTop w:val="0"/>
                          <w:marBottom w:val="0"/>
                          <w:divBdr>
                            <w:top w:val="none" w:sz="0" w:space="0" w:color="auto"/>
                            <w:left w:val="none" w:sz="0" w:space="0" w:color="auto"/>
                            <w:bottom w:val="none" w:sz="0" w:space="0" w:color="auto"/>
                            <w:right w:val="none" w:sz="0" w:space="0" w:color="auto"/>
                          </w:divBdr>
                          <w:divsChild>
                            <w:div w:id="1532524728">
                              <w:marLeft w:val="0"/>
                              <w:marRight w:val="0"/>
                              <w:marTop w:val="0"/>
                              <w:marBottom w:val="0"/>
                              <w:divBdr>
                                <w:top w:val="none" w:sz="0" w:space="0" w:color="auto"/>
                                <w:left w:val="none" w:sz="0" w:space="0" w:color="auto"/>
                                <w:bottom w:val="none" w:sz="0" w:space="0" w:color="auto"/>
                                <w:right w:val="none" w:sz="0" w:space="0" w:color="auto"/>
                              </w:divBdr>
                            </w:div>
                            <w:div w:id="14388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338729">
      <w:bodyDiv w:val="1"/>
      <w:marLeft w:val="0"/>
      <w:marRight w:val="0"/>
      <w:marTop w:val="0"/>
      <w:marBottom w:val="0"/>
      <w:divBdr>
        <w:top w:val="none" w:sz="0" w:space="0" w:color="auto"/>
        <w:left w:val="none" w:sz="0" w:space="0" w:color="auto"/>
        <w:bottom w:val="none" w:sz="0" w:space="0" w:color="auto"/>
        <w:right w:val="none" w:sz="0" w:space="0" w:color="auto"/>
      </w:divBdr>
    </w:div>
    <w:div w:id="528571401">
      <w:bodyDiv w:val="1"/>
      <w:marLeft w:val="0"/>
      <w:marRight w:val="0"/>
      <w:marTop w:val="0"/>
      <w:marBottom w:val="0"/>
      <w:divBdr>
        <w:top w:val="none" w:sz="0" w:space="0" w:color="auto"/>
        <w:left w:val="none" w:sz="0" w:space="0" w:color="auto"/>
        <w:bottom w:val="none" w:sz="0" w:space="0" w:color="auto"/>
        <w:right w:val="none" w:sz="0" w:space="0" w:color="auto"/>
      </w:divBdr>
    </w:div>
    <w:div w:id="534663436">
      <w:bodyDiv w:val="1"/>
      <w:marLeft w:val="0"/>
      <w:marRight w:val="0"/>
      <w:marTop w:val="0"/>
      <w:marBottom w:val="0"/>
      <w:divBdr>
        <w:top w:val="none" w:sz="0" w:space="0" w:color="auto"/>
        <w:left w:val="none" w:sz="0" w:space="0" w:color="auto"/>
        <w:bottom w:val="none" w:sz="0" w:space="0" w:color="auto"/>
        <w:right w:val="none" w:sz="0" w:space="0" w:color="auto"/>
      </w:divBdr>
    </w:div>
    <w:div w:id="536351690">
      <w:bodyDiv w:val="1"/>
      <w:marLeft w:val="0"/>
      <w:marRight w:val="0"/>
      <w:marTop w:val="0"/>
      <w:marBottom w:val="0"/>
      <w:divBdr>
        <w:top w:val="none" w:sz="0" w:space="0" w:color="auto"/>
        <w:left w:val="none" w:sz="0" w:space="0" w:color="auto"/>
        <w:bottom w:val="none" w:sz="0" w:space="0" w:color="auto"/>
        <w:right w:val="none" w:sz="0" w:space="0" w:color="auto"/>
      </w:divBdr>
    </w:div>
    <w:div w:id="537279663">
      <w:bodyDiv w:val="1"/>
      <w:marLeft w:val="0"/>
      <w:marRight w:val="0"/>
      <w:marTop w:val="0"/>
      <w:marBottom w:val="0"/>
      <w:divBdr>
        <w:top w:val="none" w:sz="0" w:space="0" w:color="auto"/>
        <w:left w:val="none" w:sz="0" w:space="0" w:color="auto"/>
        <w:bottom w:val="none" w:sz="0" w:space="0" w:color="auto"/>
        <w:right w:val="none" w:sz="0" w:space="0" w:color="auto"/>
      </w:divBdr>
    </w:div>
    <w:div w:id="539973506">
      <w:bodyDiv w:val="1"/>
      <w:marLeft w:val="0"/>
      <w:marRight w:val="0"/>
      <w:marTop w:val="0"/>
      <w:marBottom w:val="0"/>
      <w:divBdr>
        <w:top w:val="none" w:sz="0" w:space="0" w:color="auto"/>
        <w:left w:val="none" w:sz="0" w:space="0" w:color="auto"/>
        <w:bottom w:val="none" w:sz="0" w:space="0" w:color="auto"/>
        <w:right w:val="none" w:sz="0" w:space="0" w:color="auto"/>
      </w:divBdr>
      <w:divsChild>
        <w:div w:id="103615002">
          <w:marLeft w:val="0"/>
          <w:marRight w:val="0"/>
          <w:marTop w:val="0"/>
          <w:marBottom w:val="0"/>
          <w:divBdr>
            <w:top w:val="none" w:sz="0" w:space="0" w:color="auto"/>
            <w:left w:val="none" w:sz="0" w:space="0" w:color="auto"/>
            <w:bottom w:val="none" w:sz="0" w:space="0" w:color="auto"/>
            <w:right w:val="none" w:sz="0" w:space="0" w:color="auto"/>
          </w:divBdr>
          <w:divsChild>
            <w:div w:id="2000494276">
              <w:marLeft w:val="0"/>
              <w:marRight w:val="0"/>
              <w:marTop w:val="0"/>
              <w:marBottom w:val="0"/>
              <w:divBdr>
                <w:top w:val="none" w:sz="0" w:space="0" w:color="auto"/>
                <w:left w:val="none" w:sz="0" w:space="0" w:color="auto"/>
                <w:bottom w:val="none" w:sz="0" w:space="0" w:color="auto"/>
                <w:right w:val="none" w:sz="0" w:space="0" w:color="auto"/>
              </w:divBdr>
            </w:div>
            <w:div w:id="1241912101">
              <w:marLeft w:val="0"/>
              <w:marRight w:val="0"/>
              <w:marTop w:val="0"/>
              <w:marBottom w:val="0"/>
              <w:divBdr>
                <w:top w:val="none" w:sz="0" w:space="0" w:color="auto"/>
                <w:left w:val="none" w:sz="0" w:space="0" w:color="auto"/>
                <w:bottom w:val="none" w:sz="0" w:space="0" w:color="auto"/>
                <w:right w:val="none" w:sz="0" w:space="0" w:color="auto"/>
              </w:divBdr>
            </w:div>
            <w:div w:id="2884420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41527041">
      <w:bodyDiv w:val="1"/>
      <w:marLeft w:val="0"/>
      <w:marRight w:val="0"/>
      <w:marTop w:val="0"/>
      <w:marBottom w:val="0"/>
      <w:divBdr>
        <w:top w:val="none" w:sz="0" w:space="0" w:color="auto"/>
        <w:left w:val="none" w:sz="0" w:space="0" w:color="auto"/>
        <w:bottom w:val="none" w:sz="0" w:space="0" w:color="auto"/>
        <w:right w:val="none" w:sz="0" w:space="0" w:color="auto"/>
      </w:divBdr>
    </w:div>
    <w:div w:id="545796308">
      <w:bodyDiv w:val="1"/>
      <w:marLeft w:val="0"/>
      <w:marRight w:val="0"/>
      <w:marTop w:val="0"/>
      <w:marBottom w:val="0"/>
      <w:divBdr>
        <w:top w:val="none" w:sz="0" w:space="0" w:color="auto"/>
        <w:left w:val="none" w:sz="0" w:space="0" w:color="auto"/>
        <w:bottom w:val="none" w:sz="0" w:space="0" w:color="auto"/>
        <w:right w:val="none" w:sz="0" w:space="0" w:color="auto"/>
      </w:divBdr>
    </w:div>
    <w:div w:id="551308550">
      <w:bodyDiv w:val="1"/>
      <w:marLeft w:val="0"/>
      <w:marRight w:val="0"/>
      <w:marTop w:val="0"/>
      <w:marBottom w:val="0"/>
      <w:divBdr>
        <w:top w:val="none" w:sz="0" w:space="0" w:color="auto"/>
        <w:left w:val="none" w:sz="0" w:space="0" w:color="auto"/>
        <w:bottom w:val="none" w:sz="0" w:space="0" w:color="auto"/>
        <w:right w:val="none" w:sz="0" w:space="0" w:color="auto"/>
      </w:divBdr>
    </w:div>
    <w:div w:id="552154896">
      <w:bodyDiv w:val="1"/>
      <w:marLeft w:val="0"/>
      <w:marRight w:val="0"/>
      <w:marTop w:val="0"/>
      <w:marBottom w:val="0"/>
      <w:divBdr>
        <w:top w:val="none" w:sz="0" w:space="0" w:color="auto"/>
        <w:left w:val="none" w:sz="0" w:space="0" w:color="auto"/>
        <w:bottom w:val="none" w:sz="0" w:space="0" w:color="auto"/>
        <w:right w:val="none" w:sz="0" w:space="0" w:color="auto"/>
      </w:divBdr>
    </w:div>
    <w:div w:id="596596951">
      <w:bodyDiv w:val="1"/>
      <w:marLeft w:val="0"/>
      <w:marRight w:val="0"/>
      <w:marTop w:val="0"/>
      <w:marBottom w:val="0"/>
      <w:divBdr>
        <w:top w:val="none" w:sz="0" w:space="0" w:color="auto"/>
        <w:left w:val="none" w:sz="0" w:space="0" w:color="auto"/>
        <w:bottom w:val="none" w:sz="0" w:space="0" w:color="auto"/>
        <w:right w:val="none" w:sz="0" w:space="0" w:color="auto"/>
      </w:divBdr>
    </w:div>
    <w:div w:id="603731167">
      <w:bodyDiv w:val="1"/>
      <w:marLeft w:val="0"/>
      <w:marRight w:val="0"/>
      <w:marTop w:val="0"/>
      <w:marBottom w:val="0"/>
      <w:divBdr>
        <w:top w:val="none" w:sz="0" w:space="0" w:color="auto"/>
        <w:left w:val="none" w:sz="0" w:space="0" w:color="auto"/>
        <w:bottom w:val="none" w:sz="0" w:space="0" w:color="auto"/>
        <w:right w:val="none" w:sz="0" w:space="0" w:color="auto"/>
      </w:divBdr>
      <w:divsChild>
        <w:div w:id="634215899">
          <w:marLeft w:val="0"/>
          <w:marRight w:val="0"/>
          <w:marTop w:val="0"/>
          <w:marBottom w:val="0"/>
          <w:divBdr>
            <w:top w:val="none" w:sz="0" w:space="0" w:color="auto"/>
            <w:left w:val="none" w:sz="0" w:space="0" w:color="auto"/>
            <w:bottom w:val="none" w:sz="0" w:space="0" w:color="auto"/>
            <w:right w:val="none" w:sz="0" w:space="0" w:color="auto"/>
          </w:divBdr>
        </w:div>
        <w:div w:id="874197067">
          <w:marLeft w:val="0"/>
          <w:marRight w:val="0"/>
          <w:marTop w:val="0"/>
          <w:marBottom w:val="0"/>
          <w:divBdr>
            <w:top w:val="none" w:sz="0" w:space="0" w:color="auto"/>
            <w:left w:val="none" w:sz="0" w:space="0" w:color="auto"/>
            <w:bottom w:val="none" w:sz="0" w:space="0" w:color="auto"/>
            <w:right w:val="none" w:sz="0" w:space="0" w:color="auto"/>
          </w:divBdr>
        </w:div>
        <w:div w:id="1172329916">
          <w:marLeft w:val="0"/>
          <w:marRight w:val="0"/>
          <w:marTop w:val="45"/>
          <w:marBottom w:val="0"/>
          <w:divBdr>
            <w:top w:val="none" w:sz="0" w:space="0" w:color="auto"/>
            <w:left w:val="none" w:sz="0" w:space="0" w:color="auto"/>
            <w:bottom w:val="none" w:sz="0" w:space="0" w:color="auto"/>
            <w:right w:val="none" w:sz="0" w:space="0" w:color="auto"/>
          </w:divBdr>
        </w:div>
      </w:divsChild>
    </w:div>
    <w:div w:id="610631452">
      <w:bodyDiv w:val="1"/>
      <w:marLeft w:val="0"/>
      <w:marRight w:val="0"/>
      <w:marTop w:val="0"/>
      <w:marBottom w:val="0"/>
      <w:divBdr>
        <w:top w:val="none" w:sz="0" w:space="0" w:color="auto"/>
        <w:left w:val="none" w:sz="0" w:space="0" w:color="auto"/>
        <w:bottom w:val="none" w:sz="0" w:space="0" w:color="auto"/>
        <w:right w:val="none" w:sz="0" w:space="0" w:color="auto"/>
      </w:divBdr>
    </w:div>
    <w:div w:id="611547347">
      <w:bodyDiv w:val="1"/>
      <w:marLeft w:val="0"/>
      <w:marRight w:val="0"/>
      <w:marTop w:val="0"/>
      <w:marBottom w:val="0"/>
      <w:divBdr>
        <w:top w:val="none" w:sz="0" w:space="0" w:color="auto"/>
        <w:left w:val="none" w:sz="0" w:space="0" w:color="auto"/>
        <w:bottom w:val="none" w:sz="0" w:space="0" w:color="auto"/>
        <w:right w:val="none" w:sz="0" w:space="0" w:color="auto"/>
      </w:divBdr>
    </w:div>
    <w:div w:id="625625932">
      <w:bodyDiv w:val="1"/>
      <w:marLeft w:val="0"/>
      <w:marRight w:val="0"/>
      <w:marTop w:val="0"/>
      <w:marBottom w:val="0"/>
      <w:divBdr>
        <w:top w:val="none" w:sz="0" w:space="0" w:color="auto"/>
        <w:left w:val="none" w:sz="0" w:space="0" w:color="auto"/>
        <w:bottom w:val="none" w:sz="0" w:space="0" w:color="auto"/>
        <w:right w:val="none" w:sz="0" w:space="0" w:color="auto"/>
      </w:divBdr>
    </w:div>
    <w:div w:id="626545224">
      <w:bodyDiv w:val="1"/>
      <w:marLeft w:val="0"/>
      <w:marRight w:val="0"/>
      <w:marTop w:val="0"/>
      <w:marBottom w:val="0"/>
      <w:divBdr>
        <w:top w:val="none" w:sz="0" w:space="0" w:color="auto"/>
        <w:left w:val="none" w:sz="0" w:space="0" w:color="auto"/>
        <w:bottom w:val="none" w:sz="0" w:space="0" w:color="auto"/>
        <w:right w:val="none" w:sz="0" w:space="0" w:color="auto"/>
      </w:divBdr>
    </w:div>
    <w:div w:id="629674993">
      <w:bodyDiv w:val="1"/>
      <w:marLeft w:val="0"/>
      <w:marRight w:val="0"/>
      <w:marTop w:val="0"/>
      <w:marBottom w:val="0"/>
      <w:divBdr>
        <w:top w:val="none" w:sz="0" w:space="0" w:color="auto"/>
        <w:left w:val="none" w:sz="0" w:space="0" w:color="auto"/>
        <w:bottom w:val="none" w:sz="0" w:space="0" w:color="auto"/>
        <w:right w:val="none" w:sz="0" w:space="0" w:color="auto"/>
      </w:divBdr>
    </w:div>
    <w:div w:id="654648015">
      <w:bodyDiv w:val="1"/>
      <w:marLeft w:val="0"/>
      <w:marRight w:val="0"/>
      <w:marTop w:val="0"/>
      <w:marBottom w:val="0"/>
      <w:divBdr>
        <w:top w:val="none" w:sz="0" w:space="0" w:color="auto"/>
        <w:left w:val="none" w:sz="0" w:space="0" w:color="auto"/>
        <w:bottom w:val="none" w:sz="0" w:space="0" w:color="auto"/>
        <w:right w:val="none" w:sz="0" w:space="0" w:color="auto"/>
      </w:divBdr>
      <w:divsChild>
        <w:div w:id="462043908">
          <w:marLeft w:val="0"/>
          <w:marRight w:val="0"/>
          <w:marTop w:val="0"/>
          <w:marBottom w:val="0"/>
          <w:divBdr>
            <w:top w:val="none" w:sz="0" w:space="0" w:color="auto"/>
            <w:left w:val="none" w:sz="0" w:space="0" w:color="auto"/>
            <w:bottom w:val="none" w:sz="0" w:space="0" w:color="auto"/>
            <w:right w:val="none" w:sz="0" w:space="0" w:color="auto"/>
          </w:divBdr>
          <w:divsChild>
            <w:div w:id="2119179770">
              <w:marLeft w:val="0"/>
              <w:marRight w:val="0"/>
              <w:marTop w:val="0"/>
              <w:marBottom w:val="0"/>
              <w:divBdr>
                <w:top w:val="none" w:sz="0" w:space="0" w:color="auto"/>
                <w:left w:val="none" w:sz="0" w:space="0" w:color="auto"/>
                <w:bottom w:val="none" w:sz="0" w:space="0" w:color="auto"/>
                <w:right w:val="none" w:sz="0" w:space="0" w:color="auto"/>
              </w:divBdr>
            </w:div>
            <w:div w:id="428504622">
              <w:marLeft w:val="0"/>
              <w:marRight w:val="0"/>
              <w:marTop w:val="0"/>
              <w:marBottom w:val="0"/>
              <w:divBdr>
                <w:top w:val="none" w:sz="0" w:space="0" w:color="auto"/>
                <w:left w:val="none" w:sz="0" w:space="0" w:color="auto"/>
                <w:bottom w:val="none" w:sz="0" w:space="0" w:color="auto"/>
                <w:right w:val="none" w:sz="0" w:space="0" w:color="auto"/>
              </w:divBdr>
            </w:div>
            <w:div w:id="21184826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58924652">
      <w:bodyDiv w:val="1"/>
      <w:marLeft w:val="0"/>
      <w:marRight w:val="0"/>
      <w:marTop w:val="0"/>
      <w:marBottom w:val="0"/>
      <w:divBdr>
        <w:top w:val="none" w:sz="0" w:space="0" w:color="auto"/>
        <w:left w:val="none" w:sz="0" w:space="0" w:color="auto"/>
        <w:bottom w:val="none" w:sz="0" w:space="0" w:color="auto"/>
        <w:right w:val="none" w:sz="0" w:space="0" w:color="auto"/>
      </w:divBdr>
    </w:div>
    <w:div w:id="663238020">
      <w:bodyDiv w:val="1"/>
      <w:marLeft w:val="0"/>
      <w:marRight w:val="0"/>
      <w:marTop w:val="0"/>
      <w:marBottom w:val="0"/>
      <w:divBdr>
        <w:top w:val="none" w:sz="0" w:space="0" w:color="auto"/>
        <w:left w:val="none" w:sz="0" w:space="0" w:color="auto"/>
        <w:bottom w:val="none" w:sz="0" w:space="0" w:color="auto"/>
        <w:right w:val="none" w:sz="0" w:space="0" w:color="auto"/>
      </w:divBdr>
    </w:div>
    <w:div w:id="669646995">
      <w:bodyDiv w:val="1"/>
      <w:marLeft w:val="0"/>
      <w:marRight w:val="0"/>
      <w:marTop w:val="0"/>
      <w:marBottom w:val="0"/>
      <w:divBdr>
        <w:top w:val="none" w:sz="0" w:space="0" w:color="auto"/>
        <w:left w:val="none" w:sz="0" w:space="0" w:color="auto"/>
        <w:bottom w:val="none" w:sz="0" w:space="0" w:color="auto"/>
        <w:right w:val="none" w:sz="0" w:space="0" w:color="auto"/>
      </w:divBdr>
    </w:div>
    <w:div w:id="670958539">
      <w:bodyDiv w:val="1"/>
      <w:marLeft w:val="0"/>
      <w:marRight w:val="0"/>
      <w:marTop w:val="0"/>
      <w:marBottom w:val="0"/>
      <w:divBdr>
        <w:top w:val="none" w:sz="0" w:space="0" w:color="auto"/>
        <w:left w:val="none" w:sz="0" w:space="0" w:color="auto"/>
        <w:bottom w:val="none" w:sz="0" w:space="0" w:color="auto"/>
        <w:right w:val="none" w:sz="0" w:space="0" w:color="auto"/>
      </w:divBdr>
    </w:div>
    <w:div w:id="676233013">
      <w:bodyDiv w:val="1"/>
      <w:marLeft w:val="0"/>
      <w:marRight w:val="0"/>
      <w:marTop w:val="0"/>
      <w:marBottom w:val="0"/>
      <w:divBdr>
        <w:top w:val="none" w:sz="0" w:space="0" w:color="auto"/>
        <w:left w:val="none" w:sz="0" w:space="0" w:color="auto"/>
        <w:bottom w:val="none" w:sz="0" w:space="0" w:color="auto"/>
        <w:right w:val="none" w:sz="0" w:space="0" w:color="auto"/>
      </w:divBdr>
    </w:div>
    <w:div w:id="685837221">
      <w:bodyDiv w:val="1"/>
      <w:marLeft w:val="0"/>
      <w:marRight w:val="0"/>
      <w:marTop w:val="0"/>
      <w:marBottom w:val="0"/>
      <w:divBdr>
        <w:top w:val="none" w:sz="0" w:space="0" w:color="auto"/>
        <w:left w:val="none" w:sz="0" w:space="0" w:color="auto"/>
        <w:bottom w:val="none" w:sz="0" w:space="0" w:color="auto"/>
        <w:right w:val="none" w:sz="0" w:space="0" w:color="auto"/>
      </w:divBdr>
      <w:divsChild>
        <w:div w:id="1455441709">
          <w:marLeft w:val="0"/>
          <w:marRight w:val="0"/>
          <w:marTop w:val="0"/>
          <w:marBottom w:val="0"/>
          <w:divBdr>
            <w:top w:val="none" w:sz="0" w:space="0" w:color="auto"/>
            <w:left w:val="none" w:sz="0" w:space="0" w:color="auto"/>
            <w:bottom w:val="none" w:sz="0" w:space="0" w:color="auto"/>
            <w:right w:val="none" w:sz="0" w:space="0" w:color="auto"/>
          </w:divBdr>
          <w:divsChild>
            <w:div w:id="1770731689">
              <w:marLeft w:val="0"/>
              <w:marRight w:val="0"/>
              <w:marTop w:val="0"/>
              <w:marBottom w:val="0"/>
              <w:divBdr>
                <w:top w:val="none" w:sz="0" w:space="0" w:color="auto"/>
                <w:left w:val="none" w:sz="0" w:space="0" w:color="auto"/>
                <w:bottom w:val="none" w:sz="0" w:space="0" w:color="auto"/>
                <w:right w:val="none" w:sz="0" w:space="0" w:color="auto"/>
              </w:divBdr>
              <w:divsChild>
                <w:div w:id="13525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075582">
      <w:bodyDiv w:val="1"/>
      <w:marLeft w:val="0"/>
      <w:marRight w:val="0"/>
      <w:marTop w:val="0"/>
      <w:marBottom w:val="0"/>
      <w:divBdr>
        <w:top w:val="none" w:sz="0" w:space="0" w:color="auto"/>
        <w:left w:val="none" w:sz="0" w:space="0" w:color="auto"/>
        <w:bottom w:val="none" w:sz="0" w:space="0" w:color="auto"/>
        <w:right w:val="none" w:sz="0" w:space="0" w:color="auto"/>
      </w:divBdr>
    </w:div>
    <w:div w:id="693730863">
      <w:bodyDiv w:val="1"/>
      <w:marLeft w:val="0"/>
      <w:marRight w:val="0"/>
      <w:marTop w:val="0"/>
      <w:marBottom w:val="0"/>
      <w:divBdr>
        <w:top w:val="none" w:sz="0" w:space="0" w:color="auto"/>
        <w:left w:val="none" w:sz="0" w:space="0" w:color="auto"/>
        <w:bottom w:val="none" w:sz="0" w:space="0" w:color="auto"/>
        <w:right w:val="none" w:sz="0" w:space="0" w:color="auto"/>
      </w:divBdr>
    </w:div>
    <w:div w:id="699165364">
      <w:bodyDiv w:val="1"/>
      <w:marLeft w:val="0"/>
      <w:marRight w:val="0"/>
      <w:marTop w:val="0"/>
      <w:marBottom w:val="0"/>
      <w:divBdr>
        <w:top w:val="none" w:sz="0" w:space="0" w:color="auto"/>
        <w:left w:val="none" w:sz="0" w:space="0" w:color="auto"/>
        <w:bottom w:val="none" w:sz="0" w:space="0" w:color="auto"/>
        <w:right w:val="none" w:sz="0" w:space="0" w:color="auto"/>
      </w:divBdr>
    </w:div>
    <w:div w:id="718938992">
      <w:bodyDiv w:val="1"/>
      <w:marLeft w:val="0"/>
      <w:marRight w:val="0"/>
      <w:marTop w:val="0"/>
      <w:marBottom w:val="0"/>
      <w:divBdr>
        <w:top w:val="none" w:sz="0" w:space="0" w:color="auto"/>
        <w:left w:val="none" w:sz="0" w:space="0" w:color="auto"/>
        <w:bottom w:val="none" w:sz="0" w:space="0" w:color="auto"/>
        <w:right w:val="none" w:sz="0" w:space="0" w:color="auto"/>
      </w:divBdr>
      <w:divsChild>
        <w:div w:id="1764885031">
          <w:marLeft w:val="0"/>
          <w:marRight w:val="0"/>
          <w:marTop w:val="0"/>
          <w:marBottom w:val="0"/>
          <w:divBdr>
            <w:top w:val="none" w:sz="0" w:space="0" w:color="auto"/>
            <w:left w:val="none" w:sz="0" w:space="0" w:color="auto"/>
            <w:bottom w:val="none" w:sz="0" w:space="0" w:color="auto"/>
            <w:right w:val="none" w:sz="0" w:space="0" w:color="auto"/>
          </w:divBdr>
          <w:divsChild>
            <w:div w:id="129832524">
              <w:marLeft w:val="0"/>
              <w:marRight w:val="0"/>
              <w:marTop w:val="0"/>
              <w:marBottom w:val="0"/>
              <w:divBdr>
                <w:top w:val="none" w:sz="0" w:space="0" w:color="auto"/>
                <w:left w:val="none" w:sz="0" w:space="0" w:color="auto"/>
                <w:bottom w:val="none" w:sz="0" w:space="0" w:color="auto"/>
                <w:right w:val="none" w:sz="0" w:space="0" w:color="auto"/>
              </w:divBdr>
            </w:div>
            <w:div w:id="18315221">
              <w:marLeft w:val="0"/>
              <w:marRight w:val="0"/>
              <w:marTop w:val="0"/>
              <w:marBottom w:val="0"/>
              <w:divBdr>
                <w:top w:val="none" w:sz="0" w:space="0" w:color="auto"/>
                <w:left w:val="none" w:sz="0" w:space="0" w:color="auto"/>
                <w:bottom w:val="none" w:sz="0" w:space="0" w:color="auto"/>
                <w:right w:val="none" w:sz="0" w:space="0" w:color="auto"/>
              </w:divBdr>
            </w:div>
            <w:div w:id="140668199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28766534">
      <w:bodyDiv w:val="1"/>
      <w:marLeft w:val="0"/>
      <w:marRight w:val="0"/>
      <w:marTop w:val="0"/>
      <w:marBottom w:val="0"/>
      <w:divBdr>
        <w:top w:val="none" w:sz="0" w:space="0" w:color="auto"/>
        <w:left w:val="none" w:sz="0" w:space="0" w:color="auto"/>
        <w:bottom w:val="none" w:sz="0" w:space="0" w:color="auto"/>
        <w:right w:val="none" w:sz="0" w:space="0" w:color="auto"/>
      </w:divBdr>
    </w:div>
    <w:div w:id="751466302">
      <w:bodyDiv w:val="1"/>
      <w:marLeft w:val="0"/>
      <w:marRight w:val="0"/>
      <w:marTop w:val="0"/>
      <w:marBottom w:val="0"/>
      <w:divBdr>
        <w:top w:val="none" w:sz="0" w:space="0" w:color="auto"/>
        <w:left w:val="none" w:sz="0" w:space="0" w:color="auto"/>
        <w:bottom w:val="none" w:sz="0" w:space="0" w:color="auto"/>
        <w:right w:val="none" w:sz="0" w:space="0" w:color="auto"/>
      </w:divBdr>
      <w:divsChild>
        <w:div w:id="126632095">
          <w:marLeft w:val="0"/>
          <w:marRight w:val="0"/>
          <w:marTop w:val="0"/>
          <w:marBottom w:val="0"/>
          <w:divBdr>
            <w:top w:val="none" w:sz="0" w:space="0" w:color="auto"/>
            <w:left w:val="none" w:sz="0" w:space="0" w:color="auto"/>
            <w:bottom w:val="none" w:sz="0" w:space="0" w:color="auto"/>
            <w:right w:val="none" w:sz="0" w:space="0" w:color="auto"/>
          </w:divBdr>
          <w:divsChild>
            <w:div w:id="130487926">
              <w:marLeft w:val="0"/>
              <w:marRight w:val="0"/>
              <w:marTop w:val="0"/>
              <w:marBottom w:val="0"/>
              <w:divBdr>
                <w:top w:val="none" w:sz="0" w:space="0" w:color="auto"/>
                <w:left w:val="none" w:sz="0" w:space="0" w:color="auto"/>
                <w:bottom w:val="none" w:sz="0" w:space="0" w:color="auto"/>
                <w:right w:val="none" w:sz="0" w:space="0" w:color="auto"/>
              </w:divBdr>
            </w:div>
            <w:div w:id="1014765332">
              <w:marLeft w:val="0"/>
              <w:marRight w:val="0"/>
              <w:marTop w:val="0"/>
              <w:marBottom w:val="0"/>
              <w:divBdr>
                <w:top w:val="none" w:sz="0" w:space="0" w:color="auto"/>
                <w:left w:val="none" w:sz="0" w:space="0" w:color="auto"/>
                <w:bottom w:val="none" w:sz="0" w:space="0" w:color="auto"/>
                <w:right w:val="none" w:sz="0" w:space="0" w:color="auto"/>
              </w:divBdr>
            </w:div>
            <w:div w:id="197606535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58523555">
      <w:bodyDiv w:val="1"/>
      <w:marLeft w:val="0"/>
      <w:marRight w:val="0"/>
      <w:marTop w:val="0"/>
      <w:marBottom w:val="0"/>
      <w:divBdr>
        <w:top w:val="none" w:sz="0" w:space="0" w:color="auto"/>
        <w:left w:val="none" w:sz="0" w:space="0" w:color="auto"/>
        <w:bottom w:val="none" w:sz="0" w:space="0" w:color="auto"/>
        <w:right w:val="none" w:sz="0" w:space="0" w:color="auto"/>
      </w:divBdr>
    </w:div>
    <w:div w:id="779374317">
      <w:bodyDiv w:val="1"/>
      <w:marLeft w:val="0"/>
      <w:marRight w:val="0"/>
      <w:marTop w:val="0"/>
      <w:marBottom w:val="0"/>
      <w:divBdr>
        <w:top w:val="none" w:sz="0" w:space="0" w:color="auto"/>
        <w:left w:val="none" w:sz="0" w:space="0" w:color="auto"/>
        <w:bottom w:val="none" w:sz="0" w:space="0" w:color="auto"/>
        <w:right w:val="none" w:sz="0" w:space="0" w:color="auto"/>
      </w:divBdr>
    </w:div>
    <w:div w:id="793252815">
      <w:bodyDiv w:val="1"/>
      <w:marLeft w:val="0"/>
      <w:marRight w:val="0"/>
      <w:marTop w:val="0"/>
      <w:marBottom w:val="0"/>
      <w:divBdr>
        <w:top w:val="none" w:sz="0" w:space="0" w:color="auto"/>
        <w:left w:val="none" w:sz="0" w:space="0" w:color="auto"/>
        <w:bottom w:val="none" w:sz="0" w:space="0" w:color="auto"/>
        <w:right w:val="none" w:sz="0" w:space="0" w:color="auto"/>
      </w:divBdr>
      <w:divsChild>
        <w:div w:id="1202980542">
          <w:marLeft w:val="0"/>
          <w:marRight w:val="0"/>
          <w:marTop w:val="0"/>
          <w:marBottom w:val="0"/>
          <w:divBdr>
            <w:top w:val="none" w:sz="0" w:space="0" w:color="auto"/>
            <w:left w:val="none" w:sz="0" w:space="0" w:color="auto"/>
            <w:bottom w:val="none" w:sz="0" w:space="0" w:color="auto"/>
            <w:right w:val="none" w:sz="0" w:space="0" w:color="auto"/>
          </w:divBdr>
          <w:divsChild>
            <w:div w:id="1531651761">
              <w:marLeft w:val="0"/>
              <w:marRight w:val="0"/>
              <w:marTop w:val="0"/>
              <w:marBottom w:val="0"/>
              <w:divBdr>
                <w:top w:val="none" w:sz="0" w:space="0" w:color="auto"/>
                <w:left w:val="none" w:sz="0" w:space="0" w:color="auto"/>
                <w:bottom w:val="none" w:sz="0" w:space="0" w:color="auto"/>
                <w:right w:val="none" w:sz="0" w:space="0" w:color="auto"/>
              </w:divBdr>
            </w:div>
            <w:div w:id="1482231446">
              <w:marLeft w:val="0"/>
              <w:marRight w:val="0"/>
              <w:marTop w:val="0"/>
              <w:marBottom w:val="0"/>
              <w:divBdr>
                <w:top w:val="none" w:sz="0" w:space="0" w:color="auto"/>
                <w:left w:val="none" w:sz="0" w:space="0" w:color="auto"/>
                <w:bottom w:val="none" w:sz="0" w:space="0" w:color="auto"/>
                <w:right w:val="none" w:sz="0" w:space="0" w:color="auto"/>
              </w:divBdr>
            </w:div>
            <w:div w:id="3769300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98717672">
      <w:bodyDiv w:val="1"/>
      <w:marLeft w:val="0"/>
      <w:marRight w:val="0"/>
      <w:marTop w:val="0"/>
      <w:marBottom w:val="0"/>
      <w:divBdr>
        <w:top w:val="none" w:sz="0" w:space="0" w:color="auto"/>
        <w:left w:val="none" w:sz="0" w:space="0" w:color="auto"/>
        <w:bottom w:val="none" w:sz="0" w:space="0" w:color="auto"/>
        <w:right w:val="none" w:sz="0" w:space="0" w:color="auto"/>
      </w:divBdr>
    </w:div>
    <w:div w:id="813792730">
      <w:bodyDiv w:val="1"/>
      <w:marLeft w:val="0"/>
      <w:marRight w:val="0"/>
      <w:marTop w:val="0"/>
      <w:marBottom w:val="0"/>
      <w:divBdr>
        <w:top w:val="none" w:sz="0" w:space="0" w:color="auto"/>
        <w:left w:val="none" w:sz="0" w:space="0" w:color="auto"/>
        <w:bottom w:val="none" w:sz="0" w:space="0" w:color="auto"/>
        <w:right w:val="none" w:sz="0" w:space="0" w:color="auto"/>
      </w:divBdr>
      <w:divsChild>
        <w:div w:id="1793475283">
          <w:marLeft w:val="0"/>
          <w:marRight w:val="0"/>
          <w:marTop w:val="0"/>
          <w:marBottom w:val="0"/>
          <w:divBdr>
            <w:top w:val="none" w:sz="0" w:space="0" w:color="auto"/>
            <w:left w:val="none" w:sz="0" w:space="0" w:color="auto"/>
            <w:bottom w:val="none" w:sz="0" w:space="0" w:color="auto"/>
            <w:right w:val="none" w:sz="0" w:space="0" w:color="auto"/>
          </w:divBdr>
          <w:divsChild>
            <w:div w:id="944925629">
              <w:marLeft w:val="0"/>
              <w:marRight w:val="0"/>
              <w:marTop w:val="0"/>
              <w:marBottom w:val="0"/>
              <w:divBdr>
                <w:top w:val="none" w:sz="0" w:space="0" w:color="auto"/>
                <w:left w:val="none" w:sz="0" w:space="0" w:color="auto"/>
                <w:bottom w:val="none" w:sz="0" w:space="0" w:color="auto"/>
                <w:right w:val="none" w:sz="0" w:space="0" w:color="auto"/>
              </w:divBdr>
              <w:divsChild>
                <w:div w:id="6326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660423">
      <w:bodyDiv w:val="1"/>
      <w:marLeft w:val="0"/>
      <w:marRight w:val="0"/>
      <w:marTop w:val="0"/>
      <w:marBottom w:val="0"/>
      <w:divBdr>
        <w:top w:val="none" w:sz="0" w:space="0" w:color="auto"/>
        <w:left w:val="none" w:sz="0" w:space="0" w:color="auto"/>
        <w:bottom w:val="none" w:sz="0" w:space="0" w:color="auto"/>
        <w:right w:val="none" w:sz="0" w:space="0" w:color="auto"/>
      </w:divBdr>
    </w:div>
    <w:div w:id="825511380">
      <w:bodyDiv w:val="1"/>
      <w:marLeft w:val="0"/>
      <w:marRight w:val="0"/>
      <w:marTop w:val="0"/>
      <w:marBottom w:val="0"/>
      <w:divBdr>
        <w:top w:val="none" w:sz="0" w:space="0" w:color="auto"/>
        <w:left w:val="none" w:sz="0" w:space="0" w:color="auto"/>
        <w:bottom w:val="none" w:sz="0" w:space="0" w:color="auto"/>
        <w:right w:val="none" w:sz="0" w:space="0" w:color="auto"/>
      </w:divBdr>
    </w:div>
    <w:div w:id="826553163">
      <w:bodyDiv w:val="1"/>
      <w:marLeft w:val="0"/>
      <w:marRight w:val="0"/>
      <w:marTop w:val="0"/>
      <w:marBottom w:val="0"/>
      <w:divBdr>
        <w:top w:val="none" w:sz="0" w:space="0" w:color="auto"/>
        <w:left w:val="none" w:sz="0" w:space="0" w:color="auto"/>
        <w:bottom w:val="none" w:sz="0" w:space="0" w:color="auto"/>
        <w:right w:val="none" w:sz="0" w:space="0" w:color="auto"/>
      </w:divBdr>
    </w:div>
    <w:div w:id="847257123">
      <w:bodyDiv w:val="1"/>
      <w:marLeft w:val="0"/>
      <w:marRight w:val="0"/>
      <w:marTop w:val="0"/>
      <w:marBottom w:val="0"/>
      <w:divBdr>
        <w:top w:val="none" w:sz="0" w:space="0" w:color="auto"/>
        <w:left w:val="none" w:sz="0" w:space="0" w:color="auto"/>
        <w:bottom w:val="none" w:sz="0" w:space="0" w:color="auto"/>
        <w:right w:val="none" w:sz="0" w:space="0" w:color="auto"/>
      </w:divBdr>
    </w:div>
    <w:div w:id="847477225">
      <w:bodyDiv w:val="1"/>
      <w:marLeft w:val="0"/>
      <w:marRight w:val="0"/>
      <w:marTop w:val="0"/>
      <w:marBottom w:val="0"/>
      <w:divBdr>
        <w:top w:val="none" w:sz="0" w:space="0" w:color="auto"/>
        <w:left w:val="none" w:sz="0" w:space="0" w:color="auto"/>
        <w:bottom w:val="none" w:sz="0" w:space="0" w:color="auto"/>
        <w:right w:val="none" w:sz="0" w:space="0" w:color="auto"/>
      </w:divBdr>
    </w:div>
    <w:div w:id="848107416">
      <w:bodyDiv w:val="1"/>
      <w:marLeft w:val="0"/>
      <w:marRight w:val="0"/>
      <w:marTop w:val="0"/>
      <w:marBottom w:val="0"/>
      <w:divBdr>
        <w:top w:val="none" w:sz="0" w:space="0" w:color="auto"/>
        <w:left w:val="none" w:sz="0" w:space="0" w:color="auto"/>
        <w:bottom w:val="none" w:sz="0" w:space="0" w:color="auto"/>
        <w:right w:val="none" w:sz="0" w:space="0" w:color="auto"/>
      </w:divBdr>
    </w:div>
    <w:div w:id="848636707">
      <w:bodyDiv w:val="1"/>
      <w:marLeft w:val="0"/>
      <w:marRight w:val="0"/>
      <w:marTop w:val="0"/>
      <w:marBottom w:val="0"/>
      <w:divBdr>
        <w:top w:val="none" w:sz="0" w:space="0" w:color="auto"/>
        <w:left w:val="none" w:sz="0" w:space="0" w:color="auto"/>
        <w:bottom w:val="none" w:sz="0" w:space="0" w:color="auto"/>
        <w:right w:val="none" w:sz="0" w:space="0" w:color="auto"/>
      </w:divBdr>
    </w:div>
    <w:div w:id="849566367">
      <w:bodyDiv w:val="1"/>
      <w:marLeft w:val="0"/>
      <w:marRight w:val="0"/>
      <w:marTop w:val="0"/>
      <w:marBottom w:val="0"/>
      <w:divBdr>
        <w:top w:val="none" w:sz="0" w:space="0" w:color="auto"/>
        <w:left w:val="none" w:sz="0" w:space="0" w:color="auto"/>
        <w:bottom w:val="none" w:sz="0" w:space="0" w:color="auto"/>
        <w:right w:val="none" w:sz="0" w:space="0" w:color="auto"/>
      </w:divBdr>
    </w:div>
    <w:div w:id="850530980">
      <w:bodyDiv w:val="1"/>
      <w:marLeft w:val="0"/>
      <w:marRight w:val="0"/>
      <w:marTop w:val="0"/>
      <w:marBottom w:val="0"/>
      <w:divBdr>
        <w:top w:val="none" w:sz="0" w:space="0" w:color="auto"/>
        <w:left w:val="none" w:sz="0" w:space="0" w:color="auto"/>
        <w:bottom w:val="none" w:sz="0" w:space="0" w:color="auto"/>
        <w:right w:val="none" w:sz="0" w:space="0" w:color="auto"/>
      </w:divBdr>
    </w:div>
    <w:div w:id="856235687">
      <w:bodyDiv w:val="1"/>
      <w:marLeft w:val="0"/>
      <w:marRight w:val="0"/>
      <w:marTop w:val="0"/>
      <w:marBottom w:val="0"/>
      <w:divBdr>
        <w:top w:val="none" w:sz="0" w:space="0" w:color="auto"/>
        <w:left w:val="none" w:sz="0" w:space="0" w:color="auto"/>
        <w:bottom w:val="none" w:sz="0" w:space="0" w:color="auto"/>
        <w:right w:val="none" w:sz="0" w:space="0" w:color="auto"/>
      </w:divBdr>
    </w:div>
    <w:div w:id="896667299">
      <w:bodyDiv w:val="1"/>
      <w:marLeft w:val="0"/>
      <w:marRight w:val="0"/>
      <w:marTop w:val="0"/>
      <w:marBottom w:val="0"/>
      <w:divBdr>
        <w:top w:val="none" w:sz="0" w:space="0" w:color="auto"/>
        <w:left w:val="none" w:sz="0" w:space="0" w:color="auto"/>
        <w:bottom w:val="none" w:sz="0" w:space="0" w:color="auto"/>
        <w:right w:val="none" w:sz="0" w:space="0" w:color="auto"/>
      </w:divBdr>
    </w:div>
    <w:div w:id="908610756">
      <w:bodyDiv w:val="1"/>
      <w:marLeft w:val="0"/>
      <w:marRight w:val="0"/>
      <w:marTop w:val="0"/>
      <w:marBottom w:val="0"/>
      <w:divBdr>
        <w:top w:val="none" w:sz="0" w:space="0" w:color="auto"/>
        <w:left w:val="none" w:sz="0" w:space="0" w:color="auto"/>
        <w:bottom w:val="none" w:sz="0" w:space="0" w:color="auto"/>
        <w:right w:val="none" w:sz="0" w:space="0" w:color="auto"/>
      </w:divBdr>
    </w:div>
    <w:div w:id="909731270">
      <w:bodyDiv w:val="1"/>
      <w:marLeft w:val="0"/>
      <w:marRight w:val="0"/>
      <w:marTop w:val="0"/>
      <w:marBottom w:val="0"/>
      <w:divBdr>
        <w:top w:val="none" w:sz="0" w:space="0" w:color="auto"/>
        <w:left w:val="none" w:sz="0" w:space="0" w:color="auto"/>
        <w:bottom w:val="none" w:sz="0" w:space="0" w:color="auto"/>
        <w:right w:val="none" w:sz="0" w:space="0" w:color="auto"/>
      </w:divBdr>
    </w:div>
    <w:div w:id="918518853">
      <w:bodyDiv w:val="1"/>
      <w:marLeft w:val="0"/>
      <w:marRight w:val="0"/>
      <w:marTop w:val="0"/>
      <w:marBottom w:val="0"/>
      <w:divBdr>
        <w:top w:val="none" w:sz="0" w:space="0" w:color="auto"/>
        <w:left w:val="none" w:sz="0" w:space="0" w:color="auto"/>
        <w:bottom w:val="none" w:sz="0" w:space="0" w:color="auto"/>
        <w:right w:val="none" w:sz="0" w:space="0" w:color="auto"/>
      </w:divBdr>
    </w:div>
    <w:div w:id="921379960">
      <w:bodyDiv w:val="1"/>
      <w:marLeft w:val="0"/>
      <w:marRight w:val="0"/>
      <w:marTop w:val="0"/>
      <w:marBottom w:val="0"/>
      <w:divBdr>
        <w:top w:val="none" w:sz="0" w:space="0" w:color="auto"/>
        <w:left w:val="none" w:sz="0" w:space="0" w:color="auto"/>
        <w:bottom w:val="none" w:sz="0" w:space="0" w:color="auto"/>
        <w:right w:val="none" w:sz="0" w:space="0" w:color="auto"/>
      </w:divBdr>
    </w:div>
    <w:div w:id="924413507">
      <w:bodyDiv w:val="1"/>
      <w:marLeft w:val="0"/>
      <w:marRight w:val="0"/>
      <w:marTop w:val="0"/>
      <w:marBottom w:val="0"/>
      <w:divBdr>
        <w:top w:val="none" w:sz="0" w:space="0" w:color="auto"/>
        <w:left w:val="none" w:sz="0" w:space="0" w:color="auto"/>
        <w:bottom w:val="none" w:sz="0" w:space="0" w:color="auto"/>
        <w:right w:val="none" w:sz="0" w:space="0" w:color="auto"/>
      </w:divBdr>
      <w:divsChild>
        <w:div w:id="8142156">
          <w:marLeft w:val="0"/>
          <w:marRight w:val="0"/>
          <w:marTop w:val="0"/>
          <w:marBottom w:val="0"/>
          <w:divBdr>
            <w:top w:val="none" w:sz="0" w:space="0" w:color="auto"/>
            <w:left w:val="none" w:sz="0" w:space="0" w:color="auto"/>
            <w:bottom w:val="none" w:sz="0" w:space="0" w:color="auto"/>
            <w:right w:val="none" w:sz="0" w:space="0" w:color="auto"/>
          </w:divBdr>
          <w:divsChild>
            <w:div w:id="218438275">
              <w:marLeft w:val="0"/>
              <w:marRight w:val="0"/>
              <w:marTop w:val="0"/>
              <w:marBottom w:val="0"/>
              <w:divBdr>
                <w:top w:val="none" w:sz="0" w:space="0" w:color="auto"/>
                <w:left w:val="none" w:sz="0" w:space="0" w:color="auto"/>
                <w:bottom w:val="none" w:sz="0" w:space="0" w:color="auto"/>
                <w:right w:val="none" w:sz="0" w:space="0" w:color="auto"/>
              </w:divBdr>
            </w:div>
            <w:div w:id="286741328">
              <w:marLeft w:val="0"/>
              <w:marRight w:val="0"/>
              <w:marTop w:val="0"/>
              <w:marBottom w:val="0"/>
              <w:divBdr>
                <w:top w:val="none" w:sz="0" w:space="0" w:color="auto"/>
                <w:left w:val="none" w:sz="0" w:space="0" w:color="auto"/>
                <w:bottom w:val="none" w:sz="0" w:space="0" w:color="auto"/>
                <w:right w:val="none" w:sz="0" w:space="0" w:color="auto"/>
              </w:divBdr>
            </w:div>
            <w:div w:id="131421849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43459123">
      <w:bodyDiv w:val="1"/>
      <w:marLeft w:val="0"/>
      <w:marRight w:val="0"/>
      <w:marTop w:val="0"/>
      <w:marBottom w:val="0"/>
      <w:divBdr>
        <w:top w:val="none" w:sz="0" w:space="0" w:color="auto"/>
        <w:left w:val="none" w:sz="0" w:space="0" w:color="auto"/>
        <w:bottom w:val="none" w:sz="0" w:space="0" w:color="auto"/>
        <w:right w:val="none" w:sz="0" w:space="0" w:color="auto"/>
      </w:divBdr>
    </w:div>
    <w:div w:id="944532889">
      <w:bodyDiv w:val="1"/>
      <w:marLeft w:val="0"/>
      <w:marRight w:val="0"/>
      <w:marTop w:val="0"/>
      <w:marBottom w:val="0"/>
      <w:divBdr>
        <w:top w:val="none" w:sz="0" w:space="0" w:color="auto"/>
        <w:left w:val="none" w:sz="0" w:space="0" w:color="auto"/>
        <w:bottom w:val="none" w:sz="0" w:space="0" w:color="auto"/>
        <w:right w:val="none" w:sz="0" w:space="0" w:color="auto"/>
      </w:divBdr>
      <w:divsChild>
        <w:div w:id="359743899">
          <w:marLeft w:val="0"/>
          <w:marRight w:val="0"/>
          <w:marTop w:val="0"/>
          <w:marBottom w:val="0"/>
          <w:divBdr>
            <w:top w:val="none" w:sz="0" w:space="0" w:color="auto"/>
            <w:left w:val="none" w:sz="0" w:space="0" w:color="auto"/>
            <w:bottom w:val="none" w:sz="0" w:space="0" w:color="auto"/>
            <w:right w:val="none" w:sz="0" w:space="0" w:color="auto"/>
          </w:divBdr>
        </w:div>
        <w:div w:id="1610966326">
          <w:marLeft w:val="0"/>
          <w:marRight w:val="0"/>
          <w:marTop w:val="0"/>
          <w:marBottom w:val="0"/>
          <w:divBdr>
            <w:top w:val="none" w:sz="0" w:space="0" w:color="auto"/>
            <w:left w:val="none" w:sz="0" w:space="0" w:color="auto"/>
            <w:bottom w:val="none" w:sz="0" w:space="0" w:color="auto"/>
            <w:right w:val="none" w:sz="0" w:space="0" w:color="auto"/>
          </w:divBdr>
        </w:div>
        <w:div w:id="1997537768">
          <w:marLeft w:val="0"/>
          <w:marRight w:val="0"/>
          <w:marTop w:val="45"/>
          <w:marBottom w:val="0"/>
          <w:divBdr>
            <w:top w:val="none" w:sz="0" w:space="0" w:color="auto"/>
            <w:left w:val="none" w:sz="0" w:space="0" w:color="auto"/>
            <w:bottom w:val="none" w:sz="0" w:space="0" w:color="auto"/>
            <w:right w:val="none" w:sz="0" w:space="0" w:color="auto"/>
          </w:divBdr>
        </w:div>
      </w:divsChild>
    </w:div>
    <w:div w:id="949702519">
      <w:bodyDiv w:val="1"/>
      <w:marLeft w:val="0"/>
      <w:marRight w:val="0"/>
      <w:marTop w:val="0"/>
      <w:marBottom w:val="0"/>
      <w:divBdr>
        <w:top w:val="none" w:sz="0" w:space="0" w:color="auto"/>
        <w:left w:val="none" w:sz="0" w:space="0" w:color="auto"/>
        <w:bottom w:val="none" w:sz="0" w:space="0" w:color="auto"/>
        <w:right w:val="none" w:sz="0" w:space="0" w:color="auto"/>
      </w:divBdr>
    </w:div>
    <w:div w:id="955210655">
      <w:bodyDiv w:val="1"/>
      <w:marLeft w:val="0"/>
      <w:marRight w:val="0"/>
      <w:marTop w:val="0"/>
      <w:marBottom w:val="0"/>
      <w:divBdr>
        <w:top w:val="none" w:sz="0" w:space="0" w:color="auto"/>
        <w:left w:val="none" w:sz="0" w:space="0" w:color="auto"/>
        <w:bottom w:val="none" w:sz="0" w:space="0" w:color="auto"/>
        <w:right w:val="none" w:sz="0" w:space="0" w:color="auto"/>
      </w:divBdr>
    </w:div>
    <w:div w:id="979112920">
      <w:bodyDiv w:val="1"/>
      <w:marLeft w:val="0"/>
      <w:marRight w:val="0"/>
      <w:marTop w:val="0"/>
      <w:marBottom w:val="0"/>
      <w:divBdr>
        <w:top w:val="none" w:sz="0" w:space="0" w:color="auto"/>
        <w:left w:val="none" w:sz="0" w:space="0" w:color="auto"/>
        <w:bottom w:val="none" w:sz="0" w:space="0" w:color="auto"/>
        <w:right w:val="none" w:sz="0" w:space="0" w:color="auto"/>
      </w:divBdr>
    </w:div>
    <w:div w:id="985165443">
      <w:bodyDiv w:val="1"/>
      <w:marLeft w:val="0"/>
      <w:marRight w:val="0"/>
      <w:marTop w:val="0"/>
      <w:marBottom w:val="0"/>
      <w:divBdr>
        <w:top w:val="none" w:sz="0" w:space="0" w:color="auto"/>
        <w:left w:val="none" w:sz="0" w:space="0" w:color="auto"/>
        <w:bottom w:val="none" w:sz="0" w:space="0" w:color="auto"/>
        <w:right w:val="none" w:sz="0" w:space="0" w:color="auto"/>
      </w:divBdr>
      <w:divsChild>
        <w:div w:id="1096749265">
          <w:marLeft w:val="0"/>
          <w:marRight w:val="0"/>
          <w:marTop w:val="0"/>
          <w:marBottom w:val="0"/>
          <w:divBdr>
            <w:top w:val="none" w:sz="0" w:space="0" w:color="auto"/>
            <w:left w:val="none" w:sz="0" w:space="0" w:color="auto"/>
            <w:bottom w:val="none" w:sz="0" w:space="0" w:color="auto"/>
            <w:right w:val="none" w:sz="0" w:space="0" w:color="auto"/>
          </w:divBdr>
          <w:divsChild>
            <w:div w:id="237906176">
              <w:marLeft w:val="0"/>
              <w:marRight w:val="0"/>
              <w:marTop w:val="0"/>
              <w:marBottom w:val="0"/>
              <w:divBdr>
                <w:top w:val="none" w:sz="0" w:space="0" w:color="auto"/>
                <w:left w:val="none" w:sz="0" w:space="0" w:color="auto"/>
                <w:bottom w:val="none" w:sz="0" w:space="0" w:color="auto"/>
                <w:right w:val="none" w:sz="0" w:space="0" w:color="auto"/>
              </w:divBdr>
            </w:div>
            <w:div w:id="79374382">
              <w:marLeft w:val="0"/>
              <w:marRight w:val="0"/>
              <w:marTop w:val="0"/>
              <w:marBottom w:val="0"/>
              <w:divBdr>
                <w:top w:val="none" w:sz="0" w:space="0" w:color="auto"/>
                <w:left w:val="none" w:sz="0" w:space="0" w:color="auto"/>
                <w:bottom w:val="none" w:sz="0" w:space="0" w:color="auto"/>
                <w:right w:val="none" w:sz="0" w:space="0" w:color="auto"/>
              </w:divBdr>
            </w:div>
            <w:div w:id="212114755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95257833">
      <w:bodyDiv w:val="1"/>
      <w:marLeft w:val="0"/>
      <w:marRight w:val="0"/>
      <w:marTop w:val="0"/>
      <w:marBottom w:val="0"/>
      <w:divBdr>
        <w:top w:val="none" w:sz="0" w:space="0" w:color="auto"/>
        <w:left w:val="none" w:sz="0" w:space="0" w:color="auto"/>
        <w:bottom w:val="none" w:sz="0" w:space="0" w:color="auto"/>
        <w:right w:val="none" w:sz="0" w:space="0" w:color="auto"/>
      </w:divBdr>
    </w:div>
    <w:div w:id="1003700479">
      <w:bodyDiv w:val="1"/>
      <w:marLeft w:val="0"/>
      <w:marRight w:val="0"/>
      <w:marTop w:val="0"/>
      <w:marBottom w:val="0"/>
      <w:divBdr>
        <w:top w:val="none" w:sz="0" w:space="0" w:color="auto"/>
        <w:left w:val="none" w:sz="0" w:space="0" w:color="auto"/>
        <w:bottom w:val="none" w:sz="0" w:space="0" w:color="auto"/>
        <w:right w:val="none" w:sz="0" w:space="0" w:color="auto"/>
      </w:divBdr>
      <w:divsChild>
        <w:div w:id="1814983196">
          <w:marLeft w:val="0"/>
          <w:marRight w:val="0"/>
          <w:marTop w:val="0"/>
          <w:marBottom w:val="0"/>
          <w:divBdr>
            <w:top w:val="none" w:sz="0" w:space="0" w:color="auto"/>
            <w:left w:val="none" w:sz="0" w:space="0" w:color="auto"/>
            <w:bottom w:val="none" w:sz="0" w:space="0" w:color="auto"/>
            <w:right w:val="none" w:sz="0" w:space="0" w:color="auto"/>
          </w:divBdr>
          <w:divsChild>
            <w:div w:id="1045983521">
              <w:marLeft w:val="0"/>
              <w:marRight w:val="0"/>
              <w:marTop w:val="0"/>
              <w:marBottom w:val="0"/>
              <w:divBdr>
                <w:top w:val="none" w:sz="0" w:space="0" w:color="auto"/>
                <w:left w:val="none" w:sz="0" w:space="0" w:color="auto"/>
                <w:bottom w:val="none" w:sz="0" w:space="0" w:color="auto"/>
                <w:right w:val="none" w:sz="0" w:space="0" w:color="auto"/>
              </w:divBdr>
            </w:div>
            <w:div w:id="913970582">
              <w:marLeft w:val="0"/>
              <w:marRight w:val="0"/>
              <w:marTop w:val="0"/>
              <w:marBottom w:val="0"/>
              <w:divBdr>
                <w:top w:val="none" w:sz="0" w:space="0" w:color="auto"/>
                <w:left w:val="none" w:sz="0" w:space="0" w:color="auto"/>
                <w:bottom w:val="none" w:sz="0" w:space="0" w:color="auto"/>
                <w:right w:val="none" w:sz="0" w:space="0" w:color="auto"/>
              </w:divBdr>
            </w:div>
            <w:div w:id="5661143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05669263">
      <w:bodyDiv w:val="1"/>
      <w:marLeft w:val="0"/>
      <w:marRight w:val="0"/>
      <w:marTop w:val="0"/>
      <w:marBottom w:val="0"/>
      <w:divBdr>
        <w:top w:val="none" w:sz="0" w:space="0" w:color="auto"/>
        <w:left w:val="none" w:sz="0" w:space="0" w:color="auto"/>
        <w:bottom w:val="none" w:sz="0" w:space="0" w:color="auto"/>
        <w:right w:val="none" w:sz="0" w:space="0" w:color="auto"/>
      </w:divBdr>
    </w:div>
    <w:div w:id="1007244779">
      <w:bodyDiv w:val="1"/>
      <w:marLeft w:val="0"/>
      <w:marRight w:val="0"/>
      <w:marTop w:val="0"/>
      <w:marBottom w:val="0"/>
      <w:divBdr>
        <w:top w:val="none" w:sz="0" w:space="0" w:color="auto"/>
        <w:left w:val="none" w:sz="0" w:space="0" w:color="auto"/>
        <w:bottom w:val="none" w:sz="0" w:space="0" w:color="auto"/>
        <w:right w:val="none" w:sz="0" w:space="0" w:color="auto"/>
      </w:divBdr>
    </w:div>
    <w:div w:id="1010835118">
      <w:bodyDiv w:val="1"/>
      <w:marLeft w:val="0"/>
      <w:marRight w:val="0"/>
      <w:marTop w:val="0"/>
      <w:marBottom w:val="0"/>
      <w:divBdr>
        <w:top w:val="none" w:sz="0" w:space="0" w:color="auto"/>
        <w:left w:val="none" w:sz="0" w:space="0" w:color="auto"/>
        <w:bottom w:val="none" w:sz="0" w:space="0" w:color="auto"/>
        <w:right w:val="none" w:sz="0" w:space="0" w:color="auto"/>
      </w:divBdr>
      <w:divsChild>
        <w:div w:id="1922443502">
          <w:marLeft w:val="0"/>
          <w:marRight w:val="0"/>
          <w:marTop w:val="0"/>
          <w:marBottom w:val="0"/>
          <w:divBdr>
            <w:top w:val="none" w:sz="0" w:space="0" w:color="auto"/>
            <w:left w:val="none" w:sz="0" w:space="0" w:color="auto"/>
            <w:bottom w:val="none" w:sz="0" w:space="0" w:color="auto"/>
            <w:right w:val="none" w:sz="0" w:space="0" w:color="auto"/>
          </w:divBdr>
          <w:divsChild>
            <w:div w:id="1305428277">
              <w:marLeft w:val="0"/>
              <w:marRight w:val="0"/>
              <w:marTop w:val="0"/>
              <w:marBottom w:val="0"/>
              <w:divBdr>
                <w:top w:val="none" w:sz="0" w:space="0" w:color="auto"/>
                <w:left w:val="none" w:sz="0" w:space="0" w:color="auto"/>
                <w:bottom w:val="none" w:sz="0" w:space="0" w:color="auto"/>
                <w:right w:val="none" w:sz="0" w:space="0" w:color="auto"/>
              </w:divBdr>
            </w:div>
            <w:div w:id="989210292">
              <w:marLeft w:val="0"/>
              <w:marRight w:val="0"/>
              <w:marTop w:val="0"/>
              <w:marBottom w:val="0"/>
              <w:divBdr>
                <w:top w:val="none" w:sz="0" w:space="0" w:color="auto"/>
                <w:left w:val="none" w:sz="0" w:space="0" w:color="auto"/>
                <w:bottom w:val="none" w:sz="0" w:space="0" w:color="auto"/>
                <w:right w:val="none" w:sz="0" w:space="0" w:color="auto"/>
              </w:divBdr>
            </w:div>
            <w:div w:id="17103763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15300608">
      <w:bodyDiv w:val="1"/>
      <w:marLeft w:val="0"/>
      <w:marRight w:val="0"/>
      <w:marTop w:val="0"/>
      <w:marBottom w:val="0"/>
      <w:divBdr>
        <w:top w:val="none" w:sz="0" w:space="0" w:color="auto"/>
        <w:left w:val="none" w:sz="0" w:space="0" w:color="auto"/>
        <w:bottom w:val="none" w:sz="0" w:space="0" w:color="auto"/>
        <w:right w:val="none" w:sz="0" w:space="0" w:color="auto"/>
      </w:divBdr>
      <w:divsChild>
        <w:div w:id="843284037">
          <w:marLeft w:val="0"/>
          <w:marRight w:val="0"/>
          <w:marTop w:val="0"/>
          <w:marBottom w:val="0"/>
          <w:divBdr>
            <w:top w:val="none" w:sz="0" w:space="0" w:color="auto"/>
            <w:left w:val="none" w:sz="0" w:space="0" w:color="auto"/>
            <w:bottom w:val="none" w:sz="0" w:space="0" w:color="auto"/>
            <w:right w:val="none" w:sz="0" w:space="0" w:color="auto"/>
          </w:divBdr>
          <w:divsChild>
            <w:div w:id="230969619">
              <w:marLeft w:val="0"/>
              <w:marRight w:val="0"/>
              <w:marTop w:val="0"/>
              <w:marBottom w:val="0"/>
              <w:divBdr>
                <w:top w:val="none" w:sz="0" w:space="0" w:color="auto"/>
                <w:left w:val="none" w:sz="0" w:space="0" w:color="auto"/>
                <w:bottom w:val="none" w:sz="0" w:space="0" w:color="auto"/>
                <w:right w:val="none" w:sz="0" w:space="0" w:color="auto"/>
              </w:divBdr>
            </w:div>
            <w:div w:id="515120887">
              <w:marLeft w:val="0"/>
              <w:marRight w:val="0"/>
              <w:marTop w:val="0"/>
              <w:marBottom w:val="0"/>
              <w:divBdr>
                <w:top w:val="none" w:sz="0" w:space="0" w:color="auto"/>
                <w:left w:val="none" w:sz="0" w:space="0" w:color="auto"/>
                <w:bottom w:val="none" w:sz="0" w:space="0" w:color="auto"/>
                <w:right w:val="none" w:sz="0" w:space="0" w:color="auto"/>
              </w:divBdr>
            </w:div>
            <w:div w:id="177585977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25712322">
      <w:bodyDiv w:val="1"/>
      <w:marLeft w:val="0"/>
      <w:marRight w:val="0"/>
      <w:marTop w:val="0"/>
      <w:marBottom w:val="0"/>
      <w:divBdr>
        <w:top w:val="none" w:sz="0" w:space="0" w:color="auto"/>
        <w:left w:val="none" w:sz="0" w:space="0" w:color="auto"/>
        <w:bottom w:val="none" w:sz="0" w:space="0" w:color="auto"/>
        <w:right w:val="none" w:sz="0" w:space="0" w:color="auto"/>
      </w:divBdr>
    </w:div>
    <w:div w:id="1037657712">
      <w:bodyDiv w:val="1"/>
      <w:marLeft w:val="0"/>
      <w:marRight w:val="0"/>
      <w:marTop w:val="0"/>
      <w:marBottom w:val="0"/>
      <w:divBdr>
        <w:top w:val="none" w:sz="0" w:space="0" w:color="auto"/>
        <w:left w:val="none" w:sz="0" w:space="0" w:color="auto"/>
        <w:bottom w:val="none" w:sz="0" w:space="0" w:color="auto"/>
        <w:right w:val="none" w:sz="0" w:space="0" w:color="auto"/>
      </w:divBdr>
    </w:div>
    <w:div w:id="1042829550">
      <w:bodyDiv w:val="1"/>
      <w:marLeft w:val="0"/>
      <w:marRight w:val="0"/>
      <w:marTop w:val="0"/>
      <w:marBottom w:val="0"/>
      <w:divBdr>
        <w:top w:val="none" w:sz="0" w:space="0" w:color="auto"/>
        <w:left w:val="none" w:sz="0" w:space="0" w:color="auto"/>
        <w:bottom w:val="none" w:sz="0" w:space="0" w:color="auto"/>
        <w:right w:val="none" w:sz="0" w:space="0" w:color="auto"/>
      </w:divBdr>
    </w:div>
    <w:div w:id="1049836428">
      <w:bodyDiv w:val="1"/>
      <w:marLeft w:val="0"/>
      <w:marRight w:val="0"/>
      <w:marTop w:val="0"/>
      <w:marBottom w:val="0"/>
      <w:divBdr>
        <w:top w:val="none" w:sz="0" w:space="0" w:color="auto"/>
        <w:left w:val="none" w:sz="0" w:space="0" w:color="auto"/>
        <w:bottom w:val="none" w:sz="0" w:space="0" w:color="auto"/>
        <w:right w:val="none" w:sz="0" w:space="0" w:color="auto"/>
      </w:divBdr>
      <w:divsChild>
        <w:div w:id="606230209">
          <w:marLeft w:val="0"/>
          <w:marRight w:val="0"/>
          <w:marTop w:val="0"/>
          <w:marBottom w:val="0"/>
          <w:divBdr>
            <w:top w:val="none" w:sz="0" w:space="0" w:color="auto"/>
            <w:left w:val="none" w:sz="0" w:space="0" w:color="auto"/>
            <w:bottom w:val="none" w:sz="0" w:space="0" w:color="auto"/>
            <w:right w:val="none" w:sz="0" w:space="0" w:color="auto"/>
          </w:divBdr>
          <w:divsChild>
            <w:div w:id="1436947062">
              <w:marLeft w:val="0"/>
              <w:marRight w:val="0"/>
              <w:marTop w:val="0"/>
              <w:marBottom w:val="0"/>
              <w:divBdr>
                <w:top w:val="none" w:sz="0" w:space="0" w:color="auto"/>
                <w:left w:val="none" w:sz="0" w:space="0" w:color="auto"/>
                <w:bottom w:val="none" w:sz="0" w:space="0" w:color="auto"/>
                <w:right w:val="none" w:sz="0" w:space="0" w:color="auto"/>
              </w:divBdr>
            </w:div>
            <w:div w:id="1123618879">
              <w:marLeft w:val="0"/>
              <w:marRight w:val="0"/>
              <w:marTop w:val="0"/>
              <w:marBottom w:val="0"/>
              <w:divBdr>
                <w:top w:val="none" w:sz="0" w:space="0" w:color="auto"/>
                <w:left w:val="none" w:sz="0" w:space="0" w:color="auto"/>
                <w:bottom w:val="none" w:sz="0" w:space="0" w:color="auto"/>
                <w:right w:val="none" w:sz="0" w:space="0" w:color="auto"/>
              </w:divBdr>
            </w:div>
            <w:div w:id="10164669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54889895">
      <w:bodyDiv w:val="1"/>
      <w:marLeft w:val="0"/>
      <w:marRight w:val="0"/>
      <w:marTop w:val="0"/>
      <w:marBottom w:val="0"/>
      <w:divBdr>
        <w:top w:val="none" w:sz="0" w:space="0" w:color="auto"/>
        <w:left w:val="none" w:sz="0" w:space="0" w:color="auto"/>
        <w:bottom w:val="none" w:sz="0" w:space="0" w:color="auto"/>
        <w:right w:val="none" w:sz="0" w:space="0" w:color="auto"/>
      </w:divBdr>
    </w:div>
    <w:div w:id="1060597378">
      <w:bodyDiv w:val="1"/>
      <w:marLeft w:val="0"/>
      <w:marRight w:val="0"/>
      <w:marTop w:val="0"/>
      <w:marBottom w:val="0"/>
      <w:divBdr>
        <w:top w:val="none" w:sz="0" w:space="0" w:color="auto"/>
        <w:left w:val="none" w:sz="0" w:space="0" w:color="auto"/>
        <w:bottom w:val="none" w:sz="0" w:space="0" w:color="auto"/>
        <w:right w:val="none" w:sz="0" w:space="0" w:color="auto"/>
      </w:divBdr>
    </w:div>
    <w:div w:id="1066302579">
      <w:bodyDiv w:val="1"/>
      <w:marLeft w:val="0"/>
      <w:marRight w:val="0"/>
      <w:marTop w:val="0"/>
      <w:marBottom w:val="0"/>
      <w:divBdr>
        <w:top w:val="none" w:sz="0" w:space="0" w:color="auto"/>
        <w:left w:val="none" w:sz="0" w:space="0" w:color="auto"/>
        <w:bottom w:val="none" w:sz="0" w:space="0" w:color="auto"/>
        <w:right w:val="none" w:sz="0" w:space="0" w:color="auto"/>
      </w:divBdr>
    </w:div>
    <w:div w:id="1070923880">
      <w:bodyDiv w:val="1"/>
      <w:marLeft w:val="0"/>
      <w:marRight w:val="0"/>
      <w:marTop w:val="0"/>
      <w:marBottom w:val="0"/>
      <w:divBdr>
        <w:top w:val="none" w:sz="0" w:space="0" w:color="auto"/>
        <w:left w:val="none" w:sz="0" w:space="0" w:color="auto"/>
        <w:bottom w:val="none" w:sz="0" w:space="0" w:color="auto"/>
        <w:right w:val="none" w:sz="0" w:space="0" w:color="auto"/>
      </w:divBdr>
    </w:div>
    <w:div w:id="1092824258">
      <w:bodyDiv w:val="1"/>
      <w:marLeft w:val="0"/>
      <w:marRight w:val="0"/>
      <w:marTop w:val="0"/>
      <w:marBottom w:val="0"/>
      <w:divBdr>
        <w:top w:val="none" w:sz="0" w:space="0" w:color="auto"/>
        <w:left w:val="none" w:sz="0" w:space="0" w:color="auto"/>
        <w:bottom w:val="none" w:sz="0" w:space="0" w:color="auto"/>
        <w:right w:val="none" w:sz="0" w:space="0" w:color="auto"/>
      </w:divBdr>
    </w:div>
    <w:div w:id="1095055789">
      <w:bodyDiv w:val="1"/>
      <w:marLeft w:val="0"/>
      <w:marRight w:val="0"/>
      <w:marTop w:val="0"/>
      <w:marBottom w:val="0"/>
      <w:divBdr>
        <w:top w:val="none" w:sz="0" w:space="0" w:color="auto"/>
        <w:left w:val="none" w:sz="0" w:space="0" w:color="auto"/>
        <w:bottom w:val="none" w:sz="0" w:space="0" w:color="auto"/>
        <w:right w:val="none" w:sz="0" w:space="0" w:color="auto"/>
      </w:divBdr>
    </w:div>
    <w:div w:id="1102263999">
      <w:bodyDiv w:val="1"/>
      <w:marLeft w:val="0"/>
      <w:marRight w:val="0"/>
      <w:marTop w:val="0"/>
      <w:marBottom w:val="0"/>
      <w:divBdr>
        <w:top w:val="none" w:sz="0" w:space="0" w:color="auto"/>
        <w:left w:val="none" w:sz="0" w:space="0" w:color="auto"/>
        <w:bottom w:val="none" w:sz="0" w:space="0" w:color="auto"/>
        <w:right w:val="none" w:sz="0" w:space="0" w:color="auto"/>
      </w:divBdr>
    </w:div>
    <w:div w:id="1117990047">
      <w:bodyDiv w:val="1"/>
      <w:marLeft w:val="0"/>
      <w:marRight w:val="0"/>
      <w:marTop w:val="0"/>
      <w:marBottom w:val="0"/>
      <w:divBdr>
        <w:top w:val="none" w:sz="0" w:space="0" w:color="auto"/>
        <w:left w:val="none" w:sz="0" w:space="0" w:color="auto"/>
        <w:bottom w:val="none" w:sz="0" w:space="0" w:color="auto"/>
        <w:right w:val="none" w:sz="0" w:space="0" w:color="auto"/>
      </w:divBdr>
    </w:div>
    <w:div w:id="1127162466">
      <w:bodyDiv w:val="1"/>
      <w:marLeft w:val="0"/>
      <w:marRight w:val="0"/>
      <w:marTop w:val="0"/>
      <w:marBottom w:val="0"/>
      <w:divBdr>
        <w:top w:val="none" w:sz="0" w:space="0" w:color="auto"/>
        <w:left w:val="none" w:sz="0" w:space="0" w:color="auto"/>
        <w:bottom w:val="none" w:sz="0" w:space="0" w:color="auto"/>
        <w:right w:val="none" w:sz="0" w:space="0" w:color="auto"/>
      </w:divBdr>
    </w:div>
    <w:div w:id="1145397296">
      <w:bodyDiv w:val="1"/>
      <w:marLeft w:val="0"/>
      <w:marRight w:val="0"/>
      <w:marTop w:val="0"/>
      <w:marBottom w:val="0"/>
      <w:divBdr>
        <w:top w:val="none" w:sz="0" w:space="0" w:color="auto"/>
        <w:left w:val="none" w:sz="0" w:space="0" w:color="auto"/>
        <w:bottom w:val="none" w:sz="0" w:space="0" w:color="auto"/>
        <w:right w:val="none" w:sz="0" w:space="0" w:color="auto"/>
      </w:divBdr>
    </w:div>
    <w:div w:id="1146045301">
      <w:bodyDiv w:val="1"/>
      <w:marLeft w:val="0"/>
      <w:marRight w:val="0"/>
      <w:marTop w:val="0"/>
      <w:marBottom w:val="0"/>
      <w:divBdr>
        <w:top w:val="none" w:sz="0" w:space="0" w:color="auto"/>
        <w:left w:val="none" w:sz="0" w:space="0" w:color="auto"/>
        <w:bottom w:val="none" w:sz="0" w:space="0" w:color="auto"/>
        <w:right w:val="none" w:sz="0" w:space="0" w:color="auto"/>
      </w:divBdr>
    </w:div>
    <w:div w:id="1151481650">
      <w:bodyDiv w:val="1"/>
      <w:marLeft w:val="0"/>
      <w:marRight w:val="0"/>
      <w:marTop w:val="0"/>
      <w:marBottom w:val="0"/>
      <w:divBdr>
        <w:top w:val="none" w:sz="0" w:space="0" w:color="auto"/>
        <w:left w:val="none" w:sz="0" w:space="0" w:color="auto"/>
        <w:bottom w:val="none" w:sz="0" w:space="0" w:color="auto"/>
        <w:right w:val="none" w:sz="0" w:space="0" w:color="auto"/>
      </w:divBdr>
    </w:div>
    <w:div w:id="1157189724">
      <w:bodyDiv w:val="1"/>
      <w:marLeft w:val="0"/>
      <w:marRight w:val="0"/>
      <w:marTop w:val="0"/>
      <w:marBottom w:val="0"/>
      <w:divBdr>
        <w:top w:val="none" w:sz="0" w:space="0" w:color="auto"/>
        <w:left w:val="none" w:sz="0" w:space="0" w:color="auto"/>
        <w:bottom w:val="none" w:sz="0" w:space="0" w:color="auto"/>
        <w:right w:val="none" w:sz="0" w:space="0" w:color="auto"/>
      </w:divBdr>
    </w:div>
    <w:div w:id="1167789380">
      <w:bodyDiv w:val="1"/>
      <w:marLeft w:val="0"/>
      <w:marRight w:val="0"/>
      <w:marTop w:val="0"/>
      <w:marBottom w:val="0"/>
      <w:divBdr>
        <w:top w:val="none" w:sz="0" w:space="0" w:color="auto"/>
        <w:left w:val="none" w:sz="0" w:space="0" w:color="auto"/>
        <w:bottom w:val="none" w:sz="0" w:space="0" w:color="auto"/>
        <w:right w:val="none" w:sz="0" w:space="0" w:color="auto"/>
      </w:divBdr>
    </w:div>
    <w:div w:id="1173953430">
      <w:bodyDiv w:val="1"/>
      <w:marLeft w:val="0"/>
      <w:marRight w:val="0"/>
      <w:marTop w:val="0"/>
      <w:marBottom w:val="0"/>
      <w:divBdr>
        <w:top w:val="none" w:sz="0" w:space="0" w:color="auto"/>
        <w:left w:val="none" w:sz="0" w:space="0" w:color="auto"/>
        <w:bottom w:val="none" w:sz="0" w:space="0" w:color="auto"/>
        <w:right w:val="none" w:sz="0" w:space="0" w:color="auto"/>
      </w:divBdr>
    </w:div>
    <w:div w:id="1185290349">
      <w:bodyDiv w:val="1"/>
      <w:marLeft w:val="0"/>
      <w:marRight w:val="0"/>
      <w:marTop w:val="0"/>
      <w:marBottom w:val="0"/>
      <w:divBdr>
        <w:top w:val="none" w:sz="0" w:space="0" w:color="auto"/>
        <w:left w:val="none" w:sz="0" w:space="0" w:color="auto"/>
        <w:bottom w:val="none" w:sz="0" w:space="0" w:color="auto"/>
        <w:right w:val="none" w:sz="0" w:space="0" w:color="auto"/>
      </w:divBdr>
    </w:div>
    <w:div w:id="1202665855">
      <w:bodyDiv w:val="1"/>
      <w:marLeft w:val="0"/>
      <w:marRight w:val="0"/>
      <w:marTop w:val="0"/>
      <w:marBottom w:val="0"/>
      <w:divBdr>
        <w:top w:val="none" w:sz="0" w:space="0" w:color="auto"/>
        <w:left w:val="none" w:sz="0" w:space="0" w:color="auto"/>
        <w:bottom w:val="none" w:sz="0" w:space="0" w:color="auto"/>
        <w:right w:val="none" w:sz="0" w:space="0" w:color="auto"/>
      </w:divBdr>
      <w:divsChild>
        <w:div w:id="1804499401">
          <w:marLeft w:val="0"/>
          <w:marRight w:val="0"/>
          <w:marTop w:val="0"/>
          <w:marBottom w:val="0"/>
          <w:divBdr>
            <w:top w:val="none" w:sz="0" w:space="0" w:color="auto"/>
            <w:left w:val="none" w:sz="0" w:space="0" w:color="auto"/>
            <w:bottom w:val="none" w:sz="0" w:space="0" w:color="auto"/>
            <w:right w:val="none" w:sz="0" w:space="0" w:color="auto"/>
          </w:divBdr>
          <w:divsChild>
            <w:div w:id="751315048">
              <w:marLeft w:val="0"/>
              <w:marRight w:val="0"/>
              <w:marTop w:val="0"/>
              <w:marBottom w:val="0"/>
              <w:divBdr>
                <w:top w:val="none" w:sz="0" w:space="0" w:color="auto"/>
                <w:left w:val="none" w:sz="0" w:space="0" w:color="auto"/>
                <w:bottom w:val="none" w:sz="0" w:space="0" w:color="auto"/>
                <w:right w:val="none" w:sz="0" w:space="0" w:color="auto"/>
              </w:divBdr>
            </w:div>
            <w:div w:id="755175288">
              <w:marLeft w:val="0"/>
              <w:marRight w:val="0"/>
              <w:marTop w:val="0"/>
              <w:marBottom w:val="0"/>
              <w:divBdr>
                <w:top w:val="none" w:sz="0" w:space="0" w:color="auto"/>
                <w:left w:val="none" w:sz="0" w:space="0" w:color="auto"/>
                <w:bottom w:val="none" w:sz="0" w:space="0" w:color="auto"/>
                <w:right w:val="none" w:sz="0" w:space="0" w:color="auto"/>
              </w:divBdr>
            </w:div>
            <w:div w:id="176888452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15435009">
      <w:bodyDiv w:val="1"/>
      <w:marLeft w:val="0"/>
      <w:marRight w:val="0"/>
      <w:marTop w:val="0"/>
      <w:marBottom w:val="0"/>
      <w:divBdr>
        <w:top w:val="none" w:sz="0" w:space="0" w:color="auto"/>
        <w:left w:val="none" w:sz="0" w:space="0" w:color="auto"/>
        <w:bottom w:val="none" w:sz="0" w:space="0" w:color="auto"/>
        <w:right w:val="none" w:sz="0" w:space="0" w:color="auto"/>
      </w:divBdr>
    </w:div>
    <w:div w:id="1223523030">
      <w:bodyDiv w:val="1"/>
      <w:marLeft w:val="0"/>
      <w:marRight w:val="0"/>
      <w:marTop w:val="0"/>
      <w:marBottom w:val="0"/>
      <w:divBdr>
        <w:top w:val="none" w:sz="0" w:space="0" w:color="auto"/>
        <w:left w:val="none" w:sz="0" w:space="0" w:color="auto"/>
        <w:bottom w:val="none" w:sz="0" w:space="0" w:color="auto"/>
        <w:right w:val="none" w:sz="0" w:space="0" w:color="auto"/>
      </w:divBdr>
    </w:div>
    <w:div w:id="1230768643">
      <w:bodyDiv w:val="1"/>
      <w:marLeft w:val="0"/>
      <w:marRight w:val="0"/>
      <w:marTop w:val="0"/>
      <w:marBottom w:val="0"/>
      <w:divBdr>
        <w:top w:val="none" w:sz="0" w:space="0" w:color="auto"/>
        <w:left w:val="none" w:sz="0" w:space="0" w:color="auto"/>
        <w:bottom w:val="none" w:sz="0" w:space="0" w:color="auto"/>
        <w:right w:val="none" w:sz="0" w:space="0" w:color="auto"/>
      </w:divBdr>
      <w:divsChild>
        <w:div w:id="1727026724">
          <w:marLeft w:val="0"/>
          <w:marRight w:val="0"/>
          <w:marTop w:val="0"/>
          <w:marBottom w:val="0"/>
          <w:divBdr>
            <w:top w:val="none" w:sz="0" w:space="0" w:color="auto"/>
            <w:left w:val="none" w:sz="0" w:space="0" w:color="auto"/>
            <w:bottom w:val="none" w:sz="0" w:space="0" w:color="auto"/>
            <w:right w:val="none" w:sz="0" w:space="0" w:color="auto"/>
          </w:divBdr>
          <w:divsChild>
            <w:div w:id="1382707527">
              <w:marLeft w:val="0"/>
              <w:marRight w:val="0"/>
              <w:marTop w:val="0"/>
              <w:marBottom w:val="0"/>
              <w:divBdr>
                <w:top w:val="none" w:sz="0" w:space="0" w:color="auto"/>
                <w:left w:val="none" w:sz="0" w:space="0" w:color="auto"/>
                <w:bottom w:val="none" w:sz="0" w:space="0" w:color="auto"/>
                <w:right w:val="none" w:sz="0" w:space="0" w:color="auto"/>
              </w:divBdr>
            </w:div>
            <w:div w:id="1248493091">
              <w:marLeft w:val="0"/>
              <w:marRight w:val="0"/>
              <w:marTop w:val="0"/>
              <w:marBottom w:val="0"/>
              <w:divBdr>
                <w:top w:val="none" w:sz="0" w:space="0" w:color="auto"/>
                <w:left w:val="none" w:sz="0" w:space="0" w:color="auto"/>
                <w:bottom w:val="none" w:sz="0" w:space="0" w:color="auto"/>
                <w:right w:val="none" w:sz="0" w:space="0" w:color="auto"/>
              </w:divBdr>
            </w:div>
            <w:div w:id="7429880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31119444">
      <w:bodyDiv w:val="1"/>
      <w:marLeft w:val="0"/>
      <w:marRight w:val="0"/>
      <w:marTop w:val="0"/>
      <w:marBottom w:val="0"/>
      <w:divBdr>
        <w:top w:val="none" w:sz="0" w:space="0" w:color="auto"/>
        <w:left w:val="none" w:sz="0" w:space="0" w:color="auto"/>
        <w:bottom w:val="none" w:sz="0" w:space="0" w:color="auto"/>
        <w:right w:val="none" w:sz="0" w:space="0" w:color="auto"/>
      </w:divBdr>
      <w:divsChild>
        <w:div w:id="1293055747">
          <w:marLeft w:val="0"/>
          <w:marRight w:val="0"/>
          <w:marTop w:val="0"/>
          <w:marBottom w:val="0"/>
          <w:divBdr>
            <w:top w:val="none" w:sz="0" w:space="0" w:color="auto"/>
            <w:left w:val="none" w:sz="0" w:space="0" w:color="auto"/>
            <w:bottom w:val="none" w:sz="0" w:space="0" w:color="auto"/>
            <w:right w:val="none" w:sz="0" w:space="0" w:color="auto"/>
          </w:divBdr>
          <w:divsChild>
            <w:div w:id="1098212805">
              <w:marLeft w:val="0"/>
              <w:marRight w:val="0"/>
              <w:marTop w:val="0"/>
              <w:marBottom w:val="0"/>
              <w:divBdr>
                <w:top w:val="none" w:sz="0" w:space="0" w:color="auto"/>
                <w:left w:val="none" w:sz="0" w:space="0" w:color="auto"/>
                <w:bottom w:val="none" w:sz="0" w:space="0" w:color="auto"/>
                <w:right w:val="none" w:sz="0" w:space="0" w:color="auto"/>
              </w:divBdr>
            </w:div>
            <w:div w:id="1839878411">
              <w:marLeft w:val="0"/>
              <w:marRight w:val="0"/>
              <w:marTop w:val="0"/>
              <w:marBottom w:val="0"/>
              <w:divBdr>
                <w:top w:val="none" w:sz="0" w:space="0" w:color="auto"/>
                <w:left w:val="none" w:sz="0" w:space="0" w:color="auto"/>
                <w:bottom w:val="none" w:sz="0" w:space="0" w:color="auto"/>
                <w:right w:val="none" w:sz="0" w:space="0" w:color="auto"/>
              </w:divBdr>
            </w:div>
            <w:div w:id="117873468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35973311">
      <w:bodyDiv w:val="1"/>
      <w:marLeft w:val="0"/>
      <w:marRight w:val="0"/>
      <w:marTop w:val="0"/>
      <w:marBottom w:val="0"/>
      <w:divBdr>
        <w:top w:val="none" w:sz="0" w:space="0" w:color="auto"/>
        <w:left w:val="none" w:sz="0" w:space="0" w:color="auto"/>
        <w:bottom w:val="none" w:sz="0" w:space="0" w:color="auto"/>
        <w:right w:val="none" w:sz="0" w:space="0" w:color="auto"/>
      </w:divBdr>
    </w:div>
    <w:div w:id="1247105167">
      <w:bodyDiv w:val="1"/>
      <w:marLeft w:val="0"/>
      <w:marRight w:val="0"/>
      <w:marTop w:val="0"/>
      <w:marBottom w:val="0"/>
      <w:divBdr>
        <w:top w:val="none" w:sz="0" w:space="0" w:color="auto"/>
        <w:left w:val="none" w:sz="0" w:space="0" w:color="auto"/>
        <w:bottom w:val="none" w:sz="0" w:space="0" w:color="auto"/>
        <w:right w:val="none" w:sz="0" w:space="0" w:color="auto"/>
      </w:divBdr>
    </w:div>
    <w:div w:id="1247152853">
      <w:bodyDiv w:val="1"/>
      <w:marLeft w:val="0"/>
      <w:marRight w:val="0"/>
      <w:marTop w:val="0"/>
      <w:marBottom w:val="0"/>
      <w:divBdr>
        <w:top w:val="none" w:sz="0" w:space="0" w:color="auto"/>
        <w:left w:val="none" w:sz="0" w:space="0" w:color="auto"/>
        <w:bottom w:val="none" w:sz="0" w:space="0" w:color="auto"/>
        <w:right w:val="none" w:sz="0" w:space="0" w:color="auto"/>
      </w:divBdr>
      <w:divsChild>
        <w:div w:id="380255912">
          <w:marLeft w:val="0"/>
          <w:marRight w:val="0"/>
          <w:marTop w:val="0"/>
          <w:marBottom w:val="0"/>
          <w:divBdr>
            <w:top w:val="none" w:sz="0" w:space="0" w:color="auto"/>
            <w:left w:val="none" w:sz="0" w:space="0" w:color="auto"/>
            <w:bottom w:val="none" w:sz="0" w:space="0" w:color="auto"/>
            <w:right w:val="none" w:sz="0" w:space="0" w:color="auto"/>
          </w:divBdr>
          <w:divsChild>
            <w:div w:id="2008435258">
              <w:marLeft w:val="0"/>
              <w:marRight w:val="0"/>
              <w:marTop w:val="0"/>
              <w:marBottom w:val="0"/>
              <w:divBdr>
                <w:top w:val="none" w:sz="0" w:space="0" w:color="auto"/>
                <w:left w:val="none" w:sz="0" w:space="0" w:color="auto"/>
                <w:bottom w:val="none" w:sz="0" w:space="0" w:color="auto"/>
                <w:right w:val="none" w:sz="0" w:space="0" w:color="auto"/>
              </w:divBdr>
            </w:div>
            <w:div w:id="581571076">
              <w:marLeft w:val="0"/>
              <w:marRight w:val="0"/>
              <w:marTop w:val="0"/>
              <w:marBottom w:val="0"/>
              <w:divBdr>
                <w:top w:val="none" w:sz="0" w:space="0" w:color="auto"/>
                <w:left w:val="none" w:sz="0" w:space="0" w:color="auto"/>
                <w:bottom w:val="none" w:sz="0" w:space="0" w:color="auto"/>
                <w:right w:val="none" w:sz="0" w:space="0" w:color="auto"/>
              </w:divBdr>
            </w:div>
            <w:div w:id="9670048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63025704">
      <w:bodyDiv w:val="1"/>
      <w:marLeft w:val="0"/>
      <w:marRight w:val="0"/>
      <w:marTop w:val="0"/>
      <w:marBottom w:val="0"/>
      <w:divBdr>
        <w:top w:val="none" w:sz="0" w:space="0" w:color="auto"/>
        <w:left w:val="none" w:sz="0" w:space="0" w:color="auto"/>
        <w:bottom w:val="none" w:sz="0" w:space="0" w:color="auto"/>
        <w:right w:val="none" w:sz="0" w:space="0" w:color="auto"/>
      </w:divBdr>
      <w:divsChild>
        <w:div w:id="1862161801">
          <w:marLeft w:val="0"/>
          <w:marRight w:val="0"/>
          <w:marTop w:val="0"/>
          <w:marBottom w:val="300"/>
          <w:divBdr>
            <w:top w:val="none" w:sz="0" w:space="0" w:color="auto"/>
            <w:left w:val="none" w:sz="0" w:space="0" w:color="auto"/>
            <w:bottom w:val="none" w:sz="0" w:space="0" w:color="auto"/>
            <w:right w:val="none" w:sz="0" w:space="0" w:color="auto"/>
          </w:divBdr>
          <w:divsChild>
            <w:div w:id="561209804">
              <w:marLeft w:val="0"/>
              <w:marRight w:val="0"/>
              <w:marTop w:val="0"/>
              <w:marBottom w:val="600"/>
              <w:divBdr>
                <w:top w:val="none" w:sz="0" w:space="0" w:color="auto"/>
                <w:left w:val="none" w:sz="0" w:space="0" w:color="auto"/>
                <w:bottom w:val="none" w:sz="0" w:space="0" w:color="auto"/>
                <w:right w:val="none" w:sz="0" w:space="0" w:color="auto"/>
              </w:divBdr>
              <w:divsChild>
                <w:div w:id="1704789894">
                  <w:marLeft w:val="0"/>
                  <w:marRight w:val="0"/>
                  <w:marTop w:val="0"/>
                  <w:marBottom w:val="0"/>
                  <w:divBdr>
                    <w:top w:val="none" w:sz="0" w:space="0" w:color="auto"/>
                    <w:left w:val="none" w:sz="0" w:space="0" w:color="auto"/>
                    <w:bottom w:val="none" w:sz="0" w:space="0" w:color="auto"/>
                    <w:right w:val="none" w:sz="0" w:space="0" w:color="auto"/>
                  </w:divBdr>
                  <w:divsChild>
                    <w:div w:id="209643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555812">
          <w:marLeft w:val="0"/>
          <w:marRight w:val="0"/>
          <w:marTop w:val="0"/>
          <w:marBottom w:val="300"/>
          <w:divBdr>
            <w:top w:val="none" w:sz="0" w:space="0" w:color="auto"/>
            <w:left w:val="none" w:sz="0" w:space="0" w:color="auto"/>
            <w:bottom w:val="none" w:sz="0" w:space="0" w:color="auto"/>
            <w:right w:val="none" w:sz="0" w:space="0" w:color="auto"/>
          </w:divBdr>
        </w:div>
      </w:divsChild>
    </w:div>
    <w:div w:id="1265458558">
      <w:bodyDiv w:val="1"/>
      <w:marLeft w:val="0"/>
      <w:marRight w:val="0"/>
      <w:marTop w:val="0"/>
      <w:marBottom w:val="0"/>
      <w:divBdr>
        <w:top w:val="none" w:sz="0" w:space="0" w:color="auto"/>
        <w:left w:val="none" w:sz="0" w:space="0" w:color="auto"/>
        <w:bottom w:val="none" w:sz="0" w:space="0" w:color="auto"/>
        <w:right w:val="none" w:sz="0" w:space="0" w:color="auto"/>
      </w:divBdr>
      <w:divsChild>
        <w:div w:id="873738889">
          <w:marLeft w:val="0"/>
          <w:marRight w:val="0"/>
          <w:marTop w:val="0"/>
          <w:marBottom w:val="0"/>
          <w:divBdr>
            <w:top w:val="none" w:sz="0" w:space="0" w:color="auto"/>
            <w:left w:val="none" w:sz="0" w:space="0" w:color="auto"/>
            <w:bottom w:val="none" w:sz="0" w:space="0" w:color="auto"/>
            <w:right w:val="none" w:sz="0" w:space="0" w:color="auto"/>
          </w:divBdr>
          <w:divsChild>
            <w:div w:id="1375885039">
              <w:marLeft w:val="0"/>
              <w:marRight w:val="0"/>
              <w:marTop w:val="0"/>
              <w:marBottom w:val="0"/>
              <w:divBdr>
                <w:top w:val="none" w:sz="0" w:space="0" w:color="auto"/>
                <w:left w:val="none" w:sz="0" w:space="0" w:color="auto"/>
                <w:bottom w:val="none" w:sz="0" w:space="0" w:color="auto"/>
                <w:right w:val="none" w:sz="0" w:space="0" w:color="auto"/>
              </w:divBdr>
              <w:divsChild>
                <w:div w:id="6041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32868">
      <w:bodyDiv w:val="1"/>
      <w:marLeft w:val="0"/>
      <w:marRight w:val="0"/>
      <w:marTop w:val="0"/>
      <w:marBottom w:val="0"/>
      <w:divBdr>
        <w:top w:val="none" w:sz="0" w:space="0" w:color="auto"/>
        <w:left w:val="none" w:sz="0" w:space="0" w:color="auto"/>
        <w:bottom w:val="none" w:sz="0" w:space="0" w:color="auto"/>
        <w:right w:val="none" w:sz="0" w:space="0" w:color="auto"/>
      </w:divBdr>
    </w:div>
    <w:div w:id="1278830008">
      <w:bodyDiv w:val="1"/>
      <w:marLeft w:val="0"/>
      <w:marRight w:val="0"/>
      <w:marTop w:val="0"/>
      <w:marBottom w:val="0"/>
      <w:divBdr>
        <w:top w:val="none" w:sz="0" w:space="0" w:color="auto"/>
        <w:left w:val="none" w:sz="0" w:space="0" w:color="auto"/>
        <w:bottom w:val="none" w:sz="0" w:space="0" w:color="auto"/>
        <w:right w:val="none" w:sz="0" w:space="0" w:color="auto"/>
      </w:divBdr>
      <w:divsChild>
        <w:div w:id="1476755150">
          <w:marLeft w:val="0"/>
          <w:marRight w:val="0"/>
          <w:marTop w:val="0"/>
          <w:marBottom w:val="0"/>
          <w:divBdr>
            <w:top w:val="none" w:sz="0" w:space="0" w:color="auto"/>
            <w:left w:val="none" w:sz="0" w:space="0" w:color="auto"/>
            <w:bottom w:val="none" w:sz="0" w:space="0" w:color="auto"/>
            <w:right w:val="none" w:sz="0" w:space="0" w:color="auto"/>
          </w:divBdr>
          <w:divsChild>
            <w:div w:id="1713111471">
              <w:marLeft w:val="0"/>
              <w:marRight w:val="0"/>
              <w:marTop w:val="0"/>
              <w:marBottom w:val="0"/>
              <w:divBdr>
                <w:top w:val="none" w:sz="0" w:space="0" w:color="auto"/>
                <w:left w:val="none" w:sz="0" w:space="0" w:color="auto"/>
                <w:bottom w:val="none" w:sz="0" w:space="0" w:color="auto"/>
                <w:right w:val="none" w:sz="0" w:space="0" w:color="auto"/>
              </w:divBdr>
            </w:div>
            <w:div w:id="303506957">
              <w:marLeft w:val="0"/>
              <w:marRight w:val="0"/>
              <w:marTop w:val="0"/>
              <w:marBottom w:val="0"/>
              <w:divBdr>
                <w:top w:val="none" w:sz="0" w:space="0" w:color="auto"/>
                <w:left w:val="none" w:sz="0" w:space="0" w:color="auto"/>
                <w:bottom w:val="none" w:sz="0" w:space="0" w:color="auto"/>
                <w:right w:val="none" w:sz="0" w:space="0" w:color="auto"/>
              </w:divBdr>
            </w:div>
            <w:div w:id="156487188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97684462">
      <w:bodyDiv w:val="1"/>
      <w:marLeft w:val="0"/>
      <w:marRight w:val="0"/>
      <w:marTop w:val="0"/>
      <w:marBottom w:val="0"/>
      <w:divBdr>
        <w:top w:val="none" w:sz="0" w:space="0" w:color="auto"/>
        <w:left w:val="none" w:sz="0" w:space="0" w:color="auto"/>
        <w:bottom w:val="none" w:sz="0" w:space="0" w:color="auto"/>
        <w:right w:val="none" w:sz="0" w:space="0" w:color="auto"/>
      </w:divBdr>
      <w:divsChild>
        <w:div w:id="1362589483">
          <w:marLeft w:val="0"/>
          <w:marRight w:val="0"/>
          <w:marTop w:val="0"/>
          <w:marBottom w:val="0"/>
          <w:divBdr>
            <w:top w:val="none" w:sz="0" w:space="0" w:color="auto"/>
            <w:left w:val="none" w:sz="0" w:space="0" w:color="auto"/>
            <w:bottom w:val="none" w:sz="0" w:space="0" w:color="auto"/>
            <w:right w:val="none" w:sz="0" w:space="0" w:color="auto"/>
          </w:divBdr>
          <w:divsChild>
            <w:div w:id="296105967">
              <w:marLeft w:val="0"/>
              <w:marRight w:val="0"/>
              <w:marTop w:val="0"/>
              <w:marBottom w:val="0"/>
              <w:divBdr>
                <w:top w:val="none" w:sz="0" w:space="0" w:color="auto"/>
                <w:left w:val="none" w:sz="0" w:space="0" w:color="auto"/>
                <w:bottom w:val="none" w:sz="0" w:space="0" w:color="auto"/>
                <w:right w:val="none" w:sz="0" w:space="0" w:color="auto"/>
              </w:divBdr>
            </w:div>
            <w:div w:id="1488085137">
              <w:marLeft w:val="0"/>
              <w:marRight w:val="0"/>
              <w:marTop w:val="0"/>
              <w:marBottom w:val="0"/>
              <w:divBdr>
                <w:top w:val="none" w:sz="0" w:space="0" w:color="auto"/>
                <w:left w:val="none" w:sz="0" w:space="0" w:color="auto"/>
                <w:bottom w:val="none" w:sz="0" w:space="0" w:color="auto"/>
                <w:right w:val="none" w:sz="0" w:space="0" w:color="auto"/>
              </w:divBdr>
            </w:div>
            <w:div w:id="122174474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00309444">
      <w:bodyDiv w:val="1"/>
      <w:marLeft w:val="0"/>
      <w:marRight w:val="0"/>
      <w:marTop w:val="0"/>
      <w:marBottom w:val="0"/>
      <w:divBdr>
        <w:top w:val="none" w:sz="0" w:space="0" w:color="auto"/>
        <w:left w:val="none" w:sz="0" w:space="0" w:color="auto"/>
        <w:bottom w:val="none" w:sz="0" w:space="0" w:color="auto"/>
        <w:right w:val="none" w:sz="0" w:space="0" w:color="auto"/>
      </w:divBdr>
      <w:divsChild>
        <w:div w:id="156187057">
          <w:marLeft w:val="0"/>
          <w:marRight w:val="0"/>
          <w:marTop w:val="0"/>
          <w:marBottom w:val="0"/>
          <w:divBdr>
            <w:top w:val="none" w:sz="0" w:space="0" w:color="auto"/>
            <w:left w:val="none" w:sz="0" w:space="0" w:color="auto"/>
            <w:bottom w:val="none" w:sz="0" w:space="0" w:color="auto"/>
            <w:right w:val="none" w:sz="0" w:space="0" w:color="auto"/>
          </w:divBdr>
          <w:divsChild>
            <w:div w:id="364447421">
              <w:marLeft w:val="0"/>
              <w:marRight w:val="0"/>
              <w:marTop w:val="45"/>
              <w:marBottom w:val="0"/>
              <w:divBdr>
                <w:top w:val="none" w:sz="0" w:space="0" w:color="auto"/>
                <w:left w:val="none" w:sz="0" w:space="0" w:color="auto"/>
                <w:bottom w:val="none" w:sz="0" w:space="0" w:color="auto"/>
                <w:right w:val="none" w:sz="0" w:space="0" w:color="auto"/>
              </w:divBdr>
            </w:div>
            <w:div w:id="792403649">
              <w:marLeft w:val="0"/>
              <w:marRight w:val="0"/>
              <w:marTop w:val="0"/>
              <w:marBottom w:val="0"/>
              <w:divBdr>
                <w:top w:val="none" w:sz="0" w:space="0" w:color="auto"/>
                <w:left w:val="none" w:sz="0" w:space="0" w:color="auto"/>
                <w:bottom w:val="none" w:sz="0" w:space="0" w:color="auto"/>
                <w:right w:val="none" w:sz="0" w:space="0" w:color="auto"/>
              </w:divBdr>
            </w:div>
            <w:div w:id="1537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79731">
      <w:bodyDiv w:val="1"/>
      <w:marLeft w:val="0"/>
      <w:marRight w:val="0"/>
      <w:marTop w:val="0"/>
      <w:marBottom w:val="0"/>
      <w:divBdr>
        <w:top w:val="none" w:sz="0" w:space="0" w:color="auto"/>
        <w:left w:val="none" w:sz="0" w:space="0" w:color="auto"/>
        <w:bottom w:val="none" w:sz="0" w:space="0" w:color="auto"/>
        <w:right w:val="none" w:sz="0" w:space="0" w:color="auto"/>
      </w:divBdr>
    </w:div>
    <w:div w:id="1319460045">
      <w:bodyDiv w:val="1"/>
      <w:marLeft w:val="0"/>
      <w:marRight w:val="0"/>
      <w:marTop w:val="0"/>
      <w:marBottom w:val="0"/>
      <w:divBdr>
        <w:top w:val="none" w:sz="0" w:space="0" w:color="auto"/>
        <w:left w:val="none" w:sz="0" w:space="0" w:color="auto"/>
        <w:bottom w:val="none" w:sz="0" w:space="0" w:color="auto"/>
        <w:right w:val="none" w:sz="0" w:space="0" w:color="auto"/>
      </w:divBdr>
    </w:div>
    <w:div w:id="1320385117">
      <w:bodyDiv w:val="1"/>
      <w:marLeft w:val="0"/>
      <w:marRight w:val="0"/>
      <w:marTop w:val="0"/>
      <w:marBottom w:val="0"/>
      <w:divBdr>
        <w:top w:val="none" w:sz="0" w:space="0" w:color="auto"/>
        <w:left w:val="none" w:sz="0" w:space="0" w:color="auto"/>
        <w:bottom w:val="none" w:sz="0" w:space="0" w:color="auto"/>
        <w:right w:val="none" w:sz="0" w:space="0" w:color="auto"/>
      </w:divBdr>
    </w:div>
    <w:div w:id="1322001341">
      <w:bodyDiv w:val="1"/>
      <w:marLeft w:val="0"/>
      <w:marRight w:val="0"/>
      <w:marTop w:val="0"/>
      <w:marBottom w:val="0"/>
      <w:divBdr>
        <w:top w:val="none" w:sz="0" w:space="0" w:color="auto"/>
        <w:left w:val="none" w:sz="0" w:space="0" w:color="auto"/>
        <w:bottom w:val="none" w:sz="0" w:space="0" w:color="auto"/>
        <w:right w:val="none" w:sz="0" w:space="0" w:color="auto"/>
      </w:divBdr>
    </w:div>
    <w:div w:id="1328244236">
      <w:bodyDiv w:val="1"/>
      <w:marLeft w:val="0"/>
      <w:marRight w:val="0"/>
      <w:marTop w:val="0"/>
      <w:marBottom w:val="0"/>
      <w:divBdr>
        <w:top w:val="none" w:sz="0" w:space="0" w:color="auto"/>
        <w:left w:val="none" w:sz="0" w:space="0" w:color="auto"/>
        <w:bottom w:val="none" w:sz="0" w:space="0" w:color="auto"/>
        <w:right w:val="none" w:sz="0" w:space="0" w:color="auto"/>
      </w:divBdr>
    </w:div>
    <w:div w:id="1329675903">
      <w:bodyDiv w:val="1"/>
      <w:marLeft w:val="0"/>
      <w:marRight w:val="0"/>
      <w:marTop w:val="0"/>
      <w:marBottom w:val="0"/>
      <w:divBdr>
        <w:top w:val="none" w:sz="0" w:space="0" w:color="auto"/>
        <w:left w:val="none" w:sz="0" w:space="0" w:color="auto"/>
        <w:bottom w:val="none" w:sz="0" w:space="0" w:color="auto"/>
        <w:right w:val="none" w:sz="0" w:space="0" w:color="auto"/>
      </w:divBdr>
      <w:divsChild>
        <w:div w:id="1210217412">
          <w:marLeft w:val="0"/>
          <w:marRight w:val="0"/>
          <w:marTop w:val="0"/>
          <w:marBottom w:val="0"/>
          <w:divBdr>
            <w:top w:val="none" w:sz="0" w:space="0" w:color="auto"/>
            <w:left w:val="none" w:sz="0" w:space="0" w:color="auto"/>
            <w:bottom w:val="none" w:sz="0" w:space="0" w:color="auto"/>
            <w:right w:val="none" w:sz="0" w:space="0" w:color="auto"/>
          </w:divBdr>
          <w:divsChild>
            <w:div w:id="759840371">
              <w:marLeft w:val="0"/>
              <w:marRight w:val="0"/>
              <w:marTop w:val="0"/>
              <w:marBottom w:val="0"/>
              <w:divBdr>
                <w:top w:val="none" w:sz="0" w:space="0" w:color="auto"/>
                <w:left w:val="none" w:sz="0" w:space="0" w:color="auto"/>
                <w:bottom w:val="none" w:sz="0" w:space="0" w:color="auto"/>
                <w:right w:val="none" w:sz="0" w:space="0" w:color="auto"/>
              </w:divBdr>
            </w:div>
            <w:div w:id="1683781058">
              <w:marLeft w:val="0"/>
              <w:marRight w:val="0"/>
              <w:marTop w:val="0"/>
              <w:marBottom w:val="0"/>
              <w:divBdr>
                <w:top w:val="none" w:sz="0" w:space="0" w:color="auto"/>
                <w:left w:val="none" w:sz="0" w:space="0" w:color="auto"/>
                <w:bottom w:val="none" w:sz="0" w:space="0" w:color="auto"/>
                <w:right w:val="none" w:sz="0" w:space="0" w:color="auto"/>
              </w:divBdr>
            </w:div>
            <w:div w:id="16488980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33141978">
      <w:bodyDiv w:val="1"/>
      <w:marLeft w:val="0"/>
      <w:marRight w:val="0"/>
      <w:marTop w:val="0"/>
      <w:marBottom w:val="0"/>
      <w:divBdr>
        <w:top w:val="none" w:sz="0" w:space="0" w:color="auto"/>
        <w:left w:val="none" w:sz="0" w:space="0" w:color="auto"/>
        <w:bottom w:val="none" w:sz="0" w:space="0" w:color="auto"/>
        <w:right w:val="none" w:sz="0" w:space="0" w:color="auto"/>
      </w:divBdr>
    </w:div>
    <w:div w:id="1335835819">
      <w:bodyDiv w:val="1"/>
      <w:marLeft w:val="0"/>
      <w:marRight w:val="0"/>
      <w:marTop w:val="0"/>
      <w:marBottom w:val="0"/>
      <w:divBdr>
        <w:top w:val="none" w:sz="0" w:space="0" w:color="auto"/>
        <w:left w:val="none" w:sz="0" w:space="0" w:color="auto"/>
        <w:bottom w:val="none" w:sz="0" w:space="0" w:color="auto"/>
        <w:right w:val="none" w:sz="0" w:space="0" w:color="auto"/>
      </w:divBdr>
    </w:div>
    <w:div w:id="1348367761">
      <w:bodyDiv w:val="1"/>
      <w:marLeft w:val="0"/>
      <w:marRight w:val="0"/>
      <w:marTop w:val="0"/>
      <w:marBottom w:val="0"/>
      <w:divBdr>
        <w:top w:val="none" w:sz="0" w:space="0" w:color="auto"/>
        <w:left w:val="none" w:sz="0" w:space="0" w:color="auto"/>
        <w:bottom w:val="none" w:sz="0" w:space="0" w:color="auto"/>
        <w:right w:val="none" w:sz="0" w:space="0" w:color="auto"/>
      </w:divBdr>
      <w:divsChild>
        <w:div w:id="1926768088">
          <w:marLeft w:val="0"/>
          <w:marRight w:val="0"/>
          <w:marTop w:val="0"/>
          <w:marBottom w:val="0"/>
          <w:divBdr>
            <w:top w:val="none" w:sz="0" w:space="0" w:color="auto"/>
            <w:left w:val="none" w:sz="0" w:space="0" w:color="auto"/>
            <w:bottom w:val="none" w:sz="0" w:space="0" w:color="auto"/>
            <w:right w:val="none" w:sz="0" w:space="0" w:color="auto"/>
          </w:divBdr>
          <w:divsChild>
            <w:div w:id="738789236">
              <w:marLeft w:val="0"/>
              <w:marRight w:val="0"/>
              <w:marTop w:val="45"/>
              <w:marBottom w:val="0"/>
              <w:divBdr>
                <w:top w:val="none" w:sz="0" w:space="0" w:color="auto"/>
                <w:left w:val="none" w:sz="0" w:space="0" w:color="auto"/>
                <w:bottom w:val="none" w:sz="0" w:space="0" w:color="auto"/>
                <w:right w:val="none" w:sz="0" w:space="0" w:color="auto"/>
              </w:divBdr>
            </w:div>
            <w:div w:id="1351226722">
              <w:marLeft w:val="0"/>
              <w:marRight w:val="0"/>
              <w:marTop w:val="0"/>
              <w:marBottom w:val="0"/>
              <w:divBdr>
                <w:top w:val="none" w:sz="0" w:space="0" w:color="auto"/>
                <w:left w:val="none" w:sz="0" w:space="0" w:color="auto"/>
                <w:bottom w:val="none" w:sz="0" w:space="0" w:color="auto"/>
                <w:right w:val="none" w:sz="0" w:space="0" w:color="auto"/>
              </w:divBdr>
            </w:div>
            <w:div w:id="143054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83358">
      <w:bodyDiv w:val="1"/>
      <w:marLeft w:val="0"/>
      <w:marRight w:val="0"/>
      <w:marTop w:val="0"/>
      <w:marBottom w:val="0"/>
      <w:divBdr>
        <w:top w:val="none" w:sz="0" w:space="0" w:color="auto"/>
        <w:left w:val="none" w:sz="0" w:space="0" w:color="auto"/>
        <w:bottom w:val="none" w:sz="0" w:space="0" w:color="auto"/>
        <w:right w:val="none" w:sz="0" w:space="0" w:color="auto"/>
      </w:divBdr>
    </w:div>
    <w:div w:id="1357120977">
      <w:bodyDiv w:val="1"/>
      <w:marLeft w:val="0"/>
      <w:marRight w:val="0"/>
      <w:marTop w:val="0"/>
      <w:marBottom w:val="0"/>
      <w:divBdr>
        <w:top w:val="none" w:sz="0" w:space="0" w:color="auto"/>
        <w:left w:val="none" w:sz="0" w:space="0" w:color="auto"/>
        <w:bottom w:val="none" w:sz="0" w:space="0" w:color="auto"/>
        <w:right w:val="none" w:sz="0" w:space="0" w:color="auto"/>
      </w:divBdr>
    </w:div>
    <w:div w:id="1369646085">
      <w:bodyDiv w:val="1"/>
      <w:marLeft w:val="0"/>
      <w:marRight w:val="0"/>
      <w:marTop w:val="0"/>
      <w:marBottom w:val="0"/>
      <w:divBdr>
        <w:top w:val="none" w:sz="0" w:space="0" w:color="auto"/>
        <w:left w:val="none" w:sz="0" w:space="0" w:color="auto"/>
        <w:bottom w:val="none" w:sz="0" w:space="0" w:color="auto"/>
        <w:right w:val="none" w:sz="0" w:space="0" w:color="auto"/>
      </w:divBdr>
    </w:div>
    <w:div w:id="1370302202">
      <w:bodyDiv w:val="1"/>
      <w:marLeft w:val="0"/>
      <w:marRight w:val="0"/>
      <w:marTop w:val="0"/>
      <w:marBottom w:val="0"/>
      <w:divBdr>
        <w:top w:val="none" w:sz="0" w:space="0" w:color="auto"/>
        <w:left w:val="none" w:sz="0" w:space="0" w:color="auto"/>
        <w:bottom w:val="none" w:sz="0" w:space="0" w:color="auto"/>
        <w:right w:val="none" w:sz="0" w:space="0" w:color="auto"/>
      </w:divBdr>
    </w:div>
    <w:div w:id="1371296228">
      <w:bodyDiv w:val="1"/>
      <w:marLeft w:val="0"/>
      <w:marRight w:val="0"/>
      <w:marTop w:val="0"/>
      <w:marBottom w:val="0"/>
      <w:divBdr>
        <w:top w:val="none" w:sz="0" w:space="0" w:color="auto"/>
        <w:left w:val="none" w:sz="0" w:space="0" w:color="auto"/>
        <w:bottom w:val="none" w:sz="0" w:space="0" w:color="auto"/>
        <w:right w:val="none" w:sz="0" w:space="0" w:color="auto"/>
      </w:divBdr>
      <w:divsChild>
        <w:div w:id="735786820">
          <w:marLeft w:val="0"/>
          <w:marRight w:val="0"/>
          <w:marTop w:val="0"/>
          <w:marBottom w:val="0"/>
          <w:divBdr>
            <w:top w:val="none" w:sz="0" w:space="0" w:color="auto"/>
            <w:left w:val="none" w:sz="0" w:space="0" w:color="auto"/>
            <w:bottom w:val="none" w:sz="0" w:space="0" w:color="auto"/>
            <w:right w:val="none" w:sz="0" w:space="0" w:color="auto"/>
          </w:divBdr>
          <w:divsChild>
            <w:div w:id="373116723">
              <w:marLeft w:val="0"/>
              <w:marRight w:val="0"/>
              <w:marTop w:val="0"/>
              <w:marBottom w:val="0"/>
              <w:divBdr>
                <w:top w:val="none" w:sz="0" w:space="0" w:color="auto"/>
                <w:left w:val="none" w:sz="0" w:space="0" w:color="auto"/>
                <w:bottom w:val="none" w:sz="0" w:space="0" w:color="auto"/>
                <w:right w:val="none" w:sz="0" w:space="0" w:color="auto"/>
              </w:divBdr>
            </w:div>
            <w:div w:id="1880622581">
              <w:marLeft w:val="0"/>
              <w:marRight w:val="0"/>
              <w:marTop w:val="0"/>
              <w:marBottom w:val="0"/>
              <w:divBdr>
                <w:top w:val="none" w:sz="0" w:space="0" w:color="auto"/>
                <w:left w:val="none" w:sz="0" w:space="0" w:color="auto"/>
                <w:bottom w:val="none" w:sz="0" w:space="0" w:color="auto"/>
                <w:right w:val="none" w:sz="0" w:space="0" w:color="auto"/>
              </w:divBdr>
            </w:div>
            <w:div w:id="1426290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80088511">
      <w:bodyDiv w:val="1"/>
      <w:marLeft w:val="0"/>
      <w:marRight w:val="0"/>
      <w:marTop w:val="0"/>
      <w:marBottom w:val="0"/>
      <w:divBdr>
        <w:top w:val="none" w:sz="0" w:space="0" w:color="auto"/>
        <w:left w:val="none" w:sz="0" w:space="0" w:color="auto"/>
        <w:bottom w:val="none" w:sz="0" w:space="0" w:color="auto"/>
        <w:right w:val="none" w:sz="0" w:space="0" w:color="auto"/>
      </w:divBdr>
    </w:div>
    <w:div w:id="1391345466">
      <w:bodyDiv w:val="1"/>
      <w:marLeft w:val="0"/>
      <w:marRight w:val="0"/>
      <w:marTop w:val="0"/>
      <w:marBottom w:val="0"/>
      <w:divBdr>
        <w:top w:val="none" w:sz="0" w:space="0" w:color="auto"/>
        <w:left w:val="none" w:sz="0" w:space="0" w:color="auto"/>
        <w:bottom w:val="none" w:sz="0" w:space="0" w:color="auto"/>
        <w:right w:val="none" w:sz="0" w:space="0" w:color="auto"/>
      </w:divBdr>
    </w:div>
    <w:div w:id="1397631212">
      <w:bodyDiv w:val="1"/>
      <w:marLeft w:val="0"/>
      <w:marRight w:val="0"/>
      <w:marTop w:val="0"/>
      <w:marBottom w:val="0"/>
      <w:divBdr>
        <w:top w:val="none" w:sz="0" w:space="0" w:color="auto"/>
        <w:left w:val="none" w:sz="0" w:space="0" w:color="auto"/>
        <w:bottom w:val="none" w:sz="0" w:space="0" w:color="auto"/>
        <w:right w:val="none" w:sz="0" w:space="0" w:color="auto"/>
      </w:divBdr>
      <w:divsChild>
        <w:div w:id="1962344870">
          <w:marLeft w:val="0"/>
          <w:marRight w:val="0"/>
          <w:marTop w:val="0"/>
          <w:marBottom w:val="0"/>
          <w:divBdr>
            <w:top w:val="none" w:sz="0" w:space="0" w:color="auto"/>
            <w:left w:val="none" w:sz="0" w:space="0" w:color="auto"/>
            <w:bottom w:val="none" w:sz="0" w:space="0" w:color="auto"/>
            <w:right w:val="none" w:sz="0" w:space="0" w:color="auto"/>
          </w:divBdr>
          <w:divsChild>
            <w:div w:id="856042294">
              <w:marLeft w:val="0"/>
              <w:marRight w:val="0"/>
              <w:marTop w:val="0"/>
              <w:marBottom w:val="0"/>
              <w:divBdr>
                <w:top w:val="none" w:sz="0" w:space="0" w:color="auto"/>
                <w:left w:val="none" w:sz="0" w:space="0" w:color="auto"/>
                <w:bottom w:val="none" w:sz="0" w:space="0" w:color="auto"/>
                <w:right w:val="none" w:sz="0" w:space="0" w:color="auto"/>
              </w:divBdr>
            </w:div>
            <w:div w:id="1454179137">
              <w:marLeft w:val="0"/>
              <w:marRight w:val="0"/>
              <w:marTop w:val="0"/>
              <w:marBottom w:val="0"/>
              <w:divBdr>
                <w:top w:val="none" w:sz="0" w:space="0" w:color="auto"/>
                <w:left w:val="none" w:sz="0" w:space="0" w:color="auto"/>
                <w:bottom w:val="none" w:sz="0" w:space="0" w:color="auto"/>
                <w:right w:val="none" w:sz="0" w:space="0" w:color="auto"/>
              </w:divBdr>
            </w:div>
            <w:div w:id="139168656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04647928">
      <w:bodyDiv w:val="1"/>
      <w:marLeft w:val="0"/>
      <w:marRight w:val="0"/>
      <w:marTop w:val="0"/>
      <w:marBottom w:val="0"/>
      <w:divBdr>
        <w:top w:val="none" w:sz="0" w:space="0" w:color="auto"/>
        <w:left w:val="none" w:sz="0" w:space="0" w:color="auto"/>
        <w:bottom w:val="none" w:sz="0" w:space="0" w:color="auto"/>
        <w:right w:val="none" w:sz="0" w:space="0" w:color="auto"/>
      </w:divBdr>
    </w:div>
    <w:div w:id="1416785851">
      <w:bodyDiv w:val="1"/>
      <w:marLeft w:val="0"/>
      <w:marRight w:val="0"/>
      <w:marTop w:val="0"/>
      <w:marBottom w:val="0"/>
      <w:divBdr>
        <w:top w:val="none" w:sz="0" w:space="0" w:color="auto"/>
        <w:left w:val="none" w:sz="0" w:space="0" w:color="auto"/>
        <w:bottom w:val="none" w:sz="0" w:space="0" w:color="auto"/>
        <w:right w:val="none" w:sz="0" w:space="0" w:color="auto"/>
      </w:divBdr>
      <w:divsChild>
        <w:div w:id="800029643">
          <w:marLeft w:val="0"/>
          <w:marRight w:val="0"/>
          <w:marTop w:val="0"/>
          <w:marBottom w:val="0"/>
          <w:divBdr>
            <w:top w:val="none" w:sz="0" w:space="0" w:color="auto"/>
            <w:left w:val="none" w:sz="0" w:space="0" w:color="auto"/>
            <w:bottom w:val="none" w:sz="0" w:space="0" w:color="auto"/>
            <w:right w:val="none" w:sz="0" w:space="0" w:color="auto"/>
          </w:divBdr>
          <w:divsChild>
            <w:div w:id="1777947949">
              <w:marLeft w:val="0"/>
              <w:marRight w:val="0"/>
              <w:marTop w:val="0"/>
              <w:marBottom w:val="0"/>
              <w:divBdr>
                <w:top w:val="none" w:sz="0" w:space="0" w:color="auto"/>
                <w:left w:val="none" w:sz="0" w:space="0" w:color="auto"/>
                <w:bottom w:val="none" w:sz="0" w:space="0" w:color="auto"/>
                <w:right w:val="none" w:sz="0" w:space="0" w:color="auto"/>
              </w:divBdr>
            </w:div>
            <w:div w:id="796995888">
              <w:marLeft w:val="0"/>
              <w:marRight w:val="0"/>
              <w:marTop w:val="0"/>
              <w:marBottom w:val="0"/>
              <w:divBdr>
                <w:top w:val="none" w:sz="0" w:space="0" w:color="auto"/>
                <w:left w:val="none" w:sz="0" w:space="0" w:color="auto"/>
                <w:bottom w:val="none" w:sz="0" w:space="0" w:color="auto"/>
                <w:right w:val="none" w:sz="0" w:space="0" w:color="auto"/>
              </w:divBdr>
            </w:div>
            <w:div w:id="31943161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18988669">
      <w:bodyDiv w:val="1"/>
      <w:marLeft w:val="0"/>
      <w:marRight w:val="0"/>
      <w:marTop w:val="0"/>
      <w:marBottom w:val="0"/>
      <w:divBdr>
        <w:top w:val="none" w:sz="0" w:space="0" w:color="auto"/>
        <w:left w:val="none" w:sz="0" w:space="0" w:color="auto"/>
        <w:bottom w:val="none" w:sz="0" w:space="0" w:color="auto"/>
        <w:right w:val="none" w:sz="0" w:space="0" w:color="auto"/>
      </w:divBdr>
      <w:divsChild>
        <w:div w:id="419564941">
          <w:marLeft w:val="0"/>
          <w:marRight w:val="0"/>
          <w:marTop w:val="0"/>
          <w:marBottom w:val="0"/>
          <w:divBdr>
            <w:top w:val="none" w:sz="0" w:space="0" w:color="auto"/>
            <w:left w:val="none" w:sz="0" w:space="0" w:color="auto"/>
            <w:bottom w:val="none" w:sz="0" w:space="0" w:color="auto"/>
            <w:right w:val="none" w:sz="0" w:space="0" w:color="auto"/>
          </w:divBdr>
          <w:divsChild>
            <w:div w:id="1867022222">
              <w:marLeft w:val="0"/>
              <w:marRight w:val="0"/>
              <w:marTop w:val="0"/>
              <w:marBottom w:val="0"/>
              <w:divBdr>
                <w:top w:val="none" w:sz="0" w:space="0" w:color="auto"/>
                <w:left w:val="none" w:sz="0" w:space="0" w:color="auto"/>
                <w:bottom w:val="none" w:sz="0" w:space="0" w:color="auto"/>
                <w:right w:val="none" w:sz="0" w:space="0" w:color="auto"/>
              </w:divBdr>
            </w:div>
          </w:divsChild>
        </w:div>
        <w:div w:id="709379069">
          <w:marLeft w:val="0"/>
          <w:marRight w:val="0"/>
          <w:marTop w:val="0"/>
          <w:marBottom w:val="0"/>
          <w:divBdr>
            <w:top w:val="none" w:sz="0" w:space="0" w:color="auto"/>
            <w:left w:val="none" w:sz="0" w:space="0" w:color="auto"/>
            <w:bottom w:val="none" w:sz="0" w:space="0" w:color="auto"/>
            <w:right w:val="none" w:sz="0" w:space="0" w:color="auto"/>
          </w:divBdr>
        </w:div>
      </w:divsChild>
    </w:div>
    <w:div w:id="1421870704">
      <w:bodyDiv w:val="1"/>
      <w:marLeft w:val="0"/>
      <w:marRight w:val="0"/>
      <w:marTop w:val="0"/>
      <w:marBottom w:val="0"/>
      <w:divBdr>
        <w:top w:val="none" w:sz="0" w:space="0" w:color="auto"/>
        <w:left w:val="none" w:sz="0" w:space="0" w:color="auto"/>
        <w:bottom w:val="none" w:sz="0" w:space="0" w:color="auto"/>
        <w:right w:val="none" w:sz="0" w:space="0" w:color="auto"/>
      </w:divBdr>
    </w:div>
    <w:div w:id="1440761162">
      <w:bodyDiv w:val="1"/>
      <w:marLeft w:val="0"/>
      <w:marRight w:val="0"/>
      <w:marTop w:val="0"/>
      <w:marBottom w:val="0"/>
      <w:divBdr>
        <w:top w:val="none" w:sz="0" w:space="0" w:color="auto"/>
        <w:left w:val="none" w:sz="0" w:space="0" w:color="auto"/>
        <w:bottom w:val="none" w:sz="0" w:space="0" w:color="auto"/>
        <w:right w:val="none" w:sz="0" w:space="0" w:color="auto"/>
      </w:divBdr>
      <w:divsChild>
        <w:div w:id="1324092255">
          <w:marLeft w:val="0"/>
          <w:marRight w:val="0"/>
          <w:marTop w:val="0"/>
          <w:marBottom w:val="0"/>
          <w:divBdr>
            <w:top w:val="none" w:sz="0" w:space="0" w:color="auto"/>
            <w:left w:val="none" w:sz="0" w:space="0" w:color="auto"/>
            <w:bottom w:val="none" w:sz="0" w:space="0" w:color="auto"/>
            <w:right w:val="none" w:sz="0" w:space="0" w:color="auto"/>
          </w:divBdr>
          <w:divsChild>
            <w:div w:id="2060594004">
              <w:marLeft w:val="0"/>
              <w:marRight w:val="0"/>
              <w:marTop w:val="0"/>
              <w:marBottom w:val="0"/>
              <w:divBdr>
                <w:top w:val="none" w:sz="0" w:space="0" w:color="auto"/>
                <w:left w:val="none" w:sz="0" w:space="0" w:color="auto"/>
                <w:bottom w:val="none" w:sz="0" w:space="0" w:color="auto"/>
                <w:right w:val="none" w:sz="0" w:space="0" w:color="auto"/>
              </w:divBdr>
            </w:div>
            <w:div w:id="1014460525">
              <w:marLeft w:val="0"/>
              <w:marRight w:val="0"/>
              <w:marTop w:val="0"/>
              <w:marBottom w:val="0"/>
              <w:divBdr>
                <w:top w:val="none" w:sz="0" w:space="0" w:color="auto"/>
                <w:left w:val="none" w:sz="0" w:space="0" w:color="auto"/>
                <w:bottom w:val="none" w:sz="0" w:space="0" w:color="auto"/>
                <w:right w:val="none" w:sz="0" w:space="0" w:color="auto"/>
              </w:divBdr>
            </w:div>
            <w:div w:id="7013956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44306316">
      <w:bodyDiv w:val="1"/>
      <w:marLeft w:val="0"/>
      <w:marRight w:val="0"/>
      <w:marTop w:val="0"/>
      <w:marBottom w:val="0"/>
      <w:divBdr>
        <w:top w:val="none" w:sz="0" w:space="0" w:color="auto"/>
        <w:left w:val="none" w:sz="0" w:space="0" w:color="auto"/>
        <w:bottom w:val="none" w:sz="0" w:space="0" w:color="auto"/>
        <w:right w:val="none" w:sz="0" w:space="0" w:color="auto"/>
      </w:divBdr>
    </w:div>
    <w:div w:id="1447968208">
      <w:bodyDiv w:val="1"/>
      <w:marLeft w:val="0"/>
      <w:marRight w:val="0"/>
      <w:marTop w:val="0"/>
      <w:marBottom w:val="0"/>
      <w:divBdr>
        <w:top w:val="none" w:sz="0" w:space="0" w:color="auto"/>
        <w:left w:val="none" w:sz="0" w:space="0" w:color="auto"/>
        <w:bottom w:val="none" w:sz="0" w:space="0" w:color="auto"/>
        <w:right w:val="none" w:sz="0" w:space="0" w:color="auto"/>
      </w:divBdr>
    </w:div>
    <w:div w:id="1466388320">
      <w:bodyDiv w:val="1"/>
      <w:marLeft w:val="0"/>
      <w:marRight w:val="0"/>
      <w:marTop w:val="0"/>
      <w:marBottom w:val="0"/>
      <w:divBdr>
        <w:top w:val="none" w:sz="0" w:space="0" w:color="auto"/>
        <w:left w:val="none" w:sz="0" w:space="0" w:color="auto"/>
        <w:bottom w:val="none" w:sz="0" w:space="0" w:color="auto"/>
        <w:right w:val="none" w:sz="0" w:space="0" w:color="auto"/>
      </w:divBdr>
    </w:div>
    <w:div w:id="1478572742">
      <w:bodyDiv w:val="1"/>
      <w:marLeft w:val="0"/>
      <w:marRight w:val="0"/>
      <w:marTop w:val="0"/>
      <w:marBottom w:val="0"/>
      <w:divBdr>
        <w:top w:val="none" w:sz="0" w:space="0" w:color="auto"/>
        <w:left w:val="none" w:sz="0" w:space="0" w:color="auto"/>
        <w:bottom w:val="none" w:sz="0" w:space="0" w:color="auto"/>
        <w:right w:val="none" w:sz="0" w:space="0" w:color="auto"/>
      </w:divBdr>
    </w:div>
    <w:div w:id="1515222512">
      <w:bodyDiv w:val="1"/>
      <w:marLeft w:val="0"/>
      <w:marRight w:val="0"/>
      <w:marTop w:val="0"/>
      <w:marBottom w:val="0"/>
      <w:divBdr>
        <w:top w:val="none" w:sz="0" w:space="0" w:color="auto"/>
        <w:left w:val="none" w:sz="0" w:space="0" w:color="auto"/>
        <w:bottom w:val="none" w:sz="0" w:space="0" w:color="auto"/>
        <w:right w:val="none" w:sz="0" w:space="0" w:color="auto"/>
      </w:divBdr>
    </w:div>
    <w:div w:id="1520856658">
      <w:bodyDiv w:val="1"/>
      <w:marLeft w:val="0"/>
      <w:marRight w:val="0"/>
      <w:marTop w:val="0"/>
      <w:marBottom w:val="0"/>
      <w:divBdr>
        <w:top w:val="none" w:sz="0" w:space="0" w:color="auto"/>
        <w:left w:val="none" w:sz="0" w:space="0" w:color="auto"/>
        <w:bottom w:val="none" w:sz="0" w:space="0" w:color="auto"/>
        <w:right w:val="none" w:sz="0" w:space="0" w:color="auto"/>
      </w:divBdr>
    </w:div>
    <w:div w:id="1522546374">
      <w:bodyDiv w:val="1"/>
      <w:marLeft w:val="0"/>
      <w:marRight w:val="0"/>
      <w:marTop w:val="0"/>
      <w:marBottom w:val="0"/>
      <w:divBdr>
        <w:top w:val="none" w:sz="0" w:space="0" w:color="auto"/>
        <w:left w:val="none" w:sz="0" w:space="0" w:color="auto"/>
        <w:bottom w:val="none" w:sz="0" w:space="0" w:color="auto"/>
        <w:right w:val="none" w:sz="0" w:space="0" w:color="auto"/>
      </w:divBdr>
    </w:div>
    <w:div w:id="1522629044">
      <w:bodyDiv w:val="1"/>
      <w:marLeft w:val="0"/>
      <w:marRight w:val="0"/>
      <w:marTop w:val="0"/>
      <w:marBottom w:val="0"/>
      <w:divBdr>
        <w:top w:val="none" w:sz="0" w:space="0" w:color="auto"/>
        <w:left w:val="none" w:sz="0" w:space="0" w:color="auto"/>
        <w:bottom w:val="none" w:sz="0" w:space="0" w:color="auto"/>
        <w:right w:val="none" w:sz="0" w:space="0" w:color="auto"/>
      </w:divBdr>
    </w:div>
    <w:div w:id="1523739260">
      <w:bodyDiv w:val="1"/>
      <w:marLeft w:val="0"/>
      <w:marRight w:val="0"/>
      <w:marTop w:val="0"/>
      <w:marBottom w:val="0"/>
      <w:divBdr>
        <w:top w:val="none" w:sz="0" w:space="0" w:color="auto"/>
        <w:left w:val="none" w:sz="0" w:space="0" w:color="auto"/>
        <w:bottom w:val="none" w:sz="0" w:space="0" w:color="auto"/>
        <w:right w:val="none" w:sz="0" w:space="0" w:color="auto"/>
      </w:divBdr>
    </w:div>
    <w:div w:id="1536040955">
      <w:bodyDiv w:val="1"/>
      <w:marLeft w:val="0"/>
      <w:marRight w:val="0"/>
      <w:marTop w:val="0"/>
      <w:marBottom w:val="0"/>
      <w:divBdr>
        <w:top w:val="none" w:sz="0" w:space="0" w:color="auto"/>
        <w:left w:val="none" w:sz="0" w:space="0" w:color="auto"/>
        <w:bottom w:val="none" w:sz="0" w:space="0" w:color="auto"/>
        <w:right w:val="none" w:sz="0" w:space="0" w:color="auto"/>
      </w:divBdr>
      <w:divsChild>
        <w:div w:id="977344085">
          <w:marLeft w:val="0"/>
          <w:marRight w:val="0"/>
          <w:marTop w:val="0"/>
          <w:marBottom w:val="0"/>
          <w:divBdr>
            <w:top w:val="none" w:sz="0" w:space="0" w:color="auto"/>
            <w:left w:val="none" w:sz="0" w:space="0" w:color="auto"/>
            <w:bottom w:val="none" w:sz="0" w:space="0" w:color="auto"/>
            <w:right w:val="none" w:sz="0" w:space="0" w:color="auto"/>
          </w:divBdr>
          <w:divsChild>
            <w:div w:id="1377311559">
              <w:marLeft w:val="0"/>
              <w:marRight w:val="0"/>
              <w:marTop w:val="0"/>
              <w:marBottom w:val="0"/>
              <w:divBdr>
                <w:top w:val="none" w:sz="0" w:space="0" w:color="auto"/>
                <w:left w:val="none" w:sz="0" w:space="0" w:color="auto"/>
                <w:bottom w:val="none" w:sz="0" w:space="0" w:color="auto"/>
                <w:right w:val="none" w:sz="0" w:space="0" w:color="auto"/>
              </w:divBdr>
            </w:div>
            <w:div w:id="2001150834">
              <w:marLeft w:val="0"/>
              <w:marRight w:val="0"/>
              <w:marTop w:val="0"/>
              <w:marBottom w:val="0"/>
              <w:divBdr>
                <w:top w:val="none" w:sz="0" w:space="0" w:color="auto"/>
                <w:left w:val="none" w:sz="0" w:space="0" w:color="auto"/>
                <w:bottom w:val="none" w:sz="0" w:space="0" w:color="auto"/>
                <w:right w:val="none" w:sz="0" w:space="0" w:color="auto"/>
              </w:divBdr>
            </w:div>
            <w:div w:id="14566326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38859352">
      <w:bodyDiv w:val="1"/>
      <w:marLeft w:val="0"/>
      <w:marRight w:val="0"/>
      <w:marTop w:val="0"/>
      <w:marBottom w:val="0"/>
      <w:divBdr>
        <w:top w:val="none" w:sz="0" w:space="0" w:color="auto"/>
        <w:left w:val="none" w:sz="0" w:space="0" w:color="auto"/>
        <w:bottom w:val="none" w:sz="0" w:space="0" w:color="auto"/>
        <w:right w:val="none" w:sz="0" w:space="0" w:color="auto"/>
      </w:divBdr>
    </w:div>
    <w:div w:id="1542355533">
      <w:bodyDiv w:val="1"/>
      <w:marLeft w:val="0"/>
      <w:marRight w:val="0"/>
      <w:marTop w:val="0"/>
      <w:marBottom w:val="0"/>
      <w:divBdr>
        <w:top w:val="none" w:sz="0" w:space="0" w:color="auto"/>
        <w:left w:val="none" w:sz="0" w:space="0" w:color="auto"/>
        <w:bottom w:val="none" w:sz="0" w:space="0" w:color="auto"/>
        <w:right w:val="none" w:sz="0" w:space="0" w:color="auto"/>
      </w:divBdr>
    </w:div>
    <w:div w:id="1545561656">
      <w:bodyDiv w:val="1"/>
      <w:marLeft w:val="0"/>
      <w:marRight w:val="0"/>
      <w:marTop w:val="0"/>
      <w:marBottom w:val="0"/>
      <w:divBdr>
        <w:top w:val="none" w:sz="0" w:space="0" w:color="auto"/>
        <w:left w:val="none" w:sz="0" w:space="0" w:color="auto"/>
        <w:bottom w:val="none" w:sz="0" w:space="0" w:color="auto"/>
        <w:right w:val="none" w:sz="0" w:space="0" w:color="auto"/>
      </w:divBdr>
    </w:div>
    <w:div w:id="1557862108">
      <w:bodyDiv w:val="1"/>
      <w:marLeft w:val="0"/>
      <w:marRight w:val="0"/>
      <w:marTop w:val="0"/>
      <w:marBottom w:val="0"/>
      <w:divBdr>
        <w:top w:val="none" w:sz="0" w:space="0" w:color="auto"/>
        <w:left w:val="none" w:sz="0" w:space="0" w:color="auto"/>
        <w:bottom w:val="none" w:sz="0" w:space="0" w:color="auto"/>
        <w:right w:val="none" w:sz="0" w:space="0" w:color="auto"/>
      </w:divBdr>
    </w:div>
    <w:div w:id="1574007345">
      <w:bodyDiv w:val="1"/>
      <w:marLeft w:val="0"/>
      <w:marRight w:val="0"/>
      <w:marTop w:val="0"/>
      <w:marBottom w:val="0"/>
      <w:divBdr>
        <w:top w:val="none" w:sz="0" w:space="0" w:color="auto"/>
        <w:left w:val="none" w:sz="0" w:space="0" w:color="auto"/>
        <w:bottom w:val="none" w:sz="0" w:space="0" w:color="auto"/>
        <w:right w:val="none" w:sz="0" w:space="0" w:color="auto"/>
      </w:divBdr>
    </w:div>
    <w:div w:id="1590306464">
      <w:bodyDiv w:val="1"/>
      <w:marLeft w:val="0"/>
      <w:marRight w:val="0"/>
      <w:marTop w:val="0"/>
      <w:marBottom w:val="0"/>
      <w:divBdr>
        <w:top w:val="none" w:sz="0" w:space="0" w:color="auto"/>
        <w:left w:val="none" w:sz="0" w:space="0" w:color="auto"/>
        <w:bottom w:val="none" w:sz="0" w:space="0" w:color="auto"/>
        <w:right w:val="none" w:sz="0" w:space="0" w:color="auto"/>
      </w:divBdr>
    </w:div>
    <w:div w:id="1597859277">
      <w:bodyDiv w:val="1"/>
      <w:marLeft w:val="0"/>
      <w:marRight w:val="0"/>
      <w:marTop w:val="0"/>
      <w:marBottom w:val="0"/>
      <w:divBdr>
        <w:top w:val="none" w:sz="0" w:space="0" w:color="auto"/>
        <w:left w:val="none" w:sz="0" w:space="0" w:color="auto"/>
        <w:bottom w:val="none" w:sz="0" w:space="0" w:color="auto"/>
        <w:right w:val="none" w:sz="0" w:space="0" w:color="auto"/>
      </w:divBdr>
    </w:div>
    <w:div w:id="1599679891">
      <w:bodyDiv w:val="1"/>
      <w:marLeft w:val="0"/>
      <w:marRight w:val="0"/>
      <w:marTop w:val="0"/>
      <w:marBottom w:val="0"/>
      <w:divBdr>
        <w:top w:val="none" w:sz="0" w:space="0" w:color="auto"/>
        <w:left w:val="none" w:sz="0" w:space="0" w:color="auto"/>
        <w:bottom w:val="none" w:sz="0" w:space="0" w:color="auto"/>
        <w:right w:val="none" w:sz="0" w:space="0" w:color="auto"/>
      </w:divBdr>
    </w:div>
    <w:div w:id="1606229517">
      <w:bodyDiv w:val="1"/>
      <w:marLeft w:val="0"/>
      <w:marRight w:val="0"/>
      <w:marTop w:val="0"/>
      <w:marBottom w:val="0"/>
      <w:divBdr>
        <w:top w:val="none" w:sz="0" w:space="0" w:color="auto"/>
        <w:left w:val="none" w:sz="0" w:space="0" w:color="auto"/>
        <w:bottom w:val="none" w:sz="0" w:space="0" w:color="auto"/>
        <w:right w:val="none" w:sz="0" w:space="0" w:color="auto"/>
      </w:divBdr>
    </w:div>
    <w:div w:id="1616524486">
      <w:bodyDiv w:val="1"/>
      <w:marLeft w:val="0"/>
      <w:marRight w:val="0"/>
      <w:marTop w:val="0"/>
      <w:marBottom w:val="0"/>
      <w:divBdr>
        <w:top w:val="none" w:sz="0" w:space="0" w:color="auto"/>
        <w:left w:val="none" w:sz="0" w:space="0" w:color="auto"/>
        <w:bottom w:val="none" w:sz="0" w:space="0" w:color="auto"/>
        <w:right w:val="none" w:sz="0" w:space="0" w:color="auto"/>
      </w:divBdr>
      <w:divsChild>
        <w:div w:id="745372213">
          <w:marLeft w:val="0"/>
          <w:marRight w:val="0"/>
          <w:marTop w:val="0"/>
          <w:marBottom w:val="0"/>
          <w:divBdr>
            <w:top w:val="none" w:sz="0" w:space="0" w:color="auto"/>
            <w:left w:val="none" w:sz="0" w:space="0" w:color="auto"/>
            <w:bottom w:val="none" w:sz="0" w:space="0" w:color="auto"/>
            <w:right w:val="none" w:sz="0" w:space="0" w:color="auto"/>
          </w:divBdr>
          <w:divsChild>
            <w:div w:id="305939743">
              <w:marLeft w:val="0"/>
              <w:marRight w:val="0"/>
              <w:marTop w:val="0"/>
              <w:marBottom w:val="0"/>
              <w:divBdr>
                <w:top w:val="none" w:sz="0" w:space="0" w:color="auto"/>
                <w:left w:val="none" w:sz="0" w:space="0" w:color="auto"/>
                <w:bottom w:val="none" w:sz="0" w:space="0" w:color="auto"/>
                <w:right w:val="none" w:sz="0" w:space="0" w:color="auto"/>
              </w:divBdr>
            </w:div>
            <w:div w:id="1246526336">
              <w:marLeft w:val="0"/>
              <w:marRight w:val="0"/>
              <w:marTop w:val="0"/>
              <w:marBottom w:val="0"/>
              <w:divBdr>
                <w:top w:val="none" w:sz="0" w:space="0" w:color="auto"/>
                <w:left w:val="none" w:sz="0" w:space="0" w:color="auto"/>
                <w:bottom w:val="none" w:sz="0" w:space="0" w:color="auto"/>
                <w:right w:val="none" w:sz="0" w:space="0" w:color="auto"/>
              </w:divBdr>
            </w:div>
            <w:div w:id="138132258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19533490">
      <w:bodyDiv w:val="1"/>
      <w:marLeft w:val="0"/>
      <w:marRight w:val="0"/>
      <w:marTop w:val="0"/>
      <w:marBottom w:val="0"/>
      <w:divBdr>
        <w:top w:val="none" w:sz="0" w:space="0" w:color="auto"/>
        <w:left w:val="none" w:sz="0" w:space="0" w:color="auto"/>
        <w:bottom w:val="none" w:sz="0" w:space="0" w:color="auto"/>
        <w:right w:val="none" w:sz="0" w:space="0" w:color="auto"/>
      </w:divBdr>
      <w:divsChild>
        <w:div w:id="368530410">
          <w:marLeft w:val="0"/>
          <w:marRight w:val="0"/>
          <w:marTop w:val="0"/>
          <w:marBottom w:val="0"/>
          <w:divBdr>
            <w:top w:val="none" w:sz="0" w:space="0" w:color="auto"/>
            <w:left w:val="none" w:sz="0" w:space="0" w:color="auto"/>
            <w:bottom w:val="none" w:sz="0" w:space="0" w:color="auto"/>
            <w:right w:val="none" w:sz="0" w:space="0" w:color="auto"/>
          </w:divBdr>
          <w:divsChild>
            <w:div w:id="200094788">
              <w:marLeft w:val="0"/>
              <w:marRight w:val="0"/>
              <w:marTop w:val="0"/>
              <w:marBottom w:val="0"/>
              <w:divBdr>
                <w:top w:val="none" w:sz="0" w:space="0" w:color="auto"/>
                <w:left w:val="none" w:sz="0" w:space="0" w:color="auto"/>
                <w:bottom w:val="none" w:sz="0" w:space="0" w:color="auto"/>
                <w:right w:val="none" w:sz="0" w:space="0" w:color="auto"/>
              </w:divBdr>
            </w:div>
            <w:div w:id="444621127">
              <w:marLeft w:val="0"/>
              <w:marRight w:val="0"/>
              <w:marTop w:val="45"/>
              <w:marBottom w:val="0"/>
              <w:divBdr>
                <w:top w:val="none" w:sz="0" w:space="0" w:color="auto"/>
                <w:left w:val="none" w:sz="0" w:space="0" w:color="auto"/>
                <w:bottom w:val="none" w:sz="0" w:space="0" w:color="auto"/>
                <w:right w:val="none" w:sz="0" w:space="0" w:color="auto"/>
              </w:divBdr>
            </w:div>
            <w:div w:id="209443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51723">
      <w:bodyDiv w:val="1"/>
      <w:marLeft w:val="0"/>
      <w:marRight w:val="0"/>
      <w:marTop w:val="0"/>
      <w:marBottom w:val="0"/>
      <w:divBdr>
        <w:top w:val="none" w:sz="0" w:space="0" w:color="auto"/>
        <w:left w:val="none" w:sz="0" w:space="0" w:color="auto"/>
        <w:bottom w:val="none" w:sz="0" w:space="0" w:color="auto"/>
        <w:right w:val="none" w:sz="0" w:space="0" w:color="auto"/>
      </w:divBdr>
    </w:div>
    <w:div w:id="1621230434">
      <w:bodyDiv w:val="1"/>
      <w:marLeft w:val="0"/>
      <w:marRight w:val="0"/>
      <w:marTop w:val="0"/>
      <w:marBottom w:val="0"/>
      <w:divBdr>
        <w:top w:val="none" w:sz="0" w:space="0" w:color="auto"/>
        <w:left w:val="none" w:sz="0" w:space="0" w:color="auto"/>
        <w:bottom w:val="none" w:sz="0" w:space="0" w:color="auto"/>
        <w:right w:val="none" w:sz="0" w:space="0" w:color="auto"/>
      </w:divBdr>
    </w:div>
    <w:div w:id="1635405026">
      <w:bodyDiv w:val="1"/>
      <w:marLeft w:val="0"/>
      <w:marRight w:val="0"/>
      <w:marTop w:val="0"/>
      <w:marBottom w:val="0"/>
      <w:divBdr>
        <w:top w:val="none" w:sz="0" w:space="0" w:color="auto"/>
        <w:left w:val="none" w:sz="0" w:space="0" w:color="auto"/>
        <w:bottom w:val="none" w:sz="0" w:space="0" w:color="auto"/>
        <w:right w:val="none" w:sz="0" w:space="0" w:color="auto"/>
      </w:divBdr>
    </w:div>
    <w:div w:id="1653290356">
      <w:bodyDiv w:val="1"/>
      <w:marLeft w:val="0"/>
      <w:marRight w:val="0"/>
      <w:marTop w:val="0"/>
      <w:marBottom w:val="0"/>
      <w:divBdr>
        <w:top w:val="none" w:sz="0" w:space="0" w:color="auto"/>
        <w:left w:val="none" w:sz="0" w:space="0" w:color="auto"/>
        <w:bottom w:val="none" w:sz="0" w:space="0" w:color="auto"/>
        <w:right w:val="none" w:sz="0" w:space="0" w:color="auto"/>
      </w:divBdr>
    </w:div>
    <w:div w:id="1657025608">
      <w:bodyDiv w:val="1"/>
      <w:marLeft w:val="0"/>
      <w:marRight w:val="0"/>
      <w:marTop w:val="0"/>
      <w:marBottom w:val="0"/>
      <w:divBdr>
        <w:top w:val="none" w:sz="0" w:space="0" w:color="auto"/>
        <w:left w:val="none" w:sz="0" w:space="0" w:color="auto"/>
        <w:bottom w:val="none" w:sz="0" w:space="0" w:color="auto"/>
        <w:right w:val="none" w:sz="0" w:space="0" w:color="auto"/>
      </w:divBdr>
    </w:div>
    <w:div w:id="1662929792">
      <w:bodyDiv w:val="1"/>
      <w:marLeft w:val="0"/>
      <w:marRight w:val="0"/>
      <w:marTop w:val="0"/>
      <w:marBottom w:val="0"/>
      <w:divBdr>
        <w:top w:val="none" w:sz="0" w:space="0" w:color="auto"/>
        <w:left w:val="none" w:sz="0" w:space="0" w:color="auto"/>
        <w:bottom w:val="none" w:sz="0" w:space="0" w:color="auto"/>
        <w:right w:val="none" w:sz="0" w:space="0" w:color="auto"/>
      </w:divBdr>
      <w:divsChild>
        <w:div w:id="745028598">
          <w:marLeft w:val="0"/>
          <w:marRight w:val="0"/>
          <w:marTop w:val="0"/>
          <w:marBottom w:val="0"/>
          <w:divBdr>
            <w:top w:val="none" w:sz="0" w:space="0" w:color="auto"/>
            <w:left w:val="none" w:sz="0" w:space="0" w:color="auto"/>
            <w:bottom w:val="none" w:sz="0" w:space="0" w:color="auto"/>
            <w:right w:val="none" w:sz="0" w:space="0" w:color="auto"/>
          </w:divBdr>
          <w:divsChild>
            <w:div w:id="444007582">
              <w:marLeft w:val="0"/>
              <w:marRight w:val="0"/>
              <w:marTop w:val="0"/>
              <w:marBottom w:val="0"/>
              <w:divBdr>
                <w:top w:val="none" w:sz="0" w:space="0" w:color="auto"/>
                <w:left w:val="none" w:sz="0" w:space="0" w:color="auto"/>
                <w:bottom w:val="none" w:sz="0" w:space="0" w:color="auto"/>
                <w:right w:val="none" w:sz="0" w:space="0" w:color="auto"/>
              </w:divBdr>
            </w:div>
            <w:div w:id="511455594">
              <w:marLeft w:val="0"/>
              <w:marRight w:val="0"/>
              <w:marTop w:val="0"/>
              <w:marBottom w:val="0"/>
              <w:divBdr>
                <w:top w:val="none" w:sz="0" w:space="0" w:color="auto"/>
                <w:left w:val="none" w:sz="0" w:space="0" w:color="auto"/>
                <w:bottom w:val="none" w:sz="0" w:space="0" w:color="auto"/>
                <w:right w:val="none" w:sz="0" w:space="0" w:color="auto"/>
              </w:divBdr>
            </w:div>
            <w:div w:id="14882807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66547317">
      <w:bodyDiv w:val="1"/>
      <w:marLeft w:val="0"/>
      <w:marRight w:val="0"/>
      <w:marTop w:val="0"/>
      <w:marBottom w:val="0"/>
      <w:divBdr>
        <w:top w:val="none" w:sz="0" w:space="0" w:color="auto"/>
        <w:left w:val="none" w:sz="0" w:space="0" w:color="auto"/>
        <w:bottom w:val="none" w:sz="0" w:space="0" w:color="auto"/>
        <w:right w:val="none" w:sz="0" w:space="0" w:color="auto"/>
      </w:divBdr>
      <w:divsChild>
        <w:div w:id="2145392074">
          <w:marLeft w:val="0"/>
          <w:marRight w:val="0"/>
          <w:marTop w:val="0"/>
          <w:marBottom w:val="0"/>
          <w:divBdr>
            <w:top w:val="none" w:sz="0" w:space="0" w:color="auto"/>
            <w:left w:val="none" w:sz="0" w:space="0" w:color="auto"/>
            <w:bottom w:val="none" w:sz="0" w:space="0" w:color="auto"/>
            <w:right w:val="none" w:sz="0" w:space="0" w:color="auto"/>
          </w:divBdr>
          <w:divsChild>
            <w:div w:id="586230773">
              <w:marLeft w:val="0"/>
              <w:marRight w:val="0"/>
              <w:marTop w:val="0"/>
              <w:marBottom w:val="0"/>
              <w:divBdr>
                <w:top w:val="none" w:sz="0" w:space="0" w:color="auto"/>
                <w:left w:val="none" w:sz="0" w:space="0" w:color="auto"/>
                <w:bottom w:val="none" w:sz="0" w:space="0" w:color="auto"/>
                <w:right w:val="none" w:sz="0" w:space="0" w:color="auto"/>
              </w:divBdr>
            </w:div>
            <w:div w:id="1267345351">
              <w:marLeft w:val="0"/>
              <w:marRight w:val="0"/>
              <w:marTop w:val="0"/>
              <w:marBottom w:val="0"/>
              <w:divBdr>
                <w:top w:val="none" w:sz="0" w:space="0" w:color="auto"/>
                <w:left w:val="none" w:sz="0" w:space="0" w:color="auto"/>
                <w:bottom w:val="none" w:sz="0" w:space="0" w:color="auto"/>
                <w:right w:val="none" w:sz="0" w:space="0" w:color="auto"/>
              </w:divBdr>
            </w:div>
            <w:div w:id="147633856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72634589">
      <w:bodyDiv w:val="1"/>
      <w:marLeft w:val="0"/>
      <w:marRight w:val="0"/>
      <w:marTop w:val="0"/>
      <w:marBottom w:val="0"/>
      <w:divBdr>
        <w:top w:val="none" w:sz="0" w:space="0" w:color="auto"/>
        <w:left w:val="none" w:sz="0" w:space="0" w:color="auto"/>
        <w:bottom w:val="none" w:sz="0" w:space="0" w:color="auto"/>
        <w:right w:val="none" w:sz="0" w:space="0" w:color="auto"/>
      </w:divBdr>
    </w:div>
    <w:div w:id="1677922260">
      <w:bodyDiv w:val="1"/>
      <w:marLeft w:val="0"/>
      <w:marRight w:val="0"/>
      <w:marTop w:val="0"/>
      <w:marBottom w:val="0"/>
      <w:divBdr>
        <w:top w:val="none" w:sz="0" w:space="0" w:color="auto"/>
        <w:left w:val="none" w:sz="0" w:space="0" w:color="auto"/>
        <w:bottom w:val="none" w:sz="0" w:space="0" w:color="auto"/>
        <w:right w:val="none" w:sz="0" w:space="0" w:color="auto"/>
      </w:divBdr>
    </w:div>
    <w:div w:id="1685016068">
      <w:bodyDiv w:val="1"/>
      <w:marLeft w:val="0"/>
      <w:marRight w:val="0"/>
      <w:marTop w:val="0"/>
      <w:marBottom w:val="0"/>
      <w:divBdr>
        <w:top w:val="none" w:sz="0" w:space="0" w:color="auto"/>
        <w:left w:val="none" w:sz="0" w:space="0" w:color="auto"/>
        <w:bottom w:val="none" w:sz="0" w:space="0" w:color="auto"/>
        <w:right w:val="none" w:sz="0" w:space="0" w:color="auto"/>
      </w:divBdr>
      <w:divsChild>
        <w:div w:id="683940128">
          <w:marLeft w:val="0"/>
          <w:marRight w:val="0"/>
          <w:marTop w:val="0"/>
          <w:marBottom w:val="0"/>
          <w:divBdr>
            <w:top w:val="none" w:sz="0" w:space="0" w:color="auto"/>
            <w:left w:val="none" w:sz="0" w:space="0" w:color="auto"/>
            <w:bottom w:val="none" w:sz="0" w:space="0" w:color="auto"/>
            <w:right w:val="none" w:sz="0" w:space="0" w:color="auto"/>
          </w:divBdr>
          <w:divsChild>
            <w:div w:id="496848240">
              <w:marLeft w:val="0"/>
              <w:marRight w:val="0"/>
              <w:marTop w:val="0"/>
              <w:marBottom w:val="0"/>
              <w:divBdr>
                <w:top w:val="none" w:sz="0" w:space="0" w:color="auto"/>
                <w:left w:val="none" w:sz="0" w:space="0" w:color="auto"/>
                <w:bottom w:val="none" w:sz="0" w:space="0" w:color="auto"/>
                <w:right w:val="none" w:sz="0" w:space="0" w:color="auto"/>
              </w:divBdr>
            </w:div>
            <w:div w:id="1341589158">
              <w:marLeft w:val="0"/>
              <w:marRight w:val="0"/>
              <w:marTop w:val="0"/>
              <w:marBottom w:val="0"/>
              <w:divBdr>
                <w:top w:val="none" w:sz="0" w:space="0" w:color="auto"/>
                <w:left w:val="none" w:sz="0" w:space="0" w:color="auto"/>
                <w:bottom w:val="none" w:sz="0" w:space="0" w:color="auto"/>
                <w:right w:val="none" w:sz="0" w:space="0" w:color="auto"/>
              </w:divBdr>
            </w:div>
            <w:div w:id="149745840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05016471">
      <w:bodyDiv w:val="1"/>
      <w:marLeft w:val="0"/>
      <w:marRight w:val="0"/>
      <w:marTop w:val="0"/>
      <w:marBottom w:val="0"/>
      <w:divBdr>
        <w:top w:val="none" w:sz="0" w:space="0" w:color="auto"/>
        <w:left w:val="none" w:sz="0" w:space="0" w:color="auto"/>
        <w:bottom w:val="none" w:sz="0" w:space="0" w:color="auto"/>
        <w:right w:val="none" w:sz="0" w:space="0" w:color="auto"/>
      </w:divBdr>
    </w:div>
    <w:div w:id="1716151358">
      <w:bodyDiv w:val="1"/>
      <w:marLeft w:val="0"/>
      <w:marRight w:val="0"/>
      <w:marTop w:val="0"/>
      <w:marBottom w:val="0"/>
      <w:divBdr>
        <w:top w:val="none" w:sz="0" w:space="0" w:color="auto"/>
        <w:left w:val="none" w:sz="0" w:space="0" w:color="auto"/>
        <w:bottom w:val="none" w:sz="0" w:space="0" w:color="auto"/>
        <w:right w:val="none" w:sz="0" w:space="0" w:color="auto"/>
      </w:divBdr>
      <w:divsChild>
        <w:div w:id="14694964">
          <w:marLeft w:val="0"/>
          <w:marRight w:val="0"/>
          <w:marTop w:val="0"/>
          <w:marBottom w:val="0"/>
          <w:divBdr>
            <w:top w:val="none" w:sz="0" w:space="0" w:color="auto"/>
            <w:left w:val="none" w:sz="0" w:space="0" w:color="auto"/>
            <w:bottom w:val="none" w:sz="0" w:space="0" w:color="auto"/>
            <w:right w:val="none" w:sz="0" w:space="0" w:color="auto"/>
          </w:divBdr>
          <w:divsChild>
            <w:div w:id="116458066">
              <w:marLeft w:val="0"/>
              <w:marRight w:val="0"/>
              <w:marTop w:val="0"/>
              <w:marBottom w:val="0"/>
              <w:divBdr>
                <w:top w:val="none" w:sz="0" w:space="0" w:color="auto"/>
                <w:left w:val="none" w:sz="0" w:space="0" w:color="auto"/>
                <w:bottom w:val="none" w:sz="0" w:space="0" w:color="auto"/>
                <w:right w:val="none" w:sz="0" w:space="0" w:color="auto"/>
              </w:divBdr>
            </w:div>
            <w:div w:id="1645817849">
              <w:marLeft w:val="0"/>
              <w:marRight w:val="0"/>
              <w:marTop w:val="45"/>
              <w:marBottom w:val="0"/>
              <w:divBdr>
                <w:top w:val="none" w:sz="0" w:space="0" w:color="auto"/>
                <w:left w:val="none" w:sz="0" w:space="0" w:color="auto"/>
                <w:bottom w:val="none" w:sz="0" w:space="0" w:color="auto"/>
                <w:right w:val="none" w:sz="0" w:space="0" w:color="auto"/>
              </w:divBdr>
            </w:div>
            <w:div w:id="21364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00949">
      <w:bodyDiv w:val="1"/>
      <w:marLeft w:val="0"/>
      <w:marRight w:val="0"/>
      <w:marTop w:val="0"/>
      <w:marBottom w:val="0"/>
      <w:divBdr>
        <w:top w:val="none" w:sz="0" w:space="0" w:color="auto"/>
        <w:left w:val="none" w:sz="0" w:space="0" w:color="auto"/>
        <w:bottom w:val="none" w:sz="0" w:space="0" w:color="auto"/>
        <w:right w:val="none" w:sz="0" w:space="0" w:color="auto"/>
      </w:divBdr>
    </w:div>
    <w:div w:id="1726098911">
      <w:bodyDiv w:val="1"/>
      <w:marLeft w:val="0"/>
      <w:marRight w:val="0"/>
      <w:marTop w:val="0"/>
      <w:marBottom w:val="0"/>
      <w:divBdr>
        <w:top w:val="none" w:sz="0" w:space="0" w:color="auto"/>
        <w:left w:val="none" w:sz="0" w:space="0" w:color="auto"/>
        <w:bottom w:val="none" w:sz="0" w:space="0" w:color="auto"/>
        <w:right w:val="none" w:sz="0" w:space="0" w:color="auto"/>
      </w:divBdr>
    </w:div>
    <w:div w:id="1737581874">
      <w:bodyDiv w:val="1"/>
      <w:marLeft w:val="0"/>
      <w:marRight w:val="0"/>
      <w:marTop w:val="0"/>
      <w:marBottom w:val="0"/>
      <w:divBdr>
        <w:top w:val="none" w:sz="0" w:space="0" w:color="auto"/>
        <w:left w:val="none" w:sz="0" w:space="0" w:color="auto"/>
        <w:bottom w:val="none" w:sz="0" w:space="0" w:color="auto"/>
        <w:right w:val="none" w:sz="0" w:space="0" w:color="auto"/>
      </w:divBdr>
    </w:div>
    <w:div w:id="1741053590">
      <w:bodyDiv w:val="1"/>
      <w:marLeft w:val="0"/>
      <w:marRight w:val="0"/>
      <w:marTop w:val="0"/>
      <w:marBottom w:val="0"/>
      <w:divBdr>
        <w:top w:val="none" w:sz="0" w:space="0" w:color="auto"/>
        <w:left w:val="none" w:sz="0" w:space="0" w:color="auto"/>
        <w:bottom w:val="none" w:sz="0" w:space="0" w:color="auto"/>
        <w:right w:val="none" w:sz="0" w:space="0" w:color="auto"/>
      </w:divBdr>
    </w:div>
    <w:div w:id="1742825936">
      <w:bodyDiv w:val="1"/>
      <w:marLeft w:val="0"/>
      <w:marRight w:val="0"/>
      <w:marTop w:val="0"/>
      <w:marBottom w:val="0"/>
      <w:divBdr>
        <w:top w:val="none" w:sz="0" w:space="0" w:color="auto"/>
        <w:left w:val="none" w:sz="0" w:space="0" w:color="auto"/>
        <w:bottom w:val="none" w:sz="0" w:space="0" w:color="auto"/>
        <w:right w:val="none" w:sz="0" w:space="0" w:color="auto"/>
      </w:divBdr>
    </w:div>
    <w:div w:id="1744445155">
      <w:bodyDiv w:val="1"/>
      <w:marLeft w:val="0"/>
      <w:marRight w:val="0"/>
      <w:marTop w:val="0"/>
      <w:marBottom w:val="0"/>
      <w:divBdr>
        <w:top w:val="none" w:sz="0" w:space="0" w:color="auto"/>
        <w:left w:val="none" w:sz="0" w:space="0" w:color="auto"/>
        <w:bottom w:val="none" w:sz="0" w:space="0" w:color="auto"/>
        <w:right w:val="none" w:sz="0" w:space="0" w:color="auto"/>
      </w:divBdr>
    </w:div>
    <w:div w:id="1753699187">
      <w:bodyDiv w:val="1"/>
      <w:marLeft w:val="0"/>
      <w:marRight w:val="0"/>
      <w:marTop w:val="0"/>
      <w:marBottom w:val="0"/>
      <w:divBdr>
        <w:top w:val="none" w:sz="0" w:space="0" w:color="auto"/>
        <w:left w:val="none" w:sz="0" w:space="0" w:color="auto"/>
        <w:bottom w:val="none" w:sz="0" w:space="0" w:color="auto"/>
        <w:right w:val="none" w:sz="0" w:space="0" w:color="auto"/>
      </w:divBdr>
    </w:div>
    <w:div w:id="1754231276">
      <w:bodyDiv w:val="1"/>
      <w:marLeft w:val="0"/>
      <w:marRight w:val="0"/>
      <w:marTop w:val="0"/>
      <w:marBottom w:val="0"/>
      <w:divBdr>
        <w:top w:val="none" w:sz="0" w:space="0" w:color="auto"/>
        <w:left w:val="none" w:sz="0" w:space="0" w:color="auto"/>
        <w:bottom w:val="none" w:sz="0" w:space="0" w:color="auto"/>
        <w:right w:val="none" w:sz="0" w:space="0" w:color="auto"/>
      </w:divBdr>
    </w:div>
    <w:div w:id="1774088372">
      <w:bodyDiv w:val="1"/>
      <w:marLeft w:val="0"/>
      <w:marRight w:val="0"/>
      <w:marTop w:val="0"/>
      <w:marBottom w:val="0"/>
      <w:divBdr>
        <w:top w:val="none" w:sz="0" w:space="0" w:color="auto"/>
        <w:left w:val="none" w:sz="0" w:space="0" w:color="auto"/>
        <w:bottom w:val="none" w:sz="0" w:space="0" w:color="auto"/>
        <w:right w:val="none" w:sz="0" w:space="0" w:color="auto"/>
      </w:divBdr>
    </w:div>
    <w:div w:id="1794905839">
      <w:bodyDiv w:val="1"/>
      <w:marLeft w:val="0"/>
      <w:marRight w:val="0"/>
      <w:marTop w:val="0"/>
      <w:marBottom w:val="0"/>
      <w:divBdr>
        <w:top w:val="none" w:sz="0" w:space="0" w:color="auto"/>
        <w:left w:val="none" w:sz="0" w:space="0" w:color="auto"/>
        <w:bottom w:val="none" w:sz="0" w:space="0" w:color="auto"/>
        <w:right w:val="none" w:sz="0" w:space="0" w:color="auto"/>
      </w:divBdr>
    </w:div>
    <w:div w:id="1807510293">
      <w:bodyDiv w:val="1"/>
      <w:marLeft w:val="0"/>
      <w:marRight w:val="0"/>
      <w:marTop w:val="0"/>
      <w:marBottom w:val="0"/>
      <w:divBdr>
        <w:top w:val="none" w:sz="0" w:space="0" w:color="auto"/>
        <w:left w:val="none" w:sz="0" w:space="0" w:color="auto"/>
        <w:bottom w:val="none" w:sz="0" w:space="0" w:color="auto"/>
        <w:right w:val="none" w:sz="0" w:space="0" w:color="auto"/>
      </w:divBdr>
    </w:div>
    <w:div w:id="1809399594">
      <w:bodyDiv w:val="1"/>
      <w:marLeft w:val="0"/>
      <w:marRight w:val="0"/>
      <w:marTop w:val="0"/>
      <w:marBottom w:val="0"/>
      <w:divBdr>
        <w:top w:val="none" w:sz="0" w:space="0" w:color="auto"/>
        <w:left w:val="none" w:sz="0" w:space="0" w:color="auto"/>
        <w:bottom w:val="none" w:sz="0" w:space="0" w:color="auto"/>
        <w:right w:val="none" w:sz="0" w:space="0" w:color="auto"/>
      </w:divBdr>
    </w:div>
    <w:div w:id="1810853333">
      <w:bodyDiv w:val="1"/>
      <w:marLeft w:val="0"/>
      <w:marRight w:val="0"/>
      <w:marTop w:val="0"/>
      <w:marBottom w:val="0"/>
      <w:divBdr>
        <w:top w:val="none" w:sz="0" w:space="0" w:color="auto"/>
        <w:left w:val="none" w:sz="0" w:space="0" w:color="auto"/>
        <w:bottom w:val="none" w:sz="0" w:space="0" w:color="auto"/>
        <w:right w:val="none" w:sz="0" w:space="0" w:color="auto"/>
      </w:divBdr>
    </w:div>
    <w:div w:id="1812671308">
      <w:bodyDiv w:val="1"/>
      <w:marLeft w:val="0"/>
      <w:marRight w:val="0"/>
      <w:marTop w:val="0"/>
      <w:marBottom w:val="0"/>
      <w:divBdr>
        <w:top w:val="none" w:sz="0" w:space="0" w:color="auto"/>
        <w:left w:val="none" w:sz="0" w:space="0" w:color="auto"/>
        <w:bottom w:val="none" w:sz="0" w:space="0" w:color="auto"/>
        <w:right w:val="none" w:sz="0" w:space="0" w:color="auto"/>
      </w:divBdr>
    </w:div>
    <w:div w:id="1824615096">
      <w:bodyDiv w:val="1"/>
      <w:marLeft w:val="0"/>
      <w:marRight w:val="0"/>
      <w:marTop w:val="0"/>
      <w:marBottom w:val="0"/>
      <w:divBdr>
        <w:top w:val="none" w:sz="0" w:space="0" w:color="auto"/>
        <w:left w:val="none" w:sz="0" w:space="0" w:color="auto"/>
        <w:bottom w:val="none" w:sz="0" w:space="0" w:color="auto"/>
        <w:right w:val="none" w:sz="0" w:space="0" w:color="auto"/>
      </w:divBdr>
    </w:div>
    <w:div w:id="1834251832">
      <w:bodyDiv w:val="1"/>
      <w:marLeft w:val="0"/>
      <w:marRight w:val="0"/>
      <w:marTop w:val="0"/>
      <w:marBottom w:val="0"/>
      <w:divBdr>
        <w:top w:val="none" w:sz="0" w:space="0" w:color="auto"/>
        <w:left w:val="none" w:sz="0" w:space="0" w:color="auto"/>
        <w:bottom w:val="none" w:sz="0" w:space="0" w:color="auto"/>
        <w:right w:val="none" w:sz="0" w:space="0" w:color="auto"/>
      </w:divBdr>
    </w:div>
    <w:div w:id="1836340019">
      <w:bodyDiv w:val="1"/>
      <w:marLeft w:val="0"/>
      <w:marRight w:val="0"/>
      <w:marTop w:val="0"/>
      <w:marBottom w:val="0"/>
      <w:divBdr>
        <w:top w:val="none" w:sz="0" w:space="0" w:color="auto"/>
        <w:left w:val="none" w:sz="0" w:space="0" w:color="auto"/>
        <w:bottom w:val="none" w:sz="0" w:space="0" w:color="auto"/>
        <w:right w:val="none" w:sz="0" w:space="0" w:color="auto"/>
      </w:divBdr>
    </w:div>
    <w:div w:id="1845586027">
      <w:bodyDiv w:val="1"/>
      <w:marLeft w:val="0"/>
      <w:marRight w:val="0"/>
      <w:marTop w:val="0"/>
      <w:marBottom w:val="0"/>
      <w:divBdr>
        <w:top w:val="none" w:sz="0" w:space="0" w:color="auto"/>
        <w:left w:val="none" w:sz="0" w:space="0" w:color="auto"/>
        <w:bottom w:val="none" w:sz="0" w:space="0" w:color="auto"/>
        <w:right w:val="none" w:sz="0" w:space="0" w:color="auto"/>
      </w:divBdr>
    </w:div>
    <w:div w:id="1853058657">
      <w:bodyDiv w:val="1"/>
      <w:marLeft w:val="0"/>
      <w:marRight w:val="0"/>
      <w:marTop w:val="0"/>
      <w:marBottom w:val="0"/>
      <w:divBdr>
        <w:top w:val="none" w:sz="0" w:space="0" w:color="auto"/>
        <w:left w:val="none" w:sz="0" w:space="0" w:color="auto"/>
        <w:bottom w:val="none" w:sz="0" w:space="0" w:color="auto"/>
        <w:right w:val="none" w:sz="0" w:space="0" w:color="auto"/>
      </w:divBdr>
    </w:div>
    <w:div w:id="1853496457">
      <w:bodyDiv w:val="1"/>
      <w:marLeft w:val="0"/>
      <w:marRight w:val="0"/>
      <w:marTop w:val="0"/>
      <w:marBottom w:val="0"/>
      <w:divBdr>
        <w:top w:val="none" w:sz="0" w:space="0" w:color="auto"/>
        <w:left w:val="none" w:sz="0" w:space="0" w:color="auto"/>
        <w:bottom w:val="none" w:sz="0" w:space="0" w:color="auto"/>
        <w:right w:val="none" w:sz="0" w:space="0" w:color="auto"/>
      </w:divBdr>
    </w:div>
    <w:div w:id="1853641686">
      <w:bodyDiv w:val="1"/>
      <w:marLeft w:val="0"/>
      <w:marRight w:val="0"/>
      <w:marTop w:val="0"/>
      <w:marBottom w:val="0"/>
      <w:divBdr>
        <w:top w:val="none" w:sz="0" w:space="0" w:color="auto"/>
        <w:left w:val="none" w:sz="0" w:space="0" w:color="auto"/>
        <w:bottom w:val="none" w:sz="0" w:space="0" w:color="auto"/>
        <w:right w:val="none" w:sz="0" w:space="0" w:color="auto"/>
      </w:divBdr>
    </w:div>
    <w:div w:id="1872723064">
      <w:bodyDiv w:val="1"/>
      <w:marLeft w:val="0"/>
      <w:marRight w:val="0"/>
      <w:marTop w:val="0"/>
      <w:marBottom w:val="0"/>
      <w:divBdr>
        <w:top w:val="none" w:sz="0" w:space="0" w:color="auto"/>
        <w:left w:val="none" w:sz="0" w:space="0" w:color="auto"/>
        <w:bottom w:val="none" w:sz="0" w:space="0" w:color="auto"/>
        <w:right w:val="none" w:sz="0" w:space="0" w:color="auto"/>
      </w:divBdr>
      <w:divsChild>
        <w:div w:id="77142244">
          <w:marLeft w:val="0"/>
          <w:marRight w:val="0"/>
          <w:marTop w:val="0"/>
          <w:marBottom w:val="0"/>
          <w:divBdr>
            <w:top w:val="none" w:sz="0" w:space="0" w:color="auto"/>
            <w:left w:val="none" w:sz="0" w:space="0" w:color="auto"/>
            <w:bottom w:val="none" w:sz="0" w:space="0" w:color="auto"/>
            <w:right w:val="none" w:sz="0" w:space="0" w:color="auto"/>
          </w:divBdr>
          <w:divsChild>
            <w:div w:id="2007971873">
              <w:marLeft w:val="0"/>
              <w:marRight w:val="0"/>
              <w:marTop w:val="0"/>
              <w:marBottom w:val="0"/>
              <w:divBdr>
                <w:top w:val="none" w:sz="0" w:space="0" w:color="auto"/>
                <w:left w:val="none" w:sz="0" w:space="0" w:color="auto"/>
                <w:bottom w:val="none" w:sz="0" w:space="0" w:color="auto"/>
                <w:right w:val="none" w:sz="0" w:space="0" w:color="auto"/>
              </w:divBdr>
            </w:div>
            <w:div w:id="1666587261">
              <w:marLeft w:val="0"/>
              <w:marRight w:val="0"/>
              <w:marTop w:val="0"/>
              <w:marBottom w:val="0"/>
              <w:divBdr>
                <w:top w:val="none" w:sz="0" w:space="0" w:color="auto"/>
                <w:left w:val="none" w:sz="0" w:space="0" w:color="auto"/>
                <w:bottom w:val="none" w:sz="0" w:space="0" w:color="auto"/>
                <w:right w:val="none" w:sz="0" w:space="0" w:color="auto"/>
              </w:divBdr>
            </w:div>
            <w:div w:id="8767451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4193885">
      <w:bodyDiv w:val="1"/>
      <w:marLeft w:val="0"/>
      <w:marRight w:val="0"/>
      <w:marTop w:val="0"/>
      <w:marBottom w:val="0"/>
      <w:divBdr>
        <w:top w:val="none" w:sz="0" w:space="0" w:color="auto"/>
        <w:left w:val="none" w:sz="0" w:space="0" w:color="auto"/>
        <w:bottom w:val="none" w:sz="0" w:space="0" w:color="auto"/>
        <w:right w:val="none" w:sz="0" w:space="0" w:color="auto"/>
      </w:divBdr>
    </w:div>
    <w:div w:id="1911960590">
      <w:bodyDiv w:val="1"/>
      <w:marLeft w:val="0"/>
      <w:marRight w:val="0"/>
      <w:marTop w:val="0"/>
      <w:marBottom w:val="0"/>
      <w:divBdr>
        <w:top w:val="none" w:sz="0" w:space="0" w:color="auto"/>
        <w:left w:val="none" w:sz="0" w:space="0" w:color="auto"/>
        <w:bottom w:val="none" w:sz="0" w:space="0" w:color="auto"/>
        <w:right w:val="none" w:sz="0" w:space="0" w:color="auto"/>
      </w:divBdr>
    </w:div>
    <w:div w:id="1926181311">
      <w:bodyDiv w:val="1"/>
      <w:marLeft w:val="0"/>
      <w:marRight w:val="0"/>
      <w:marTop w:val="0"/>
      <w:marBottom w:val="0"/>
      <w:divBdr>
        <w:top w:val="none" w:sz="0" w:space="0" w:color="auto"/>
        <w:left w:val="none" w:sz="0" w:space="0" w:color="auto"/>
        <w:bottom w:val="none" w:sz="0" w:space="0" w:color="auto"/>
        <w:right w:val="none" w:sz="0" w:space="0" w:color="auto"/>
      </w:divBdr>
    </w:div>
    <w:div w:id="1937397060">
      <w:bodyDiv w:val="1"/>
      <w:marLeft w:val="0"/>
      <w:marRight w:val="0"/>
      <w:marTop w:val="0"/>
      <w:marBottom w:val="0"/>
      <w:divBdr>
        <w:top w:val="none" w:sz="0" w:space="0" w:color="auto"/>
        <w:left w:val="none" w:sz="0" w:space="0" w:color="auto"/>
        <w:bottom w:val="none" w:sz="0" w:space="0" w:color="auto"/>
        <w:right w:val="none" w:sz="0" w:space="0" w:color="auto"/>
      </w:divBdr>
    </w:div>
    <w:div w:id="1938173720">
      <w:bodyDiv w:val="1"/>
      <w:marLeft w:val="0"/>
      <w:marRight w:val="0"/>
      <w:marTop w:val="0"/>
      <w:marBottom w:val="0"/>
      <w:divBdr>
        <w:top w:val="none" w:sz="0" w:space="0" w:color="auto"/>
        <w:left w:val="none" w:sz="0" w:space="0" w:color="auto"/>
        <w:bottom w:val="none" w:sz="0" w:space="0" w:color="auto"/>
        <w:right w:val="none" w:sz="0" w:space="0" w:color="auto"/>
      </w:divBdr>
    </w:div>
    <w:div w:id="1943999218">
      <w:bodyDiv w:val="1"/>
      <w:marLeft w:val="0"/>
      <w:marRight w:val="0"/>
      <w:marTop w:val="0"/>
      <w:marBottom w:val="0"/>
      <w:divBdr>
        <w:top w:val="none" w:sz="0" w:space="0" w:color="auto"/>
        <w:left w:val="none" w:sz="0" w:space="0" w:color="auto"/>
        <w:bottom w:val="none" w:sz="0" w:space="0" w:color="auto"/>
        <w:right w:val="none" w:sz="0" w:space="0" w:color="auto"/>
      </w:divBdr>
    </w:div>
    <w:div w:id="1948659281">
      <w:bodyDiv w:val="1"/>
      <w:marLeft w:val="0"/>
      <w:marRight w:val="0"/>
      <w:marTop w:val="0"/>
      <w:marBottom w:val="0"/>
      <w:divBdr>
        <w:top w:val="none" w:sz="0" w:space="0" w:color="auto"/>
        <w:left w:val="none" w:sz="0" w:space="0" w:color="auto"/>
        <w:bottom w:val="none" w:sz="0" w:space="0" w:color="auto"/>
        <w:right w:val="none" w:sz="0" w:space="0" w:color="auto"/>
      </w:divBdr>
    </w:div>
    <w:div w:id="1956709512">
      <w:bodyDiv w:val="1"/>
      <w:marLeft w:val="0"/>
      <w:marRight w:val="0"/>
      <w:marTop w:val="0"/>
      <w:marBottom w:val="0"/>
      <w:divBdr>
        <w:top w:val="none" w:sz="0" w:space="0" w:color="auto"/>
        <w:left w:val="none" w:sz="0" w:space="0" w:color="auto"/>
        <w:bottom w:val="none" w:sz="0" w:space="0" w:color="auto"/>
        <w:right w:val="none" w:sz="0" w:space="0" w:color="auto"/>
      </w:divBdr>
      <w:divsChild>
        <w:div w:id="1436561738">
          <w:marLeft w:val="0"/>
          <w:marRight w:val="0"/>
          <w:marTop w:val="0"/>
          <w:marBottom w:val="0"/>
          <w:divBdr>
            <w:top w:val="none" w:sz="0" w:space="0" w:color="auto"/>
            <w:left w:val="none" w:sz="0" w:space="0" w:color="auto"/>
            <w:bottom w:val="none" w:sz="0" w:space="0" w:color="auto"/>
            <w:right w:val="none" w:sz="0" w:space="0" w:color="auto"/>
          </w:divBdr>
          <w:divsChild>
            <w:div w:id="9768040">
              <w:marLeft w:val="0"/>
              <w:marRight w:val="0"/>
              <w:marTop w:val="0"/>
              <w:marBottom w:val="0"/>
              <w:divBdr>
                <w:top w:val="none" w:sz="0" w:space="0" w:color="auto"/>
                <w:left w:val="none" w:sz="0" w:space="0" w:color="auto"/>
                <w:bottom w:val="none" w:sz="0" w:space="0" w:color="auto"/>
                <w:right w:val="none" w:sz="0" w:space="0" w:color="auto"/>
              </w:divBdr>
            </w:div>
            <w:div w:id="2030527442">
              <w:marLeft w:val="0"/>
              <w:marRight w:val="0"/>
              <w:marTop w:val="0"/>
              <w:marBottom w:val="0"/>
              <w:divBdr>
                <w:top w:val="none" w:sz="0" w:space="0" w:color="auto"/>
                <w:left w:val="none" w:sz="0" w:space="0" w:color="auto"/>
                <w:bottom w:val="none" w:sz="0" w:space="0" w:color="auto"/>
                <w:right w:val="none" w:sz="0" w:space="0" w:color="auto"/>
              </w:divBdr>
            </w:div>
            <w:div w:id="2535612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67470446">
      <w:bodyDiv w:val="1"/>
      <w:marLeft w:val="0"/>
      <w:marRight w:val="0"/>
      <w:marTop w:val="0"/>
      <w:marBottom w:val="0"/>
      <w:divBdr>
        <w:top w:val="none" w:sz="0" w:space="0" w:color="auto"/>
        <w:left w:val="none" w:sz="0" w:space="0" w:color="auto"/>
        <w:bottom w:val="none" w:sz="0" w:space="0" w:color="auto"/>
        <w:right w:val="none" w:sz="0" w:space="0" w:color="auto"/>
      </w:divBdr>
    </w:div>
    <w:div w:id="1968733459">
      <w:bodyDiv w:val="1"/>
      <w:marLeft w:val="0"/>
      <w:marRight w:val="0"/>
      <w:marTop w:val="0"/>
      <w:marBottom w:val="0"/>
      <w:divBdr>
        <w:top w:val="none" w:sz="0" w:space="0" w:color="auto"/>
        <w:left w:val="none" w:sz="0" w:space="0" w:color="auto"/>
        <w:bottom w:val="none" w:sz="0" w:space="0" w:color="auto"/>
        <w:right w:val="none" w:sz="0" w:space="0" w:color="auto"/>
      </w:divBdr>
    </w:div>
    <w:div w:id="1977026119">
      <w:bodyDiv w:val="1"/>
      <w:marLeft w:val="0"/>
      <w:marRight w:val="0"/>
      <w:marTop w:val="0"/>
      <w:marBottom w:val="0"/>
      <w:divBdr>
        <w:top w:val="none" w:sz="0" w:space="0" w:color="auto"/>
        <w:left w:val="none" w:sz="0" w:space="0" w:color="auto"/>
        <w:bottom w:val="none" w:sz="0" w:space="0" w:color="auto"/>
        <w:right w:val="none" w:sz="0" w:space="0" w:color="auto"/>
      </w:divBdr>
    </w:div>
    <w:div w:id="1996449671">
      <w:bodyDiv w:val="1"/>
      <w:marLeft w:val="0"/>
      <w:marRight w:val="0"/>
      <w:marTop w:val="0"/>
      <w:marBottom w:val="0"/>
      <w:divBdr>
        <w:top w:val="none" w:sz="0" w:space="0" w:color="auto"/>
        <w:left w:val="none" w:sz="0" w:space="0" w:color="auto"/>
        <w:bottom w:val="none" w:sz="0" w:space="0" w:color="auto"/>
        <w:right w:val="none" w:sz="0" w:space="0" w:color="auto"/>
      </w:divBdr>
    </w:div>
    <w:div w:id="1998419971">
      <w:bodyDiv w:val="1"/>
      <w:marLeft w:val="0"/>
      <w:marRight w:val="0"/>
      <w:marTop w:val="0"/>
      <w:marBottom w:val="0"/>
      <w:divBdr>
        <w:top w:val="none" w:sz="0" w:space="0" w:color="auto"/>
        <w:left w:val="none" w:sz="0" w:space="0" w:color="auto"/>
        <w:bottom w:val="none" w:sz="0" w:space="0" w:color="auto"/>
        <w:right w:val="none" w:sz="0" w:space="0" w:color="auto"/>
      </w:divBdr>
    </w:div>
    <w:div w:id="2010598513">
      <w:bodyDiv w:val="1"/>
      <w:marLeft w:val="0"/>
      <w:marRight w:val="0"/>
      <w:marTop w:val="0"/>
      <w:marBottom w:val="0"/>
      <w:divBdr>
        <w:top w:val="none" w:sz="0" w:space="0" w:color="auto"/>
        <w:left w:val="none" w:sz="0" w:space="0" w:color="auto"/>
        <w:bottom w:val="none" w:sz="0" w:space="0" w:color="auto"/>
        <w:right w:val="none" w:sz="0" w:space="0" w:color="auto"/>
      </w:divBdr>
    </w:div>
    <w:div w:id="2010791296">
      <w:bodyDiv w:val="1"/>
      <w:marLeft w:val="0"/>
      <w:marRight w:val="0"/>
      <w:marTop w:val="0"/>
      <w:marBottom w:val="0"/>
      <w:divBdr>
        <w:top w:val="none" w:sz="0" w:space="0" w:color="auto"/>
        <w:left w:val="none" w:sz="0" w:space="0" w:color="auto"/>
        <w:bottom w:val="none" w:sz="0" w:space="0" w:color="auto"/>
        <w:right w:val="none" w:sz="0" w:space="0" w:color="auto"/>
      </w:divBdr>
      <w:divsChild>
        <w:div w:id="601837293">
          <w:marLeft w:val="0"/>
          <w:marRight w:val="0"/>
          <w:marTop w:val="0"/>
          <w:marBottom w:val="0"/>
          <w:divBdr>
            <w:top w:val="none" w:sz="0" w:space="0" w:color="auto"/>
            <w:left w:val="none" w:sz="0" w:space="0" w:color="auto"/>
            <w:bottom w:val="none" w:sz="0" w:space="0" w:color="auto"/>
            <w:right w:val="none" w:sz="0" w:space="0" w:color="auto"/>
          </w:divBdr>
          <w:divsChild>
            <w:div w:id="1477259911">
              <w:marLeft w:val="0"/>
              <w:marRight w:val="0"/>
              <w:marTop w:val="0"/>
              <w:marBottom w:val="0"/>
              <w:divBdr>
                <w:top w:val="none" w:sz="0" w:space="0" w:color="auto"/>
                <w:left w:val="none" w:sz="0" w:space="0" w:color="auto"/>
                <w:bottom w:val="none" w:sz="0" w:space="0" w:color="auto"/>
                <w:right w:val="none" w:sz="0" w:space="0" w:color="auto"/>
              </w:divBdr>
            </w:div>
            <w:div w:id="1780953964">
              <w:marLeft w:val="0"/>
              <w:marRight w:val="0"/>
              <w:marTop w:val="0"/>
              <w:marBottom w:val="0"/>
              <w:divBdr>
                <w:top w:val="none" w:sz="0" w:space="0" w:color="auto"/>
                <w:left w:val="none" w:sz="0" w:space="0" w:color="auto"/>
                <w:bottom w:val="none" w:sz="0" w:space="0" w:color="auto"/>
                <w:right w:val="none" w:sz="0" w:space="0" w:color="auto"/>
              </w:divBdr>
            </w:div>
            <w:div w:id="14312407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19189339">
      <w:bodyDiv w:val="1"/>
      <w:marLeft w:val="0"/>
      <w:marRight w:val="0"/>
      <w:marTop w:val="0"/>
      <w:marBottom w:val="0"/>
      <w:divBdr>
        <w:top w:val="none" w:sz="0" w:space="0" w:color="auto"/>
        <w:left w:val="none" w:sz="0" w:space="0" w:color="auto"/>
        <w:bottom w:val="none" w:sz="0" w:space="0" w:color="auto"/>
        <w:right w:val="none" w:sz="0" w:space="0" w:color="auto"/>
      </w:divBdr>
      <w:divsChild>
        <w:div w:id="1774279506">
          <w:marLeft w:val="0"/>
          <w:marRight w:val="0"/>
          <w:marTop w:val="0"/>
          <w:marBottom w:val="0"/>
          <w:divBdr>
            <w:top w:val="none" w:sz="0" w:space="0" w:color="auto"/>
            <w:left w:val="none" w:sz="0" w:space="0" w:color="auto"/>
            <w:bottom w:val="none" w:sz="0" w:space="0" w:color="auto"/>
            <w:right w:val="none" w:sz="0" w:space="0" w:color="auto"/>
          </w:divBdr>
          <w:divsChild>
            <w:div w:id="985668304">
              <w:marLeft w:val="0"/>
              <w:marRight w:val="0"/>
              <w:marTop w:val="0"/>
              <w:marBottom w:val="0"/>
              <w:divBdr>
                <w:top w:val="none" w:sz="0" w:space="0" w:color="auto"/>
                <w:left w:val="none" w:sz="0" w:space="0" w:color="auto"/>
                <w:bottom w:val="none" w:sz="0" w:space="0" w:color="auto"/>
                <w:right w:val="none" w:sz="0" w:space="0" w:color="auto"/>
              </w:divBdr>
            </w:div>
            <w:div w:id="857700063">
              <w:marLeft w:val="0"/>
              <w:marRight w:val="0"/>
              <w:marTop w:val="0"/>
              <w:marBottom w:val="0"/>
              <w:divBdr>
                <w:top w:val="none" w:sz="0" w:space="0" w:color="auto"/>
                <w:left w:val="none" w:sz="0" w:space="0" w:color="auto"/>
                <w:bottom w:val="none" w:sz="0" w:space="0" w:color="auto"/>
                <w:right w:val="none" w:sz="0" w:space="0" w:color="auto"/>
              </w:divBdr>
            </w:div>
            <w:div w:id="206328320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1174922">
      <w:bodyDiv w:val="1"/>
      <w:marLeft w:val="0"/>
      <w:marRight w:val="0"/>
      <w:marTop w:val="0"/>
      <w:marBottom w:val="0"/>
      <w:divBdr>
        <w:top w:val="none" w:sz="0" w:space="0" w:color="auto"/>
        <w:left w:val="none" w:sz="0" w:space="0" w:color="auto"/>
        <w:bottom w:val="none" w:sz="0" w:space="0" w:color="auto"/>
        <w:right w:val="none" w:sz="0" w:space="0" w:color="auto"/>
      </w:divBdr>
      <w:divsChild>
        <w:div w:id="1265915613">
          <w:marLeft w:val="0"/>
          <w:marRight w:val="0"/>
          <w:marTop w:val="0"/>
          <w:marBottom w:val="0"/>
          <w:divBdr>
            <w:top w:val="none" w:sz="0" w:space="0" w:color="auto"/>
            <w:left w:val="none" w:sz="0" w:space="0" w:color="auto"/>
            <w:bottom w:val="none" w:sz="0" w:space="0" w:color="auto"/>
            <w:right w:val="none" w:sz="0" w:space="0" w:color="auto"/>
          </w:divBdr>
          <w:divsChild>
            <w:div w:id="1842236372">
              <w:marLeft w:val="0"/>
              <w:marRight w:val="0"/>
              <w:marTop w:val="0"/>
              <w:marBottom w:val="0"/>
              <w:divBdr>
                <w:top w:val="none" w:sz="0" w:space="0" w:color="auto"/>
                <w:left w:val="none" w:sz="0" w:space="0" w:color="auto"/>
                <w:bottom w:val="none" w:sz="0" w:space="0" w:color="auto"/>
                <w:right w:val="none" w:sz="0" w:space="0" w:color="auto"/>
              </w:divBdr>
            </w:div>
            <w:div w:id="515198386">
              <w:marLeft w:val="0"/>
              <w:marRight w:val="0"/>
              <w:marTop w:val="0"/>
              <w:marBottom w:val="0"/>
              <w:divBdr>
                <w:top w:val="none" w:sz="0" w:space="0" w:color="auto"/>
                <w:left w:val="none" w:sz="0" w:space="0" w:color="auto"/>
                <w:bottom w:val="none" w:sz="0" w:space="0" w:color="auto"/>
                <w:right w:val="none" w:sz="0" w:space="0" w:color="auto"/>
              </w:divBdr>
            </w:div>
            <w:div w:id="101156529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7925389">
      <w:bodyDiv w:val="1"/>
      <w:marLeft w:val="0"/>
      <w:marRight w:val="0"/>
      <w:marTop w:val="0"/>
      <w:marBottom w:val="0"/>
      <w:divBdr>
        <w:top w:val="none" w:sz="0" w:space="0" w:color="auto"/>
        <w:left w:val="none" w:sz="0" w:space="0" w:color="auto"/>
        <w:bottom w:val="none" w:sz="0" w:space="0" w:color="auto"/>
        <w:right w:val="none" w:sz="0" w:space="0" w:color="auto"/>
      </w:divBdr>
    </w:div>
    <w:div w:id="2049715105">
      <w:bodyDiv w:val="1"/>
      <w:marLeft w:val="0"/>
      <w:marRight w:val="0"/>
      <w:marTop w:val="0"/>
      <w:marBottom w:val="0"/>
      <w:divBdr>
        <w:top w:val="none" w:sz="0" w:space="0" w:color="auto"/>
        <w:left w:val="none" w:sz="0" w:space="0" w:color="auto"/>
        <w:bottom w:val="none" w:sz="0" w:space="0" w:color="auto"/>
        <w:right w:val="none" w:sz="0" w:space="0" w:color="auto"/>
      </w:divBdr>
    </w:div>
    <w:div w:id="2054771585">
      <w:bodyDiv w:val="1"/>
      <w:marLeft w:val="0"/>
      <w:marRight w:val="0"/>
      <w:marTop w:val="0"/>
      <w:marBottom w:val="0"/>
      <w:divBdr>
        <w:top w:val="none" w:sz="0" w:space="0" w:color="auto"/>
        <w:left w:val="none" w:sz="0" w:space="0" w:color="auto"/>
        <w:bottom w:val="none" w:sz="0" w:space="0" w:color="auto"/>
        <w:right w:val="none" w:sz="0" w:space="0" w:color="auto"/>
      </w:divBdr>
    </w:div>
    <w:div w:id="2057389230">
      <w:bodyDiv w:val="1"/>
      <w:marLeft w:val="0"/>
      <w:marRight w:val="0"/>
      <w:marTop w:val="0"/>
      <w:marBottom w:val="0"/>
      <w:divBdr>
        <w:top w:val="none" w:sz="0" w:space="0" w:color="auto"/>
        <w:left w:val="none" w:sz="0" w:space="0" w:color="auto"/>
        <w:bottom w:val="none" w:sz="0" w:space="0" w:color="auto"/>
        <w:right w:val="none" w:sz="0" w:space="0" w:color="auto"/>
      </w:divBdr>
    </w:div>
    <w:div w:id="2087727588">
      <w:bodyDiv w:val="1"/>
      <w:marLeft w:val="0"/>
      <w:marRight w:val="0"/>
      <w:marTop w:val="0"/>
      <w:marBottom w:val="0"/>
      <w:divBdr>
        <w:top w:val="none" w:sz="0" w:space="0" w:color="auto"/>
        <w:left w:val="none" w:sz="0" w:space="0" w:color="auto"/>
        <w:bottom w:val="none" w:sz="0" w:space="0" w:color="auto"/>
        <w:right w:val="none" w:sz="0" w:space="0" w:color="auto"/>
      </w:divBdr>
    </w:div>
    <w:div w:id="2092847478">
      <w:bodyDiv w:val="1"/>
      <w:marLeft w:val="0"/>
      <w:marRight w:val="0"/>
      <w:marTop w:val="0"/>
      <w:marBottom w:val="0"/>
      <w:divBdr>
        <w:top w:val="none" w:sz="0" w:space="0" w:color="auto"/>
        <w:left w:val="none" w:sz="0" w:space="0" w:color="auto"/>
        <w:bottom w:val="none" w:sz="0" w:space="0" w:color="auto"/>
        <w:right w:val="none" w:sz="0" w:space="0" w:color="auto"/>
      </w:divBdr>
    </w:div>
    <w:div w:id="2102942232">
      <w:bodyDiv w:val="1"/>
      <w:marLeft w:val="0"/>
      <w:marRight w:val="0"/>
      <w:marTop w:val="0"/>
      <w:marBottom w:val="0"/>
      <w:divBdr>
        <w:top w:val="none" w:sz="0" w:space="0" w:color="auto"/>
        <w:left w:val="none" w:sz="0" w:space="0" w:color="auto"/>
        <w:bottom w:val="none" w:sz="0" w:space="0" w:color="auto"/>
        <w:right w:val="none" w:sz="0" w:space="0" w:color="auto"/>
      </w:divBdr>
      <w:divsChild>
        <w:div w:id="774715643">
          <w:marLeft w:val="0"/>
          <w:marRight w:val="0"/>
          <w:marTop w:val="0"/>
          <w:marBottom w:val="0"/>
          <w:divBdr>
            <w:top w:val="none" w:sz="0" w:space="0" w:color="auto"/>
            <w:left w:val="none" w:sz="0" w:space="0" w:color="auto"/>
            <w:bottom w:val="none" w:sz="0" w:space="0" w:color="auto"/>
            <w:right w:val="none" w:sz="0" w:space="0" w:color="auto"/>
          </w:divBdr>
          <w:divsChild>
            <w:div w:id="677149874">
              <w:marLeft w:val="0"/>
              <w:marRight w:val="0"/>
              <w:marTop w:val="0"/>
              <w:marBottom w:val="0"/>
              <w:divBdr>
                <w:top w:val="none" w:sz="0" w:space="0" w:color="auto"/>
                <w:left w:val="none" w:sz="0" w:space="0" w:color="auto"/>
                <w:bottom w:val="none" w:sz="0" w:space="0" w:color="auto"/>
                <w:right w:val="none" w:sz="0" w:space="0" w:color="auto"/>
              </w:divBdr>
            </w:div>
            <w:div w:id="1443722490">
              <w:marLeft w:val="0"/>
              <w:marRight w:val="0"/>
              <w:marTop w:val="0"/>
              <w:marBottom w:val="0"/>
              <w:divBdr>
                <w:top w:val="none" w:sz="0" w:space="0" w:color="auto"/>
                <w:left w:val="none" w:sz="0" w:space="0" w:color="auto"/>
                <w:bottom w:val="none" w:sz="0" w:space="0" w:color="auto"/>
                <w:right w:val="none" w:sz="0" w:space="0" w:color="auto"/>
              </w:divBdr>
            </w:div>
            <w:div w:id="113811324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04492143">
      <w:bodyDiv w:val="1"/>
      <w:marLeft w:val="0"/>
      <w:marRight w:val="0"/>
      <w:marTop w:val="0"/>
      <w:marBottom w:val="0"/>
      <w:divBdr>
        <w:top w:val="none" w:sz="0" w:space="0" w:color="auto"/>
        <w:left w:val="none" w:sz="0" w:space="0" w:color="auto"/>
        <w:bottom w:val="none" w:sz="0" w:space="0" w:color="auto"/>
        <w:right w:val="none" w:sz="0" w:space="0" w:color="auto"/>
      </w:divBdr>
    </w:div>
    <w:div w:id="2112045877">
      <w:bodyDiv w:val="1"/>
      <w:marLeft w:val="0"/>
      <w:marRight w:val="0"/>
      <w:marTop w:val="0"/>
      <w:marBottom w:val="0"/>
      <w:divBdr>
        <w:top w:val="none" w:sz="0" w:space="0" w:color="auto"/>
        <w:left w:val="none" w:sz="0" w:space="0" w:color="auto"/>
        <w:bottom w:val="none" w:sz="0" w:space="0" w:color="auto"/>
        <w:right w:val="none" w:sz="0" w:space="0" w:color="auto"/>
      </w:divBdr>
    </w:div>
    <w:div w:id="2112429355">
      <w:bodyDiv w:val="1"/>
      <w:marLeft w:val="0"/>
      <w:marRight w:val="0"/>
      <w:marTop w:val="0"/>
      <w:marBottom w:val="0"/>
      <w:divBdr>
        <w:top w:val="none" w:sz="0" w:space="0" w:color="auto"/>
        <w:left w:val="none" w:sz="0" w:space="0" w:color="auto"/>
        <w:bottom w:val="none" w:sz="0" w:space="0" w:color="auto"/>
        <w:right w:val="none" w:sz="0" w:space="0" w:color="auto"/>
      </w:divBdr>
    </w:div>
    <w:div w:id="2121024911">
      <w:bodyDiv w:val="1"/>
      <w:marLeft w:val="0"/>
      <w:marRight w:val="0"/>
      <w:marTop w:val="0"/>
      <w:marBottom w:val="0"/>
      <w:divBdr>
        <w:top w:val="none" w:sz="0" w:space="0" w:color="auto"/>
        <w:left w:val="none" w:sz="0" w:space="0" w:color="auto"/>
        <w:bottom w:val="none" w:sz="0" w:space="0" w:color="auto"/>
        <w:right w:val="none" w:sz="0" w:space="0" w:color="auto"/>
      </w:divBdr>
    </w:div>
    <w:div w:id="2130853484">
      <w:bodyDiv w:val="1"/>
      <w:marLeft w:val="0"/>
      <w:marRight w:val="0"/>
      <w:marTop w:val="0"/>
      <w:marBottom w:val="0"/>
      <w:divBdr>
        <w:top w:val="none" w:sz="0" w:space="0" w:color="auto"/>
        <w:left w:val="none" w:sz="0" w:space="0" w:color="auto"/>
        <w:bottom w:val="none" w:sz="0" w:space="0" w:color="auto"/>
        <w:right w:val="none" w:sz="0" w:space="0" w:color="auto"/>
      </w:divBdr>
    </w:div>
    <w:div w:id="2132898711">
      <w:bodyDiv w:val="1"/>
      <w:marLeft w:val="0"/>
      <w:marRight w:val="0"/>
      <w:marTop w:val="0"/>
      <w:marBottom w:val="0"/>
      <w:divBdr>
        <w:top w:val="none" w:sz="0" w:space="0" w:color="auto"/>
        <w:left w:val="none" w:sz="0" w:space="0" w:color="auto"/>
        <w:bottom w:val="none" w:sz="0" w:space="0" w:color="auto"/>
        <w:right w:val="none" w:sz="0" w:space="0" w:color="auto"/>
      </w:divBdr>
    </w:div>
    <w:div w:id="2140687726">
      <w:bodyDiv w:val="1"/>
      <w:marLeft w:val="0"/>
      <w:marRight w:val="0"/>
      <w:marTop w:val="0"/>
      <w:marBottom w:val="0"/>
      <w:divBdr>
        <w:top w:val="none" w:sz="0" w:space="0" w:color="auto"/>
        <w:left w:val="none" w:sz="0" w:space="0" w:color="auto"/>
        <w:bottom w:val="none" w:sz="0" w:space="0" w:color="auto"/>
        <w:right w:val="none" w:sz="0" w:space="0" w:color="auto"/>
      </w:divBdr>
    </w:div>
    <w:div w:id="2141723909">
      <w:bodyDiv w:val="1"/>
      <w:marLeft w:val="0"/>
      <w:marRight w:val="0"/>
      <w:marTop w:val="0"/>
      <w:marBottom w:val="0"/>
      <w:divBdr>
        <w:top w:val="none" w:sz="0" w:space="0" w:color="auto"/>
        <w:left w:val="none" w:sz="0" w:space="0" w:color="auto"/>
        <w:bottom w:val="none" w:sz="0" w:space="0" w:color="auto"/>
        <w:right w:val="none" w:sz="0" w:space="0" w:color="auto"/>
      </w:divBdr>
    </w:div>
    <w:div w:id="2142725468">
      <w:bodyDiv w:val="1"/>
      <w:marLeft w:val="0"/>
      <w:marRight w:val="0"/>
      <w:marTop w:val="0"/>
      <w:marBottom w:val="0"/>
      <w:divBdr>
        <w:top w:val="none" w:sz="0" w:space="0" w:color="auto"/>
        <w:left w:val="none" w:sz="0" w:space="0" w:color="auto"/>
        <w:bottom w:val="none" w:sz="0" w:space="0" w:color="auto"/>
        <w:right w:val="none" w:sz="0" w:space="0" w:color="auto"/>
      </w:divBdr>
    </w:div>
    <w:div w:id="2145418504">
      <w:bodyDiv w:val="1"/>
      <w:marLeft w:val="0"/>
      <w:marRight w:val="0"/>
      <w:marTop w:val="0"/>
      <w:marBottom w:val="0"/>
      <w:divBdr>
        <w:top w:val="none" w:sz="0" w:space="0" w:color="auto"/>
        <w:left w:val="none" w:sz="0" w:space="0" w:color="auto"/>
        <w:bottom w:val="none" w:sz="0" w:space="0" w:color="auto"/>
        <w:right w:val="none" w:sz="0" w:space="0" w:color="auto"/>
      </w:divBdr>
    </w:div>
    <w:div w:id="2146435457">
      <w:bodyDiv w:val="1"/>
      <w:marLeft w:val="0"/>
      <w:marRight w:val="0"/>
      <w:marTop w:val="0"/>
      <w:marBottom w:val="0"/>
      <w:divBdr>
        <w:top w:val="none" w:sz="0" w:space="0" w:color="auto"/>
        <w:left w:val="none" w:sz="0" w:space="0" w:color="auto"/>
        <w:bottom w:val="none" w:sz="0" w:space="0" w:color="auto"/>
        <w:right w:val="none" w:sz="0" w:space="0" w:color="auto"/>
      </w:divBdr>
    </w:div>
    <w:div w:id="214696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F0F6D-6B84-4421-924E-5D93E838E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1299</Words>
  <Characters>7405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g.nalibayeva</dc:creator>
  <cp:lastModifiedBy>Бақтияр Ерлан</cp:lastModifiedBy>
  <cp:revision>3</cp:revision>
  <cp:lastPrinted>2025-10-20T09:10:00Z</cp:lastPrinted>
  <dcterms:created xsi:type="dcterms:W3CDTF">2026-10-15T10:35:00Z</dcterms:created>
  <dcterms:modified xsi:type="dcterms:W3CDTF">2026-10-15T11:00:00Z</dcterms:modified>
</cp:coreProperties>
</file>