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7C9B70" w14:textId="10268DEC" w:rsidR="003C518B" w:rsidRPr="00270F52" w:rsidRDefault="003C518B" w:rsidP="003C518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         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>Директорлар кеңесінің 202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сәуірдегі</w:t>
      </w: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отырысы</w:t>
      </w:r>
    </w:p>
    <w:p w14:paraId="5163D38E" w14:textId="77777777" w:rsidR="003C518B" w:rsidRPr="00270F52" w:rsidRDefault="003C518B" w:rsidP="003C518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</w:p>
    <w:p w14:paraId="7DB7CD71" w14:textId="776014EA" w:rsidR="003C518B" w:rsidRPr="00270F52" w:rsidRDefault="003C518B" w:rsidP="003C5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70F5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>Қоғамның 202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жылғы </w:t>
      </w: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сәуірдегі</w:t>
      </w:r>
      <w:r w:rsidRPr="00270F52">
        <w:rPr>
          <w:rFonts w:ascii="Times New Roman" w:hAnsi="Times New Roman" w:cs="Times New Roman"/>
          <w:sz w:val="28"/>
          <w:szCs w:val="28"/>
          <w:lang w:val="kk-KZ"/>
        </w:rPr>
        <w:t xml:space="preserve"> Директорлар кеңесі «Самұрық-Энерго» АҚ Жарғысына, «Самұрық-Энерго» АҚ Директорлар кеңесі туралы ережеге, «Акционерлік қоғамдар туралы» Қазақстан Республикасының Заңына сәйкес төмендегідей мәселелерді қарады:</w:t>
      </w:r>
    </w:p>
    <w:p w14:paraId="0A2C2B30" w14:textId="77777777" w:rsidR="003C518B" w:rsidRPr="001A2BFD" w:rsidRDefault="003C518B" w:rsidP="003C518B">
      <w:pPr>
        <w:tabs>
          <w:tab w:val="left" w:pos="567"/>
        </w:tabs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- Қоғам компаниялары тобында Стратегиялық және бизнес-жоспарлау жөніндегі </w:t>
      </w:r>
      <w:r>
        <w:rPr>
          <w:rFonts w:ascii="Times New Roman" w:hAnsi="Times New Roman" w:cs="Times New Roman"/>
          <w:sz w:val="28"/>
          <w:szCs w:val="28"/>
          <w:lang w:val="kk-KZ"/>
        </w:rPr>
        <w:t>қ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>ағидаларға өзгерістер мен толықтырулар енгізуді бекіту туралы;</w:t>
      </w:r>
    </w:p>
    <w:p w14:paraId="4C05AD95" w14:textId="77777777" w:rsidR="003C518B" w:rsidRPr="001A2BFD" w:rsidRDefault="003C518B" w:rsidP="003C51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- Қоғамның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шкі аудит қызметінің 2026 жылғы 1 тоқсандағы есебін және қызметін бағалау. Қоғамның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І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>шкі аудит қызметінің қызметкерлеріне 2026 жылғы 1 тоқсанның қорытындысы бойынша және 2025 жылғы жұмыс қорытындысы бойынша Қоғамның корпоративтік ҚНК орындау нәтижелері бойынша сыйақы беру;</w:t>
      </w:r>
    </w:p>
    <w:p w14:paraId="10E11AC1" w14:textId="77777777" w:rsidR="003C518B" w:rsidRPr="001A2BFD" w:rsidRDefault="003C518B" w:rsidP="003C51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BFD">
        <w:rPr>
          <w:rFonts w:ascii="Times New Roman" w:hAnsi="Times New Roman" w:cs="Times New Roman"/>
          <w:sz w:val="28"/>
          <w:szCs w:val="28"/>
          <w:lang w:val="kk-KZ"/>
        </w:rPr>
        <w:t>- Қоғамның Комплаенс қызметінің 2026 жылғы 1 тоқсандағы жұмысы туралы есепті бекіту туралы. Қоғамның Комплаенс қызметі қызметкерлерінің 2026 жылғы 1 тоқсандағы қызметін бағалау туралы. Қоғамның корпоративтік ҚНК</w:t>
      </w:r>
      <w:r>
        <w:rPr>
          <w:rFonts w:ascii="Times New Roman" w:hAnsi="Times New Roman" w:cs="Times New Roman"/>
          <w:sz w:val="28"/>
          <w:szCs w:val="28"/>
          <w:lang w:val="kk-KZ"/>
        </w:rPr>
        <w:t>-сін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 орындау нәтижелері бойынша 2025 жылғы жұмыс қорытынды</w:t>
      </w:r>
      <w:r>
        <w:rPr>
          <w:rFonts w:ascii="Times New Roman" w:hAnsi="Times New Roman" w:cs="Times New Roman"/>
          <w:sz w:val="28"/>
          <w:szCs w:val="28"/>
          <w:lang w:val="kk-KZ"/>
        </w:rPr>
        <w:t>с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>ы</w:t>
      </w:r>
      <w:r>
        <w:rPr>
          <w:rFonts w:ascii="Times New Roman" w:hAnsi="Times New Roman" w:cs="Times New Roman"/>
          <w:sz w:val="28"/>
          <w:szCs w:val="28"/>
          <w:lang w:val="kk-KZ"/>
        </w:rPr>
        <w:t>на байланысты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 Комплаенс қызметінің қызметкерлеріне сыйлықақы беру туралы;</w:t>
      </w:r>
    </w:p>
    <w:p w14:paraId="26CC07A0" w14:textId="77777777" w:rsidR="003C518B" w:rsidRPr="001A2BFD" w:rsidRDefault="003C518B" w:rsidP="003C51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BFD">
        <w:rPr>
          <w:rFonts w:ascii="Times New Roman" w:hAnsi="Times New Roman" w:cs="Times New Roman"/>
          <w:sz w:val="28"/>
          <w:szCs w:val="28"/>
          <w:lang w:val="kk-KZ"/>
        </w:rPr>
        <w:t>- Омбудсменнің 2026 жылғы 1 тоқсандағы қызметі туралы есепті бекіту туралы. 2026 жылғы 1 тоқсанның қорытындысы бойынша Омбудсменнің нәтижелілігін бағалау және сыйлықақы беру. Қоғамның корпоративтік ҚНК орындау нәтижелеріне орай Омбудсменге 2025 жылғы жұмыс қорытындылары бойынша сыйлықақы беру туралы;</w:t>
      </w:r>
    </w:p>
    <w:p w14:paraId="7C4D50B9" w14:textId="77777777" w:rsidR="003C518B" w:rsidRPr="001A2BFD" w:rsidRDefault="003C518B" w:rsidP="003C51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- Қоғамның </w:t>
      </w: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>мбудсмені туралы ережені жаңа редакцияда бекіту туралы;</w:t>
      </w:r>
    </w:p>
    <w:p w14:paraId="3D1ED3FA" w14:textId="77777777" w:rsidR="003C518B" w:rsidRPr="001A2BFD" w:rsidRDefault="003C518B" w:rsidP="003C51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- 2025 жылдың қорытындысы бойынша Қоғамның Директорлар кеңесі мен оның комитеттерінің, Директорлар кеңесінің төрағасы, мүшелері </w:t>
      </w:r>
      <w:r>
        <w:rPr>
          <w:rFonts w:ascii="Times New Roman" w:hAnsi="Times New Roman" w:cs="Times New Roman"/>
          <w:sz w:val="28"/>
          <w:szCs w:val="28"/>
          <w:lang w:val="kk-KZ"/>
        </w:rPr>
        <w:t>және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 Корпоративтік хатшысының қызметін өзін-өзі бағалау туралы есе</w:t>
      </w:r>
      <w:r>
        <w:rPr>
          <w:rFonts w:ascii="Times New Roman" w:hAnsi="Times New Roman" w:cs="Times New Roman"/>
          <w:sz w:val="28"/>
          <w:szCs w:val="28"/>
          <w:lang w:val="kk-KZ"/>
        </w:rPr>
        <w:t>бін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 бекіту туралы;</w:t>
      </w:r>
    </w:p>
    <w:p w14:paraId="62B6E094" w14:textId="77777777" w:rsidR="003C518B" w:rsidRPr="001A2BFD" w:rsidRDefault="003C518B" w:rsidP="003C518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- 2026 жылғы 1 тоқсандағы жұмыс қорытындысы бойынша </w:t>
      </w:r>
      <w:r>
        <w:rPr>
          <w:rFonts w:ascii="Times New Roman" w:hAnsi="Times New Roman" w:cs="Times New Roman"/>
          <w:sz w:val="28"/>
          <w:szCs w:val="28"/>
          <w:lang w:val="kk-KZ"/>
        </w:rPr>
        <w:t>К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>орпоративтік хатшы қызметінің тиімділігін бағалау. Қоғамның Корпоративтік хатшысына 2026 жылғы 1 тоқсандағы жұмыс қорытындылары бойынша, сондай-ақ 2025 жылғы жұмыс қорытындылары бойынша Қоғамның корпоративтік Қ</w:t>
      </w:r>
      <w:r>
        <w:rPr>
          <w:rFonts w:ascii="Times New Roman" w:hAnsi="Times New Roman" w:cs="Times New Roman"/>
          <w:sz w:val="28"/>
          <w:szCs w:val="28"/>
          <w:lang w:val="kk-KZ"/>
        </w:rPr>
        <w:t>Н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>К</w:t>
      </w:r>
      <w:r>
        <w:rPr>
          <w:rFonts w:ascii="Times New Roman" w:hAnsi="Times New Roman" w:cs="Times New Roman"/>
          <w:sz w:val="28"/>
          <w:szCs w:val="28"/>
          <w:lang w:val="kk-KZ"/>
        </w:rPr>
        <w:t>-ні</w:t>
      </w:r>
      <w:r w:rsidRPr="001A2BFD">
        <w:rPr>
          <w:rFonts w:ascii="Times New Roman" w:hAnsi="Times New Roman" w:cs="Times New Roman"/>
          <w:sz w:val="28"/>
          <w:szCs w:val="28"/>
          <w:lang w:val="kk-KZ"/>
        </w:rPr>
        <w:t xml:space="preserve"> орындау нәтижелері бойынша сыйлықақы беру туралы.</w:t>
      </w:r>
    </w:p>
    <w:p w14:paraId="1CD287E7" w14:textId="77777777" w:rsidR="003C518B" w:rsidRPr="001A2BFD" w:rsidRDefault="003C518B" w:rsidP="003C51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14:paraId="5C378076" w14:textId="5F9C8CC0" w:rsidR="003C518B" w:rsidRPr="003C518B" w:rsidRDefault="003C518B" w:rsidP="003C518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Pr="003C51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Директорлар кеңесінің мына мүшелері дауыс берді: </w:t>
      </w:r>
    </w:p>
    <w:p w14:paraId="49B69B73" w14:textId="77777777" w:rsidR="003C518B" w:rsidRDefault="003C518B" w:rsidP="003C51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Казутин Н.Ю., Огай А.В., Молдабаев Қ.Т., Мақсұтов Қ.Б., </w:t>
      </w:r>
    </w:p>
    <w:p w14:paraId="7D766104" w14:textId="77777777" w:rsidR="003C518B" w:rsidRPr="007C49A1" w:rsidRDefault="003C518B" w:rsidP="003C518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C49A1">
        <w:rPr>
          <w:rFonts w:ascii="Times New Roman" w:hAnsi="Times New Roman" w:cs="Times New Roman"/>
          <w:b/>
          <w:sz w:val="28"/>
          <w:szCs w:val="28"/>
          <w:lang w:val="kk-KZ"/>
        </w:rPr>
        <w:t>Қашқынбеков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А.К.,  Жұбаев А.С.</w:t>
      </w:r>
    </w:p>
    <w:p w14:paraId="4174D947" w14:textId="77777777" w:rsidR="003C518B" w:rsidRPr="009E374A" w:rsidRDefault="003C518B" w:rsidP="003C518B">
      <w:pPr>
        <w:spacing w:after="0" w:line="240" w:lineRule="auto"/>
        <w:ind w:firstLine="709"/>
        <w:jc w:val="both"/>
        <w:rPr>
          <w:sz w:val="28"/>
          <w:szCs w:val="28"/>
          <w:lang w:val="kk-KZ"/>
        </w:rPr>
      </w:pPr>
    </w:p>
    <w:p w14:paraId="3AC05854" w14:textId="77777777" w:rsidR="003C518B" w:rsidRPr="001A2BFD" w:rsidRDefault="003C518B" w:rsidP="003C518B">
      <w:pPr>
        <w:rPr>
          <w:lang w:val="kk-KZ"/>
        </w:rPr>
      </w:pPr>
    </w:p>
    <w:p w14:paraId="000958B3" w14:textId="77777777" w:rsidR="003C518B" w:rsidRPr="001A2BFD" w:rsidRDefault="003C518B" w:rsidP="003C518B">
      <w:pPr>
        <w:rPr>
          <w:lang w:val="kk-KZ"/>
        </w:rPr>
      </w:pPr>
    </w:p>
    <w:p w14:paraId="019C77C4" w14:textId="77777777" w:rsidR="003C518B" w:rsidRPr="001A2BFD" w:rsidRDefault="003C518B" w:rsidP="003C518B">
      <w:pPr>
        <w:rPr>
          <w:lang w:val="kk-KZ"/>
        </w:rPr>
      </w:pPr>
    </w:p>
    <w:p w14:paraId="674227DE" w14:textId="77777777" w:rsidR="00B92BA0" w:rsidRPr="003C518B" w:rsidRDefault="00B92BA0">
      <w:pPr>
        <w:rPr>
          <w:lang w:val="kk-KZ"/>
        </w:rPr>
      </w:pPr>
    </w:p>
    <w:sectPr w:rsidR="00B92BA0" w:rsidRPr="003C51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18B"/>
    <w:rsid w:val="003C518B"/>
    <w:rsid w:val="00B92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3D401"/>
  <w15:chartTrackingRefBased/>
  <w15:docId w15:val="{D5425A78-9DF3-489E-A9D9-BA4D7FB83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518B"/>
    <w:pPr>
      <w:spacing w:line="252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318</Words>
  <Characters>1818</Characters>
  <Application>Microsoft Office Word</Application>
  <DocSecurity>0</DocSecurity>
  <Lines>15</Lines>
  <Paragraphs>4</Paragraphs>
  <ScaleCrop>false</ScaleCrop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Байузакова Айгерим</dc:creator>
  <cp:keywords/>
  <dc:description/>
  <cp:lastModifiedBy>Байузакова Айгерим</cp:lastModifiedBy>
  <cp:revision>1</cp:revision>
  <dcterms:created xsi:type="dcterms:W3CDTF">2026-04-10T05:23:00Z</dcterms:created>
  <dcterms:modified xsi:type="dcterms:W3CDTF">2026-04-10T05:25:00Z</dcterms:modified>
</cp:coreProperties>
</file>