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14E3" w14:textId="7912DC9B" w:rsidR="00CA033E" w:rsidRDefault="00CA033E" w:rsidP="00CA03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</w:t>
      </w:r>
      <w:r w:rsidR="00CD3DDD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2026 года.</w:t>
      </w:r>
    </w:p>
    <w:p w14:paraId="7CE50E12" w14:textId="706152F2" w:rsidR="00CA033E" w:rsidRDefault="00CA033E" w:rsidP="00CA0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</w:t>
      </w:r>
      <w:r w:rsidR="00CD3DD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года,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АО «Самрук-Энерго»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>
        <w:rPr>
          <w:rFonts w:ascii="Times New Roman" w:hAnsi="Times New Roman" w:cs="Times New Roman"/>
          <w:sz w:val="28"/>
          <w:szCs w:val="28"/>
        </w:rPr>
        <w:t>АО «Самрук-Энерго»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14:paraId="795CAADF" w14:textId="2FF21A42" w:rsidR="00CA033E" w:rsidRPr="00DB4993" w:rsidRDefault="00CA033E" w:rsidP="00CA0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2215875"/>
      <w:r>
        <w:rPr>
          <w:rFonts w:ascii="Times New Roman" w:hAnsi="Times New Roman" w:cs="Times New Roman"/>
          <w:sz w:val="28"/>
          <w:szCs w:val="28"/>
        </w:rPr>
        <w:t>-</w:t>
      </w:r>
      <w:r w:rsidRPr="00BE1A37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DB4993">
        <w:rPr>
          <w:rFonts w:ascii="Times New Roman" w:hAnsi="Times New Roman" w:cs="Times New Roman"/>
          <w:sz w:val="28"/>
          <w:szCs w:val="28"/>
        </w:rPr>
        <w:t>Об определении условий выпуска облигаций Общества на площадке Astana International Exchange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14135C" w14:textId="41400D4C" w:rsidR="00CA033E" w:rsidRPr="00DB4993" w:rsidRDefault="00CA033E" w:rsidP="00CA0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4993">
        <w:rPr>
          <w:rFonts w:ascii="Times New Roman" w:hAnsi="Times New Roman" w:cs="Times New Roman"/>
          <w:sz w:val="28"/>
          <w:szCs w:val="28"/>
        </w:rPr>
        <w:t xml:space="preserve"> О размещении, в том числе о количестве размещаемых акций Общества в пределах количества объявленных акций, способе и цене их размещения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7B2598" w14:textId="440CC252" w:rsidR="00CA033E" w:rsidRDefault="00CA033E" w:rsidP="00CA03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определении количественного состава, срока полномочий, избрании Председателя и членов Наблюдательного совета ТОО «Экибастузская ГРЭС-1», определении порядка выплаты им вознаграждений и компенсаций за исполнение ими своих обязанностей;</w:t>
      </w:r>
    </w:p>
    <w:p w14:paraId="695E0924" w14:textId="4EE90948" w:rsidR="00CA033E" w:rsidRDefault="00CA033E" w:rsidP="00CA03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досрочном прекращении полномочий члена Совета директоров Публичной компании «</w:t>
      </w:r>
      <w:r>
        <w:rPr>
          <w:rFonts w:ascii="Times New Roman" w:hAnsi="Times New Roman" w:cs="Times New Roman"/>
          <w:sz w:val="28"/>
          <w:szCs w:val="28"/>
          <w:lang w:val="en-US"/>
        </w:rPr>
        <w:t>Qazaq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PLC</w:t>
      </w:r>
      <w:r>
        <w:rPr>
          <w:rFonts w:ascii="Times New Roman" w:hAnsi="Times New Roman" w:cs="Times New Roman"/>
          <w:sz w:val="28"/>
          <w:szCs w:val="28"/>
        </w:rPr>
        <w:t>», избрания члена Совета директоров Публичной компании «</w:t>
      </w:r>
      <w:r>
        <w:rPr>
          <w:rFonts w:ascii="Times New Roman" w:hAnsi="Times New Roman" w:cs="Times New Roman"/>
          <w:sz w:val="28"/>
          <w:szCs w:val="28"/>
          <w:lang w:val="en-US"/>
        </w:rPr>
        <w:t>Qazaq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PLC</w:t>
      </w:r>
      <w:r>
        <w:rPr>
          <w:rFonts w:ascii="Times New Roman" w:hAnsi="Times New Roman" w:cs="Times New Roman"/>
          <w:sz w:val="28"/>
          <w:szCs w:val="28"/>
        </w:rPr>
        <w:t>», а также определении срока его полномочий, размера и условий выплаты его вознаграждения и компенсации его расходов за исполнение им своих обязанностей;</w:t>
      </w:r>
    </w:p>
    <w:p w14:paraId="349D158D" w14:textId="44650F37" w:rsidR="00337CAE" w:rsidRPr="00337CAE" w:rsidRDefault="00337CAE" w:rsidP="00337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7CAE">
        <w:rPr>
          <w:rFonts w:ascii="Times New Roman" w:hAnsi="Times New Roman" w:cs="Times New Roman"/>
          <w:sz w:val="28"/>
          <w:szCs w:val="28"/>
        </w:rPr>
        <w:t>О внесении изменений и дополнений к Контрактному соглашению на «Комплексные работы по строительству «под ключ» - «Реконструкция Алматинской ТЭЦ-3» №887081/2023/1 от 8 сентября 2023 года, законченному между АО «АлЭС» и Консорциумом в составе: ТОО «KBI Energy Group» совместно с ТОО «Энерго Спец Строй», ТОО «СтандартЭнерго KZ», ТОО «СТРОЙИНДУСТРИЯ» путем подписания Дополнительного соглашения №4»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15FA74" w14:textId="4C696AD6" w:rsidR="00337CAE" w:rsidRDefault="00337CAE" w:rsidP="00337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7CAE">
        <w:rPr>
          <w:rFonts w:ascii="Times New Roman" w:hAnsi="Times New Roman" w:cs="Times New Roman"/>
          <w:sz w:val="28"/>
          <w:szCs w:val="28"/>
        </w:rPr>
        <w:t xml:space="preserve">  О внесении изменений и дополнений к Контрактному соглашению на «Комплексные работы по строительству «под ключ» - «Реконструкция Алматинской ТЭЦ-3» № 887081/2023/1 от 08 сентября 2023 года, заключенному между АО «АлЭС» и Консорциумом в составе: ТОО «KBI Energy Group» совместно с ТОО «Энерго Спец Строй», ТОО «СтандартЭнерго KZ», ТОО «СТРОЙИНДУСТРИЯ» путем подписания Дополнительного соглашения №5».</w:t>
      </w:r>
    </w:p>
    <w:p w14:paraId="7BC94594" w14:textId="77777777" w:rsidR="00CA033E" w:rsidRDefault="00CA033E" w:rsidP="00CA0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E1F8D0" w14:textId="566F02BF" w:rsidR="00CA033E" w:rsidRDefault="00CA033E" w:rsidP="00B91F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14:paraId="6C12F024" w14:textId="77777777" w:rsidR="00CA033E" w:rsidRDefault="00CA033E" w:rsidP="00B91F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2D939834" w14:textId="77777777" w:rsidR="00CA033E" w:rsidRDefault="00CA033E" w:rsidP="00B91FE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 </w:t>
      </w:r>
    </w:p>
    <w:p w14:paraId="1242D7F0" w14:textId="77777777" w:rsidR="00CA033E" w:rsidRDefault="00CA033E" w:rsidP="00B91FEC"/>
    <w:p w14:paraId="17596C58" w14:textId="5C9E280F" w:rsidR="00CA033E" w:rsidRDefault="00CA033E"/>
    <w:p w14:paraId="3A73BB37" w14:textId="77777777" w:rsidR="00CA033E" w:rsidRDefault="00CA033E"/>
    <w:sectPr w:rsidR="00CA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E"/>
    <w:rsid w:val="00337CAE"/>
    <w:rsid w:val="0061751B"/>
    <w:rsid w:val="006536E7"/>
    <w:rsid w:val="007E473D"/>
    <w:rsid w:val="009919CA"/>
    <w:rsid w:val="00A22C80"/>
    <w:rsid w:val="00B91FEC"/>
    <w:rsid w:val="00CA033E"/>
    <w:rsid w:val="00C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A46C"/>
  <w15:chartTrackingRefBased/>
  <w15:docId w15:val="{72746323-6F48-49BF-9BA8-AEB8E00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33E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8</cp:revision>
  <dcterms:created xsi:type="dcterms:W3CDTF">2026-04-08T06:58:00Z</dcterms:created>
  <dcterms:modified xsi:type="dcterms:W3CDTF">2026-04-22T11:32:00Z</dcterms:modified>
</cp:coreProperties>
</file>