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8EEC" w14:textId="06EB6246" w:rsidR="004360C2" w:rsidRPr="00EB28F9" w:rsidRDefault="004360C2" w:rsidP="004360C2">
      <w:pPr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8F9">
        <w:rPr>
          <w:rFonts w:ascii="Times New Roman" w:hAnsi="Times New Roman" w:cs="Times New Roman"/>
          <w:b/>
          <w:sz w:val="28"/>
          <w:szCs w:val="28"/>
        </w:rPr>
        <w:t xml:space="preserve">          Заседание Совета директоров от </w:t>
      </w:r>
      <w:r>
        <w:rPr>
          <w:rFonts w:ascii="Times New Roman" w:hAnsi="Times New Roman" w:cs="Times New Roman"/>
          <w:b/>
          <w:sz w:val="28"/>
          <w:szCs w:val="28"/>
        </w:rPr>
        <w:t>24 июля</w:t>
      </w:r>
      <w:r w:rsidRPr="00EB28F9">
        <w:rPr>
          <w:rFonts w:ascii="Times New Roman" w:hAnsi="Times New Roman" w:cs="Times New Roman"/>
          <w:b/>
          <w:sz w:val="28"/>
          <w:szCs w:val="28"/>
        </w:rPr>
        <w:t xml:space="preserve"> 2026 года.</w:t>
      </w:r>
    </w:p>
    <w:p w14:paraId="273DA749" w14:textId="0408123C" w:rsidR="004360C2" w:rsidRPr="00EB28F9" w:rsidRDefault="004360C2" w:rsidP="0043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Советом директоров Общества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июля</w:t>
      </w:r>
      <w:r w:rsidRPr="00EB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года, в соответствии с Уставом </w:t>
      </w:r>
      <w:r w:rsidRPr="00EB28F9">
        <w:rPr>
          <w:rFonts w:ascii="Times New Roman" w:hAnsi="Times New Roman" w:cs="Times New Roman"/>
          <w:sz w:val="28"/>
          <w:szCs w:val="28"/>
        </w:rPr>
        <w:t>АО «Самрук-Энерго»</w:t>
      </w:r>
      <w:r w:rsidRPr="00EB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Совете директоров </w:t>
      </w:r>
      <w:r w:rsidRPr="00EB28F9">
        <w:rPr>
          <w:rFonts w:ascii="Times New Roman" w:hAnsi="Times New Roman" w:cs="Times New Roman"/>
          <w:sz w:val="28"/>
          <w:szCs w:val="28"/>
        </w:rPr>
        <w:t>АО «Самрук-Энерго»</w:t>
      </w:r>
      <w:r w:rsidRPr="00EB28F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Законом Республики Казахстан «Об акционерных обществах» были рассмотрены следующие вопросы:</w:t>
      </w:r>
    </w:p>
    <w:p w14:paraId="49AC291A" w14:textId="5A2248BF" w:rsidR="004360C2" w:rsidRPr="004360C2" w:rsidRDefault="004360C2" w:rsidP="0043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r w:rsidRPr="004360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60C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360C2">
        <w:rPr>
          <w:rFonts w:ascii="Times New Roman" w:hAnsi="Times New Roman" w:cs="Times New Roman"/>
          <w:sz w:val="28"/>
          <w:szCs w:val="28"/>
        </w:rPr>
        <w:t xml:space="preserve">Отчет и оценка деятельности Службы внутреннего аудита </w:t>
      </w:r>
      <w:r w:rsidRPr="004360C2">
        <w:rPr>
          <w:rFonts w:ascii="Times New Roman" w:hAnsi="Times New Roman" w:cs="Times New Roman"/>
          <w:sz w:val="28"/>
          <w:szCs w:val="28"/>
          <w:lang w:val="kk-KZ"/>
        </w:rPr>
        <w:t>Общества</w:t>
      </w:r>
      <w:r w:rsidRPr="004360C2">
        <w:rPr>
          <w:rFonts w:ascii="Times New Roman" w:hAnsi="Times New Roman" w:cs="Times New Roman"/>
          <w:sz w:val="28"/>
          <w:szCs w:val="28"/>
        </w:rPr>
        <w:t xml:space="preserve"> за 2 квартал 2026 года. Премирование работников Службы внутреннего аудита </w:t>
      </w:r>
      <w:r w:rsidRPr="004360C2">
        <w:rPr>
          <w:rFonts w:ascii="Times New Roman" w:hAnsi="Times New Roman" w:cs="Times New Roman"/>
          <w:sz w:val="28"/>
          <w:szCs w:val="28"/>
          <w:lang w:val="kk-KZ"/>
        </w:rPr>
        <w:t>Общества</w:t>
      </w:r>
      <w:r w:rsidRPr="004360C2">
        <w:rPr>
          <w:rFonts w:ascii="Times New Roman" w:hAnsi="Times New Roman" w:cs="Times New Roman"/>
          <w:sz w:val="28"/>
          <w:szCs w:val="28"/>
        </w:rPr>
        <w:t xml:space="preserve"> по итогам 2 квартала 2026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B1AFBF" w14:textId="711FF259" w:rsidR="004360C2" w:rsidRPr="004360C2" w:rsidRDefault="004360C2" w:rsidP="0043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C2">
        <w:rPr>
          <w:rFonts w:ascii="Times New Roman" w:hAnsi="Times New Roman" w:cs="Times New Roman"/>
          <w:sz w:val="28"/>
          <w:szCs w:val="28"/>
        </w:rPr>
        <w:t xml:space="preserve"> О внесении изменений и дополнений во внутренние нормативные документы Службы внутреннего аудита </w:t>
      </w:r>
      <w:r w:rsidRPr="004360C2">
        <w:rPr>
          <w:rFonts w:ascii="Times New Roman" w:hAnsi="Times New Roman" w:cs="Times New Roman"/>
          <w:sz w:val="28"/>
          <w:szCs w:val="28"/>
          <w:lang w:val="kk-KZ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B02267" w14:textId="4E1988D9" w:rsidR="004360C2" w:rsidRPr="004360C2" w:rsidRDefault="004360C2" w:rsidP="004360C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C2">
        <w:rPr>
          <w:rFonts w:ascii="Times New Roman" w:hAnsi="Times New Roman" w:cs="Times New Roman"/>
          <w:sz w:val="28"/>
          <w:szCs w:val="28"/>
        </w:rPr>
        <w:t> Об утверждении отчета о работе Службы «Комплаенс» Общества за 2 квартал 2026 года. Об оценке деятельности работников Службы «Комплаенс» Общества за 2 квартал 2026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24B88A" w14:textId="5CD825D3" w:rsidR="004360C2" w:rsidRPr="004360C2" w:rsidRDefault="004360C2" w:rsidP="0043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C2">
        <w:rPr>
          <w:rFonts w:ascii="Times New Roman" w:hAnsi="Times New Roman" w:cs="Times New Roman"/>
          <w:sz w:val="28"/>
          <w:szCs w:val="28"/>
        </w:rPr>
        <w:t> Отчет о деятельности, оценка результативности и премирование Омбудсмена Общества по итогам работы за 2 квартал 2026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C84800" w14:textId="28E0CFA7" w:rsidR="004360C2" w:rsidRPr="004360C2" w:rsidRDefault="004360C2" w:rsidP="0043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C2">
        <w:rPr>
          <w:rFonts w:ascii="Times New Roman" w:hAnsi="Times New Roman" w:cs="Times New Roman"/>
          <w:sz w:val="28"/>
          <w:szCs w:val="28"/>
        </w:rPr>
        <w:t xml:space="preserve"> Оценка эффективности деятельности корпоративного секретаря </w:t>
      </w:r>
      <w:r w:rsidRPr="004360C2">
        <w:rPr>
          <w:rFonts w:ascii="Times New Roman" w:hAnsi="Times New Roman" w:cs="Times New Roman"/>
          <w:sz w:val="28"/>
          <w:szCs w:val="28"/>
        </w:rPr>
        <w:br/>
        <w:t>по итогам работы за 2 квартал 2026 года. О премировании корпоративного секретаря Общества по итогам работы за 2 квартал 2026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7ECE83" w14:textId="17AC4898" w:rsidR="004360C2" w:rsidRPr="004360C2" w:rsidRDefault="004360C2" w:rsidP="0043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C2">
        <w:rPr>
          <w:rFonts w:ascii="Times New Roman" w:hAnsi="Times New Roman" w:cs="Times New Roman"/>
          <w:sz w:val="28"/>
          <w:szCs w:val="28"/>
        </w:rPr>
        <w:t> Об утверждении индивидуального плана развития Управляющего директора по Правовому Сопровождению и Управлению Активами – члена Правления Общества на 2026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C55F5D" w14:textId="5BE2AB53" w:rsidR="004360C2" w:rsidRPr="004360C2" w:rsidRDefault="004360C2" w:rsidP="0043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C2">
        <w:rPr>
          <w:rFonts w:ascii="Times New Roman" w:hAnsi="Times New Roman" w:cs="Times New Roman"/>
          <w:sz w:val="28"/>
          <w:szCs w:val="28"/>
        </w:rPr>
        <w:t> О ликвидации АО «Балхашская ТЭС», определении порядка и сроков ликвидации АО «Балхашская ТЭС»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E86294" w14:textId="545AFC1A" w:rsidR="004360C2" w:rsidRPr="004360C2" w:rsidRDefault="004360C2" w:rsidP="004360C2">
      <w:pPr>
        <w:tabs>
          <w:tab w:val="left" w:pos="888"/>
          <w:tab w:val="left" w:pos="114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C2">
        <w:rPr>
          <w:rFonts w:ascii="Times New Roman" w:hAnsi="Times New Roman" w:cs="Times New Roman"/>
          <w:sz w:val="28"/>
          <w:szCs w:val="28"/>
        </w:rPr>
        <w:t xml:space="preserve"> </w:t>
      </w:r>
      <w:r w:rsidRPr="004360C2">
        <w:rPr>
          <w:rFonts w:ascii="Times New Roman" w:eastAsia="Times New Roman" w:hAnsi="Times New Roman" w:cs="Times New Roman"/>
          <w:sz w:val="28"/>
          <w:szCs w:val="28"/>
        </w:rPr>
        <w:t>О финансировании проекта «Строительство теплоэлектроцентрали в городе Кокшетау».</w:t>
      </w:r>
    </w:p>
    <w:p w14:paraId="1D16BC65" w14:textId="0C46343A" w:rsidR="004360C2" w:rsidRDefault="004360C2"/>
    <w:p w14:paraId="657DCF49" w14:textId="77777777" w:rsidR="004360C2" w:rsidRPr="00EB28F9" w:rsidRDefault="004360C2" w:rsidP="0043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Голосовали следующие члены Совета директоров:</w:t>
      </w:r>
    </w:p>
    <w:p w14:paraId="2685FF75" w14:textId="77777777" w:rsidR="004360C2" w:rsidRPr="00EB28F9" w:rsidRDefault="004360C2" w:rsidP="0043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Казутин Н.Ю., Огай А.В., Молдабаев К.Т., Максутов К.Б.,</w:t>
      </w:r>
    </w:p>
    <w:p w14:paraId="7DA60078" w14:textId="77777777" w:rsidR="004360C2" w:rsidRPr="00EB28F9" w:rsidRDefault="004360C2" w:rsidP="004360C2">
      <w:pPr>
        <w:spacing w:after="0" w:line="240" w:lineRule="auto"/>
        <w:ind w:firstLine="567"/>
        <w:jc w:val="both"/>
        <w:rPr>
          <w:sz w:val="28"/>
          <w:szCs w:val="28"/>
        </w:rPr>
      </w:pPr>
      <w:r w:rsidRPr="00EB2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Кашкинбеков А.К., Жубаев А.С. </w:t>
      </w:r>
    </w:p>
    <w:p w14:paraId="646CFB0B" w14:textId="77777777" w:rsidR="004360C2" w:rsidRPr="00EB28F9" w:rsidRDefault="004360C2" w:rsidP="00436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7D426" w14:textId="77777777" w:rsidR="004360C2" w:rsidRDefault="004360C2" w:rsidP="004360C2"/>
    <w:p w14:paraId="7C4E5E1F" w14:textId="77777777" w:rsidR="004360C2" w:rsidRDefault="004360C2"/>
    <w:sectPr w:rsidR="0043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C2"/>
    <w:rsid w:val="004360C2"/>
    <w:rsid w:val="00C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3AEB"/>
  <w15:chartTrackingRefBased/>
  <w15:docId w15:val="{3C305EE7-20BE-47F8-AA39-5C6F9761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0C2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1</cp:revision>
  <dcterms:created xsi:type="dcterms:W3CDTF">2026-07-16T07:18:00Z</dcterms:created>
  <dcterms:modified xsi:type="dcterms:W3CDTF">2026-07-16T07:20:00Z</dcterms:modified>
</cp:coreProperties>
</file>