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A4A0" w14:textId="77E3C687" w:rsidR="0071064A" w:rsidRPr="00270F52" w:rsidRDefault="0071064A" w:rsidP="007106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>Директорлар кеңесінің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28 сәуірдегі</w:t>
      </w: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отырысы</w:t>
      </w:r>
    </w:p>
    <w:p w14:paraId="38943D7B" w14:textId="77777777" w:rsidR="0071064A" w:rsidRPr="00270F52" w:rsidRDefault="0071064A" w:rsidP="0071064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2A0769BB" w14:textId="24930741" w:rsidR="0071064A" w:rsidRPr="00270F52" w:rsidRDefault="0071064A" w:rsidP="00710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>Қоғамның 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>28 сәуірдегі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 xml:space="preserve"> Директорлар кеңесі «Самұрық-Энерго» АҚ Жарғысына, «Самұрық-Энерго» АҚ Директорлар кеңесі туралы ережеге, «Акционерлік қоғамдар туралы» Қазақстан Республикасының Заңына сәйкес төмендегідей мәселелерді қарады:</w:t>
      </w:r>
    </w:p>
    <w:p w14:paraId="0935BC4D" w14:textId="3F07F548" w:rsidR="0071064A" w:rsidRPr="0071064A" w:rsidRDefault="0071064A" w:rsidP="0071064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71064A">
        <w:rPr>
          <w:rFonts w:ascii="Times New Roman" w:hAnsi="Times New Roman" w:cs="Times New Roman"/>
          <w:sz w:val="28"/>
          <w:szCs w:val="28"/>
          <w:lang w:val="kk-KZ"/>
        </w:rPr>
        <w:t>Көкшетау қаласында жылу электр орталығын салу» жобасының кейбір мәселелері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D8596DC" w14:textId="5951C6F5" w:rsidR="0071064A" w:rsidRPr="0071064A" w:rsidRDefault="0071064A" w:rsidP="0071064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71064A">
        <w:rPr>
          <w:rFonts w:ascii="Times New Roman" w:hAnsi="Times New Roman" w:cs="Times New Roman"/>
          <w:sz w:val="28"/>
          <w:szCs w:val="28"/>
          <w:lang w:val="kk-KZ"/>
        </w:rPr>
        <w:t>Балқаш ЖЭС» АҚ-ның ірі мәміле жасасуы туралы, мәміле нәтижесінде «Балқаш ЖЭС» АҚ құны активтерінің баланстық құнының жалпы мөлшерінің елу және одан да көп пайызын құрайтын мүлікті иелігінен шығарады (иеліктен шығарылуы мүмкін).</w:t>
      </w:r>
    </w:p>
    <w:p w14:paraId="319E502B" w14:textId="77777777" w:rsidR="0007790D" w:rsidRDefault="0007790D" w:rsidP="007106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F679B3" w14:textId="77777777" w:rsidR="0007790D" w:rsidRDefault="0007790D" w:rsidP="0071064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A7B4EB" w14:textId="7CDF970D" w:rsidR="0071064A" w:rsidRDefault="0071064A" w:rsidP="0007790D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мына мүшелері дауыс берді: </w:t>
      </w:r>
    </w:p>
    <w:p w14:paraId="38035167" w14:textId="77777777" w:rsidR="0071064A" w:rsidRDefault="0071064A" w:rsidP="0007790D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Казутин Н.Ю., Огай А.В., Молдабаев Қ.Т., Мақсұтов Қ.Б., </w:t>
      </w:r>
    </w:p>
    <w:p w14:paraId="4C14D843" w14:textId="73D47116" w:rsidR="0071064A" w:rsidRDefault="0071064A" w:rsidP="0007790D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Қашқынбеков А.К.,  Жұбаев А.С.</w:t>
      </w:r>
    </w:p>
    <w:p w14:paraId="760EB731" w14:textId="77777777" w:rsidR="000F44C8" w:rsidRPr="0071064A" w:rsidRDefault="000F44C8" w:rsidP="0071064A">
      <w:pPr>
        <w:spacing w:line="240" w:lineRule="auto"/>
        <w:ind w:firstLine="851"/>
        <w:jc w:val="both"/>
        <w:rPr>
          <w:sz w:val="28"/>
          <w:szCs w:val="28"/>
          <w:lang w:val="kk-KZ"/>
        </w:rPr>
      </w:pPr>
    </w:p>
    <w:sectPr w:rsidR="000F44C8" w:rsidRPr="00710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4A"/>
    <w:rsid w:val="0007790D"/>
    <w:rsid w:val="000F44C8"/>
    <w:rsid w:val="0071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0288"/>
  <w15:chartTrackingRefBased/>
  <w15:docId w15:val="{23356B98-EB23-4BBB-B05C-A7C0A5A6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64A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64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2</cp:revision>
  <dcterms:created xsi:type="dcterms:W3CDTF">2026-04-28T13:07:00Z</dcterms:created>
  <dcterms:modified xsi:type="dcterms:W3CDTF">2026-04-29T05:45:00Z</dcterms:modified>
</cp:coreProperties>
</file>