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02" w:rsidRPr="008C4702" w:rsidRDefault="008C4702" w:rsidP="008C4702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02">
        <w:rPr>
          <w:rFonts w:ascii="Times New Roman" w:hAnsi="Times New Roman" w:cs="Times New Roman"/>
          <w:b/>
          <w:sz w:val="28"/>
          <w:szCs w:val="28"/>
        </w:rPr>
        <w:t xml:space="preserve">          Заседание от 1</w:t>
      </w:r>
      <w:r>
        <w:rPr>
          <w:rFonts w:ascii="Times New Roman" w:hAnsi="Times New Roman" w:cs="Times New Roman"/>
          <w:b/>
          <w:sz w:val="28"/>
          <w:szCs w:val="28"/>
        </w:rPr>
        <w:t>5 июля</w:t>
      </w:r>
      <w:r w:rsidRPr="008C4702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8C4702" w:rsidRPr="008C4702" w:rsidRDefault="008C4702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</w:t>
      </w:r>
      <w:r w:rsidRPr="008C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в соответствии с Уставом </w:t>
      </w:r>
      <w:r w:rsidRPr="008C470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8C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8C470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8C4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8C4702" w:rsidRPr="008C4702" w:rsidRDefault="008C4702" w:rsidP="008C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02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Службы внутреннего аудита Общества и ее руководителя по итогам 2 квартала 2022 года. Премирование работников Службы внутреннего аудита Общества</w:t>
      </w:r>
      <w:r>
        <w:rPr>
          <w:rFonts w:ascii="Times New Roman" w:hAnsi="Times New Roman" w:cs="Times New Roman"/>
          <w:sz w:val="28"/>
          <w:szCs w:val="28"/>
        </w:rPr>
        <w:t xml:space="preserve"> по итогам 2 квартала 2022 года;</w:t>
      </w:r>
    </w:p>
    <w:p w:rsidR="008C4702" w:rsidRPr="008C4702" w:rsidRDefault="008C4702" w:rsidP="008C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02">
        <w:rPr>
          <w:rFonts w:ascii="Times New Roman" w:hAnsi="Times New Roman" w:cs="Times New Roman"/>
          <w:sz w:val="28"/>
          <w:szCs w:val="28"/>
        </w:rPr>
        <w:t xml:space="preserve"> О премировании работников Службы «Комплаенс» по итога</w:t>
      </w:r>
      <w:r>
        <w:rPr>
          <w:rFonts w:ascii="Times New Roman" w:hAnsi="Times New Roman" w:cs="Times New Roman"/>
          <w:sz w:val="28"/>
          <w:szCs w:val="28"/>
        </w:rPr>
        <w:t>м работы за 2 квартал 2022 года;</w:t>
      </w:r>
    </w:p>
    <w:p w:rsidR="008C4702" w:rsidRPr="008C4702" w:rsidRDefault="008C4702" w:rsidP="008C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02">
        <w:rPr>
          <w:rFonts w:ascii="Times New Roman" w:hAnsi="Times New Roman" w:cs="Times New Roman"/>
          <w:sz w:val="28"/>
          <w:szCs w:val="28"/>
        </w:rPr>
        <w:t xml:space="preserve"> Об утверждении Отчета о деятельности Ом</w:t>
      </w:r>
      <w:r>
        <w:rPr>
          <w:rFonts w:ascii="Times New Roman" w:hAnsi="Times New Roman" w:cs="Times New Roman"/>
          <w:sz w:val="28"/>
          <w:szCs w:val="28"/>
        </w:rPr>
        <w:t>будсмена за 2 квартал 2022 года;</w:t>
      </w:r>
      <w:bookmarkStart w:id="0" w:name="_GoBack"/>
      <w:bookmarkEnd w:id="0"/>
    </w:p>
    <w:p w:rsidR="008C4702" w:rsidRPr="008C4702" w:rsidRDefault="008C4702" w:rsidP="008C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02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Омбудсмена по итогам 2 квартала 2022 года. Оценка результативности и премирование Омбудсмена</w:t>
      </w:r>
      <w:r>
        <w:rPr>
          <w:rFonts w:ascii="Times New Roman" w:hAnsi="Times New Roman" w:cs="Times New Roman"/>
          <w:sz w:val="28"/>
          <w:szCs w:val="28"/>
        </w:rPr>
        <w:t xml:space="preserve"> по итогам 2 квартала 2022 года;</w:t>
      </w:r>
    </w:p>
    <w:p w:rsidR="008C4702" w:rsidRPr="008C4702" w:rsidRDefault="008C4702" w:rsidP="008C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02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Корпоративного секретаря по итогам работы за 2 квартал 2022 года. О премировании Корпоративного секретаря Общества по итогам работы за 2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C4702" w:rsidRPr="008C4702" w:rsidRDefault="008C4702" w:rsidP="008C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02">
        <w:rPr>
          <w:rFonts w:ascii="Times New Roman" w:hAnsi="Times New Roman" w:cs="Times New Roman"/>
          <w:sz w:val="28"/>
          <w:szCs w:val="28"/>
        </w:rPr>
        <w:t xml:space="preserve"> Об утверждении Устава АО «Мойнакская ГЭС имени </w:t>
      </w:r>
      <w:r>
        <w:rPr>
          <w:rFonts w:ascii="Times New Roman" w:hAnsi="Times New Roman" w:cs="Times New Roman"/>
          <w:sz w:val="28"/>
          <w:szCs w:val="28"/>
        </w:rPr>
        <w:t xml:space="preserve">У.Д.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новой редакции;</w:t>
      </w:r>
    </w:p>
    <w:p w:rsidR="008C4702" w:rsidRPr="008C4702" w:rsidRDefault="008C4702" w:rsidP="008C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02">
        <w:rPr>
          <w:rFonts w:ascii="Times New Roman" w:hAnsi="Times New Roman" w:cs="Times New Roman"/>
          <w:sz w:val="28"/>
          <w:szCs w:val="28"/>
        </w:rPr>
        <w:t xml:space="preserve"> О рассмотрении отчета об исполнении Плана мероприятий по совершенствованию корпоративного управления Общества на 2022-2023гг. </w:t>
      </w:r>
      <w:r>
        <w:rPr>
          <w:rFonts w:ascii="Times New Roman" w:hAnsi="Times New Roman" w:cs="Times New Roman"/>
          <w:sz w:val="28"/>
          <w:szCs w:val="28"/>
        </w:rPr>
        <w:t>по итогам 1 полугодия 2022 года;</w:t>
      </w:r>
    </w:p>
    <w:p w:rsidR="008C4702" w:rsidRPr="008C4702" w:rsidRDefault="008C4702" w:rsidP="008C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02">
        <w:rPr>
          <w:rFonts w:ascii="Times New Roman" w:hAnsi="Times New Roman" w:cs="Times New Roman"/>
          <w:sz w:val="28"/>
          <w:szCs w:val="28"/>
        </w:rPr>
        <w:t xml:space="preserve"> О рассмотрении Отчета о заключенных сделках, в совершении которых имеется заинтересованность, решения по которым принимались Правлением Общества во 2 квартале 2022 года.</w:t>
      </w:r>
    </w:p>
    <w:p w:rsidR="008C4702" w:rsidRDefault="008C4702" w:rsidP="008C4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702" w:rsidRDefault="008C4702" w:rsidP="008C4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702" w:rsidRPr="008C4702" w:rsidRDefault="008C4702" w:rsidP="008C4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 следующие члены Совета директоров:</w:t>
      </w:r>
    </w:p>
    <w:p w:rsidR="008C4702" w:rsidRDefault="008C4702" w:rsidP="008C4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Жаркешов Е.С., Огай В.Д., </w:t>
      </w:r>
    </w:p>
    <w:p w:rsidR="008C4702" w:rsidRDefault="008C4702" w:rsidP="008C4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Садыков Р.Г., Кашкинбеков А.К.</w:t>
      </w:r>
    </w:p>
    <w:p w:rsidR="008C4702" w:rsidRDefault="008C4702" w:rsidP="008C4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702" w:rsidRPr="008C4702" w:rsidRDefault="008C4702" w:rsidP="008C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4702" w:rsidRPr="008C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02"/>
    <w:rsid w:val="00483ACB"/>
    <w:rsid w:val="008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0A38-FC95-4DEC-9235-D67CD22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2022-07-08T06:07:00Z</dcterms:created>
  <dcterms:modified xsi:type="dcterms:W3CDTF">2022-07-08T06:13:00Z</dcterms:modified>
</cp:coreProperties>
</file>