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AA" w:rsidRPr="00564AAA" w:rsidRDefault="00564AAA" w:rsidP="00564A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AAA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</w:t>
      </w:r>
      <w:r>
        <w:rPr>
          <w:rFonts w:ascii="Times New Roman" w:hAnsi="Times New Roman" w:cs="Times New Roman"/>
          <w:b/>
          <w:sz w:val="28"/>
          <w:szCs w:val="28"/>
        </w:rPr>
        <w:t>27 августа</w:t>
      </w:r>
      <w:r w:rsidRPr="00564AAA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564AAA" w:rsidRPr="00564AAA" w:rsidRDefault="00564AAA" w:rsidP="0056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Pr="0056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года, в соответствии с Уставом </w:t>
      </w:r>
      <w:r w:rsidRPr="00564AAA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6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564AAA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64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564AAA" w:rsidRDefault="00564AAA" w:rsidP="0056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мотивационных карт ключевых показателей деятельности руководящих работников Общества на 2024 год с учетом корректировок;  </w:t>
      </w:r>
    </w:p>
    <w:p w:rsidR="00564AAA" w:rsidRDefault="00564AAA" w:rsidP="0056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</w:t>
      </w:r>
      <w:r>
        <w:rPr>
          <w:rFonts w:ascii="Times New Roman" w:hAnsi="Times New Roman" w:cs="Times New Roman"/>
          <w:sz w:val="28"/>
          <w:szCs w:val="28"/>
        </w:rPr>
        <w:t>Об определении условий выпуска облигаций Общества на площадке Astana International Exchange;</w:t>
      </w:r>
    </w:p>
    <w:p w:rsidR="00564AAA" w:rsidRDefault="00564AAA" w:rsidP="0056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</w:t>
      </w:r>
      <w:r>
        <w:rPr>
          <w:rFonts w:ascii="Times New Roman" w:hAnsi="Times New Roman" w:cs="Times New Roman"/>
          <w:sz w:val="28"/>
          <w:szCs w:val="28"/>
        </w:rPr>
        <w:t>Об утверждении штатной численности работников и организационной структуры Общества в новой редакции;</w:t>
      </w:r>
    </w:p>
    <w:p w:rsidR="00564AAA" w:rsidRDefault="00564AAA" w:rsidP="0056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</w:t>
      </w:r>
      <w:r>
        <w:rPr>
          <w:rFonts w:ascii="Times New Roman" w:hAnsi="Times New Roman" w:cs="Times New Roman"/>
          <w:sz w:val="28"/>
          <w:szCs w:val="28"/>
        </w:rPr>
        <w:t>Об утверждении описания должности (Job description) Управляющего директора по GR, Развитию и IT Общества;</w:t>
      </w:r>
    </w:p>
    <w:p w:rsidR="00564AAA" w:rsidRDefault="00564AAA" w:rsidP="0056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 О переходе проекта «Строительство электростанции на базе парогазовой установки (ПГУ) общей мощностью порядка 1100 МВт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в Кызылорд</w:t>
      </w:r>
      <w:r w:rsidR="002F25DF">
        <w:rPr>
          <w:rFonts w:ascii="Times New Roman" w:hAnsi="Times New Roman" w:cs="Times New Roman"/>
          <w:sz w:val="28"/>
          <w:szCs w:val="28"/>
          <w:lang w:val="kk-KZ"/>
        </w:rPr>
        <w:t>инской области» на этап «Выбор»;</w:t>
      </w:r>
    </w:p>
    <w:p w:rsidR="00564AAA" w:rsidRDefault="00F64C03" w:rsidP="0056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C03">
        <w:rPr>
          <w:rFonts w:ascii="Times New Roman" w:hAnsi="Times New Roman" w:cs="Times New Roman"/>
          <w:sz w:val="28"/>
          <w:szCs w:val="28"/>
        </w:rPr>
        <w:t>О заключении сделки, в отношении которой у Общества имеется заинтересованность, путем подписания Договора акционерного займа с АО «СЭГРЭС-2.»</w:t>
      </w:r>
      <w:r w:rsidR="002F25DF">
        <w:rPr>
          <w:rFonts w:ascii="Times New Roman" w:hAnsi="Times New Roman" w:cs="Times New Roman"/>
          <w:sz w:val="28"/>
          <w:szCs w:val="28"/>
        </w:rPr>
        <w:t>;</w:t>
      </w:r>
    </w:p>
    <w:p w:rsidR="00F64C03" w:rsidRDefault="002F25DF" w:rsidP="0056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5DF">
        <w:rPr>
          <w:rFonts w:ascii="Times New Roman" w:hAnsi="Times New Roman" w:cs="Times New Roman"/>
          <w:sz w:val="28"/>
          <w:szCs w:val="28"/>
        </w:rPr>
        <w:t>О заключении ТОО «ПГУ Туркестан» Базового договора покупки электроэнергии у энергопроизводящей организации, использующей в</w:t>
      </w:r>
      <w:r w:rsidR="00621243">
        <w:rPr>
          <w:rFonts w:ascii="Times New Roman" w:hAnsi="Times New Roman" w:cs="Times New Roman"/>
          <w:sz w:val="28"/>
          <w:szCs w:val="28"/>
        </w:rPr>
        <w:t>озобновляемые источники энергии;</w:t>
      </w:r>
    </w:p>
    <w:p w:rsidR="00621243" w:rsidRPr="00621243" w:rsidRDefault="00621243" w:rsidP="00621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1243">
        <w:rPr>
          <w:rFonts w:ascii="Times New Roman" w:hAnsi="Times New Roman" w:cs="Times New Roman"/>
          <w:sz w:val="28"/>
          <w:szCs w:val="28"/>
        </w:rPr>
        <w:t xml:space="preserve"> О реорганизации ТОО «АлматыЭнергоСбыт» и АО «Алатау Жарык Компаниясы» путем присоединения ТОО «АлматыЭнергоСбыт»</w:t>
      </w:r>
      <w:r>
        <w:rPr>
          <w:rFonts w:ascii="Times New Roman" w:hAnsi="Times New Roman" w:cs="Times New Roman"/>
          <w:sz w:val="28"/>
          <w:szCs w:val="28"/>
        </w:rPr>
        <w:t xml:space="preserve"> к АО «Алатау Жарык Компаниясы»;</w:t>
      </w:r>
    </w:p>
    <w:p w:rsidR="00621243" w:rsidRDefault="00621243" w:rsidP="00621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243">
        <w:rPr>
          <w:rFonts w:ascii="Times New Roman" w:hAnsi="Times New Roman" w:cs="Times New Roman"/>
          <w:sz w:val="28"/>
          <w:szCs w:val="28"/>
        </w:rPr>
        <w:t>О заключении сделки, в отношении которой у Общества имеется заинтересованность, путем подписания Договора акционерного займа с АО «СЭГРЭС-2».</w:t>
      </w:r>
      <w:bookmarkStart w:id="0" w:name="_GoBack"/>
      <w:bookmarkEnd w:id="0"/>
    </w:p>
    <w:p w:rsidR="002F25DF" w:rsidRDefault="002F25DF" w:rsidP="0056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AAA" w:rsidRPr="00564AAA" w:rsidRDefault="00564AAA" w:rsidP="00564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564AAA" w:rsidRPr="00564AAA" w:rsidRDefault="00564AAA" w:rsidP="00564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564AAA" w:rsidRPr="00564AAA" w:rsidRDefault="00564AAA" w:rsidP="00564AAA">
      <w:pPr>
        <w:spacing w:after="0" w:line="240" w:lineRule="auto"/>
        <w:ind w:firstLine="567"/>
        <w:jc w:val="both"/>
      </w:pPr>
      <w:r w:rsidRPr="0056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DC05CE" w:rsidRDefault="00DC05CE"/>
    <w:sectPr w:rsidR="00DC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AA"/>
    <w:rsid w:val="002F25DF"/>
    <w:rsid w:val="00564AAA"/>
    <w:rsid w:val="00621243"/>
    <w:rsid w:val="00DC05CE"/>
    <w:rsid w:val="00F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F5700-6213-4577-8AD7-AC9CB1EF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2024-08-22T04:56:00Z</dcterms:created>
  <dcterms:modified xsi:type="dcterms:W3CDTF">2024-08-29T05:06:00Z</dcterms:modified>
</cp:coreProperties>
</file>