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F" w:rsidRDefault="005443CF" w:rsidP="004D0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43CF">
        <w:rPr>
          <w:rFonts w:ascii="Times New Roman" w:hAnsi="Times New Roman" w:cs="Times New Roman"/>
          <w:b/>
          <w:sz w:val="28"/>
          <w:szCs w:val="28"/>
        </w:rPr>
        <w:t>Заседание от 20 ноября 2015 года.</w:t>
      </w:r>
    </w:p>
    <w:p w:rsidR="004D07AC" w:rsidRDefault="004D07AC" w:rsidP="005443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CF" w:rsidRPr="005443CF" w:rsidRDefault="005443CF" w:rsidP="0054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Pr="0054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5443CF" w:rsidRDefault="00F87C50" w:rsidP="00F8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развития Общества на 2016-2020 годы с учетом корректировок на курс; </w:t>
      </w:r>
      <w:r w:rsidR="001C758D">
        <w:rPr>
          <w:rFonts w:ascii="Times New Roman" w:hAnsi="Times New Roman" w:cs="Times New Roman"/>
          <w:sz w:val="28"/>
          <w:szCs w:val="28"/>
        </w:rPr>
        <w:t>о</w:t>
      </w:r>
      <w:r w:rsidR="005443CF">
        <w:rPr>
          <w:rFonts w:ascii="Times New Roman" w:hAnsi="Times New Roman" w:cs="Times New Roman"/>
          <w:sz w:val="28"/>
          <w:szCs w:val="28"/>
        </w:rPr>
        <w:t xml:space="preserve">б утверждении отчета по исполнению Плана развития Общества за 9 месяцев 2015 года; об утверждении промежуточной финансовой отчетности Общества за 9 месяцев 2015 года; об утверждении основных параметров казначейского портфеля Общества на 2016-2018 годы; </w:t>
      </w:r>
      <w:proofErr w:type="gramStart"/>
      <w:r w:rsidR="005443CF">
        <w:rPr>
          <w:rFonts w:ascii="Times New Roman" w:hAnsi="Times New Roman" w:cs="Times New Roman"/>
          <w:sz w:val="28"/>
          <w:szCs w:val="28"/>
        </w:rPr>
        <w:t xml:space="preserve">об установлении лимита по балансовым и </w:t>
      </w:r>
      <w:proofErr w:type="spellStart"/>
      <w:r w:rsidR="005443CF">
        <w:rPr>
          <w:rFonts w:ascii="Times New Roman" w:hAnsi="Times New Roman" w:cs="Times New Roman"/>
          <w:sz w:val="28"/>
          <w:szCs w:val="28"/>
        </w:rPr>
        <w:t>внебалансовым</w:t>
      </w:r>
      <w:proofErr w:type="spellEnd"/>
      <w:r w:rsidR="005443CF">
        <w:rPr>
          <w:rFonts w:ascii="Times New Roman" w:hAnsi="Times New Roman" w:cs="Times New Roman"/>
          <w:sz w:val="28"/>
          <w:szCs w:val="28"/>
        </w:rPr>
        <w:t xml:space="preserve"> обязательствам Общества на АО  "Банк Астаны", на АО "АТФ Банк", на АО "</w:t>
      </w:r>
      <w:proofErr w:type="spellStart"/>
      <w:r w:rsidR="005443CF">
        <w:rPr>
          <w:rFonts w:ascii="Times New Roman" w:hAnsi="Times New Roman" w:cs="Times New Roman"/>
          <w:sz w:val="28"/>
          <w:szCs w:val="28"/>
        </w:rPr>
        <w:t>Цеснабанк</w:t>
      </w:r>
      <w:proofErr w:type="spellEnd"/>
      <w:r w:rsidR="005443CF">
        <w:rPr>
          <w:rFonts w:ascii="Times New Roman" w:hAnsi="Times New Roman" w:cs="Times New Roman"/>
          <w:sz w:val="28"/>
          <w:szCs w:val="28"/>
        </w:rPr>
        <w:t xml:space="preserve">", на АО "RBK </w:t>
      </w:r>
      <w:proofErr w:type="spellStart"/>
      <w:r w:rsidR="005443CF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5443CF">
        <w:rPr>
          <w:rFonts w:ascii="Times New Roman" w:hAnsi="Times New Roman" w:cs="Times New Roman"/>
          <w:sz w:val="28"/>
          <w:szCs w:val="28"/>
        </w:rPr>
        <w:t>"; об утверждении Плана мероприятий по реализации ожиданий Единственного Акционера Общества на 2015 год; о внесении изменений в решение Совета директоров Общества от 28 августа 2015 года № 05/15;</w:t>
      </w:r>
      <w:proofErr w:type="gramEnd"/>
      <w:r w:rsidR="005443CF">
        <w:rPr>
          <w:rFonts w:ascii="Times New Roman" w:hAnsi="Times New Roman" w:cs="Times New Roman"/>
          <w:sz w:val="28"/>
          <w:szCs w:val="28"/>
        </w:rPr>
        <w:t xml:space="preserve"> о рассмотрении отчета об освоении инвестиций по инвестиционным проектам Общества за   9 месяцев 2015 года; об утверждении  Положения об Омбудсмене Общества в новой редакции; об утверждении </w:t>
      </w:r>
      <w:proofErr w:type="gramStart"/>
      <w:r w:rsidR="005443CF">
        <w:rPr>
          <w:rFonts w:ascii="Times New Roman" w:hAnsi="Times New Roman" w:cs="Times New Roman"/>
          <w:sz w:val="28"/>
          <w:szCs w:val="28"/>
        </w:rPr>
        <w:t>рис</w:t>
      </w:r>
      <w:r w:rsidR="004D07AC">
        <w:rPr>
          <w:rFonts w:ascii="Times New Roman" w:hAnsi="Times New Roman" w:cs="Times New Roman"/>
          <w:sz w:val="28"/>
          <w:szCs w:val="28"/>
        </w:rPr>
        <w:t>к-аппетита</w:t>
      </w:r>
      <w:proofErr w:type="gramEnd"/>
      <w:r w:rsidR="004D07AC">
        <w:rPr>
          <w:rFonts w:ascii="Times New Roman" w:hAnsi="Times New Roman" w:cs="Times New Roman"/>
          <w:sz w:val="28"/>
          <w:szCs w:val="28"/>
        </w:rPr>
        <w:t xml:space="preserve"> Общества на 2016 год; </w:t>
      </w:r>
      <w:proofErr w:type="gramStart"/>
      <w:r w:rsidR="004D07AC">
        <w:rPr>
          <w:rFonts w:ascii="Times New Roman" w:hAnsi="Times New Roman" w:cs="Times New Roman"/>
          <w:sz w:val="28"/>
          <w:szCs w:val="28"/>
        </w:rPr>
        <w:t>о</w:t>
      </w:r>
      <w:r w:rsidR="005443CF">
        <w:rPr>
          <w:rFonts w:ascii="Times New Roman" w:hAnsi="Times New Roman" w:cs="Times New Roman"/>
          <w:sz w:val="28"/>
          <w:szCs w:val="28"/>
        </w:rPr>
        <w:t>б утверждении консолидированного Регистра рисков, консолидированной Карты рисков, Плана мероприятий по управлению ключевыми рисками с определением уровней толерантности в отношении каждого ключевого риска, Паспортов Ключевых рисковых п</w:t>
      </w:r>
      <w:r w:rsidR="004D07AC">
        <w:rPr>
          <w:rFonts w:ascii="Times New Roman" w:hAnsi="Times New Roman" w:cs="Times New Roman"/>
          <w:sz w:val="28"/>
          <w:szCs w:val="28"/>
        </w:rPr>
        <w:t>оказателей Общества на 2016 год; о</w:t>
      </w:r>
      <w:r w:rsidR="005443CF">
        <w:rPr>
          <w:rFonts w:ascii="Times New Roman" w:hAnsi="Times New Roman" w:cs="Times New Roman"/>
          <w:sz w:val="28"/>
          <w:szCs w:val="28"/>
        </w:rPr>
        <w:t>б утверждении скорректированного годового аудиторского плана Службы внутренн</w:t>
      </w:r>
      <w:r w:rsidR="004D07AC">
        <w:rPr>
          <w:rFonts w:ascii="Times New Roman" w:hAnsi="Times New Roman" w:cs="Times New Roman"/>
          <w:sz w:val="28"/>
          <w:szCs w:val="28"/>
        </w:rPr>
        <w:t>его аудита Общества на 2015 год; о</w:t>
      </w:r>
      <w:r w:rsidR="005443CF">
        <w:rPr>
          <w:rFonts w:ascii="Times New Roman" w:hAnsi="Times New Roman" w:cs="Times New Roman"/>
          <w:sz w:val="28"/>
          <w:szCs w:val="28"/>
        </w:rPr>
        <w:t>б утверждении годового аудиторского плана Службы внутреннего аудита Общества на 2016 год</w:t>
      </w:r>
      <w:r w:rsidR="004D07A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D07AC">
        <w:rPr>
          <w:rFonts w:ascii="Times New Roman" w:hAnsi="Times New Roman" w:cs="Times New Roman"/>
          <w:sz w:val="28"/>
          <w:szCs w:val="28"/>
        </w:rPr>
        <w:t xml:space="preserve"> о</w:t>
      </w:r>
      <w:r w:rsidR="005443CF">
        <w:rPr>
          <w:rFonts w:ascii="Times New Roman" w:hAnsi="Times New Roman" w:cs="Times New Roman"/>
          <w:sz w:val="28"/>
          <w:szCs w:val="28"/>
        </w:rPr>
        <w:t xml:space="preserve">б утверждении бюджета Службы внутреннего аудита </w:t>
      </w:r>
      <w:r w:rsidR="004D07AC">
        <w:rPr>
          <w:rFonts w:ascii="Times New Roman" w:hAnsi="Times New Roman" w:cs="Times New Roman"/>
          <w:sz w:val="28"/>
          <w:szCs w:val="28"/>
        </w:rPr>
        <w:t>Общества на 2016 год; о</w:t>
      </w:r>
      <w:r w:rsidR="005443CF">
        <w:rPr>
          <w:rFonts w:ascii="Times New Roman" w:hAnsi="Times New Roman" w:cs="Times New Roman"/>
          <w:sz w:val="28"/>
          <w:szCs w:val="28"/>
        </w:rPr>
        <w:t xml:space="preserve"> назначениях и установлении должностных </w:t>
      </w:r>
      <w:proofErr w:type="gramStart"/>
      <w:r w:rsidR="005443CF">
        <w:rPr>
          <w:rFonts w:ascii="Times New Roman" w:hAnsi="Times New Roman" w:cs="Times New Roman"/>
          <w:sz w:val="28"/>
          <w:szCs w:val="28"/>
        </w:rPr>
        <w:t>окладов работников Слу</w:t>
      </w:r>
      <w:r w:rsidR="001C758D">
        <w:rPr>
          <w:rFonts w:ascii="Times New Roman" w:hAnsi="Times New Roman" w:cs="Times New Roman"/>
          <w:sz w:val="28"/>
          <w:szCs w:val="28"/>
        </w:rPr>
        <w:t>жбы внутреннего аудита Общества</w:t>
      </w:r>
      <w:proofErr w:type="gramEnd"/>
      <w:r w:rsidR="001C758D">
        <w:rPr>
          <w:rFonts w:ascii="Times New Roman" w:hAnsi="Times New Roman" w:cs="Times New Roman"/>
          <w:sz w:val="28"/>
          <w:szCs w:val="28"/>
        </w:rPr>
        <w:t>.</w:t>
      </w:r>
    </w:p>
    <w:p w:rsidR="005443CF" w:rsidRDefault="005443CF" w:rsidP="00544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директоров принял  к сведению Отчет об исполнении и реализации Политики противодействия мошенничеству и коррупции в Обществе; </w:t>
      </w:r>
      <w:r w:rsidR="004D07AC">
        <w:rPr>
          <w:rFonts w:ascii="Times New Roman" w:hAnsi="Times New Roman" w:cs="Times New Roman"/>
          <w:sz w:val="28"/>
          <w:szCs w:val="28"/>
        </w:rPr>
        <w:t>Отчет о п</w:t>
      </w:r>
      <w:r>
        <w:rPr>
          <w:rFonts w:ascii="Times New Roman" w:hAnsi="Times New Roman" w:cs="Times New Roman"/>
          <w:sz w:val="28"/>
          <w:szCs w:val="28"/>
        </w:rPr>
        <w:t>розрачност</w:t>
      </w:r>
      <w:r w:rsidR="004D07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Общества и эффективност</w:t>
      </w:r>
      <w:r w:rsidR="004D07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процессов раскрытия информации.  Отчет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1C758D">
        <w:rPr>
          <w:rFonts w:ascii="Times New Roman" w:hAnsi="Times New Roman" w:cs="Times New Roman"/>
          <w:sz w:val="28"/>
          <w:szCs w:val="28"/>
        </w:rPr>
        <w:t>путационному</w:t>
      </w:r>
      <w:proofErr w:type="spellEnd"/>
      <w:r w:rsidR="001C758D">
        <w:rPr>
          <w:rFonts w:ascii="Times New Roman" w:hAnsi="Times New Roman" w:cs="Times New Roman"/>
          <w:sz w:val="28"/>
          <w:szCs w:val="28"/>
        </w:rPr>
        <w:t xml:space="preserve"> аудиту за 2015 год; отчет о</w:t>
      </w:r>
      <w:r w:rsidR="001C758D" w:rsidRPr="001C758D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1C758D">
        <w:rPr>
          <w:rFonts w:ascii="Times New Roman" w:hAnsi="Times New Roman" w:cs="Times New Roman"/>
          <w:sz w:val="28"/>
          <w:szCs w:val="28"/>
        </w:rPr>
        <w:t>м</w:t>
      </w:r>
      <w:r w:rsidR="001C758D" w:rsidRPr="001C758D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1C758D">
        <w:rPr>
          <w:rFonts w:ascii="Times New Roman" w:hAnsi="Times New Roman" w:cs="Times New Roman"/>
          <w:sz w:val="28"/>
          <w:szCs w:val="28"/>
        </w:rPr>
        <w:t>е</w:t>
      </w:r>
      <w:r w:rsidR="001C758D" w:rsidRPr="001C758D">
        <w:rPr>
          <w:rFonts w:ascii="Times New Roman" w:hAnsi="Times New Roman" w:cs="Times New Roman"/>
          <w:sz w:val="28"/>
          <w:szCs w:val="28"/>
        </w:rPr>
        <w:t xml:space="preserve"> реализации Программы трансформации бизнеса </w:t>
      </w:r>
      <w:r w:rsidR="001C758D">
        <w:rPr>
          <w:rFonts w:ascii="Times New Roman" w:hAnsi="Times New Roman" w:cs="Times New Roman"/>
          <w:sz w:val="28"/>
          <w:szCs w:val="28"/>
        </w:rPr>
        <w:t>Общества.</w:t>
      </w:r>
      <w:r w:rsidR="001C758D" w:rsidRPr="001C75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3CF" w:rsidRDefault="005443CF" w:rsidP="00544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43CF" w:rsidRDefault="005443CF" w:rsidP="0054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CF" w:rsidRPr="005443CF" w:rsidRDefault="005443CF" w:rsidP="0054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 следующие члены СД: </w:t>
      </w:r>
    </w:p>
    <w:p w:rsidR="005443CF" w:rsidRPr="005443CF" w:rsidRDefault="005443CF" w:rsidP="0054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Бектемиров К.А., Спицын А.Т., Саткалиев А.М., Лука </w:t>
      </w:r>
      <w:proofErr w:type="spellStart"/>
      <w:r w:rsidRPr="00544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 w:rsidRPr="00544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443CF" w:rsidRPr="005443CF" w:rsidRDefault="005443CF" w:rsidP="0054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СД проголосовали </w:t>
      </w:r>
    </w:p>
    <w:p w:rsidR="005443CF" w:rsidRPr="005443CF" w:rsidRDefault="005443CF" w:rsidP="0054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5443CF" w:rsidRPr="005443CF" w:rsidRDefault="005443CF" w:rsidP="005443CF"/>
    <w:p w:rsidR="00F45402" w:rsidRDefault="00F45402"/>
    <w:sectPr w:rsidR="00F4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F"/>
    <w:rsid w:val="001C758D"/>
    <w:rsid w:val="004D07AC"/>
    <w:rsid w:val="005443CF"/>
    <w:rsid w:val="0094651B"/>
    <w:rsid w:val="00F45402"/>
    <w:rsid w:val="00F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4</cp:revision>
  <dcterms:created xsi:type="dcterms:W3CDTF">2015-11-19T06:22:00Z</dcterms:created>
  <dcterms:modified xsi:type="dcterms:W3CDTF">2015-11-20T13:17:00Z</dcterms:modified>
</cp:coreProperties>
</file>